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397" w:rsidRPr="00BA5324" w:rsidRDefault="00440397" w:rsidP="000B4717">
      <w:pPr>
        <w:spacing w:before="120" w:line="240" w:lineRule="auto"/>
        <w:ind w:firstLine="0"/>
        <w:jc w:val="center"/>
        <w:rPr>
          <w:b/>
          <w:sz w:val="26"/>
          <w:szCs w:val="26"/>
        </w:rPr>
      </w:pPr>
      <w:bookmarkStart w:id="0" w:name="_GoBack"/>
      <w:bookmarkEnd w:id="0"/>
    </w:p>
    <w:p w:rsidR="006F3821" w:rsidRPr="00BA5324" w:rsidRDefault="006F3821" w:rsidP="000B4717">
      <w:pPr>
        <w:spacing w:before="120" w:line="240" w:lineRule="auto"/>
        <w:ind w:firstLine="0"/>
        <w:jc w:val="center"/>
        <w:rPr>
          <w:b/>
          <w:sz w:val="26"/>
          <w:szCs w:val="26"/>
        </w:rPr>
      </w:pPr>
      <w:r w:rsidRPr="00BA5324">
        <w:rPr>
          <w:b/>
          <w:sz w:val="26"/>
          <w:szCs w:val="26"/>
        </w:rPr>
        <w:t>DỰ THẢO</w:t>
      </w:r>
      <w:r w:rsidR="00D66DDB" w:rsidRPr="00BA5324">
        <w:rPr>
          <w:b/>
          <w:sz w:val="26"/>
          <w:szCs w:val="26"/>
        </w:rPr>
        <w:t xml:space="preserve"> 5</w:t>
      </w:r>
    </w:p>
    <w:p w:rsidR="00FF5911" w:rsidRPr="00BA5324" w:rsidRDefault="00D268D7" w:rsidP="000B4717">
      <w:pPr>
        <w:spacing w:before="120" w:line="240" w:lineRule="auto"/>
        <w:ind w:firstLine="0"/>
        <w:jc w:val="center"/>
        <w:rPr>
          <w:b/>
          <w:sz w:val="26"/>
          <w:szCs w:val="26"/>
        </w:rPr>
      </w:pPr>
      <w:r w:rsidRPr="00BA5324">
        <w:rPr>
          <w:b/>
          <w:sz w:val="26"/>
          <w:szCs w:val="26"/>
        </w:rPr>
        <w:t>PHỤ LỤC THÔNG TIN, SỐ LIỆU</w:t>
      </w:r>
      <w:r w:rsidR="00FF5911" w:rsidRPr="00BA5324" w:rsidDel="00FF5911">
        <w:rPr>
          <w:rStyle w:val="FootnoteReference"/>
          <w:b/>
          <w:sz w:val="26"/>
          <w:szCs w:val="26"/>
        </w:rPr>
        <w:t xml:space="preserve"> </w:t>
      </w:r>
    </w:p>
    <w:p w:rsidR="00853751" w:rsidRPr="00BA5324" w:rsidRDefault="00D268D7" w:rsidP="00B77D15">
      <w:pPr>
        <w:spacing w:before="120" w:line="240" w:lineRule="auto"/>
        <w:ind w:firstLine="0"/>
        <w:jc w:val="center"/>
        <w:rPr>
          <w:sz w:val="26"/>
          <w:szCs w:val="26"/>
        </w:rPr>
      </w:pPr>
      <w:r w:rsidRPr="00BA5324">
        <w:rPr>
          <w:b/>
          <w:sz w:val="26"/>
          <w:szCs w:val="26"/>
        </w:rPr>
        <w:t xml:space="preserve">(Kèm theo Báo cáo quốc gia </w:t>
      </w:r>
      <w:r w:rsidR="00BB65A1" w:rsidRPr="00BA5324">
        <w:rPr>
          <w:b/>
          <w:sz w:val="26"/>
          <w:szCs w:val="26"/>
        </w:rPr>
        <w:t xml:space="preserve">CAT </w:t>
      </w:r>
      <w:r w:rsidRPr="00BA5324">
        <w:rPr>
          <w:b/>
          <w:sz w:val="26"/>
          <w:szCs w:val="26"/>
        </w:rPr>
        <w:t>lần thứ 2 về thực thi Công ước chống tra tấn)</w:t>
      </w:r>
    </w:p>
    <w:p w:rsidR="00636E08" w:rsidRPr="00BA5324" w:rsidRDefault="00636E08" w:rsidP="00160416">
      <w:pPr>
        <w:spacing w:before="120" w:line="240" w:lineRule="auto"/>
        <w:ind w:firstLine="0"/>
        <w:jc w:val="center"/>
        <w:rPr>
          <w:b/>
          <w:sz w:val="26"/>
          <w:szCs w:val="26"/>
        </w:rPr>
      </w:pPr>
    </w:p>
    <w:p w:rsidR="00AA013F" w:rsidRPr="00BA5324" w:rsidRDefault="00AB53C9" w:rsidP="00160416">
      <w:pPr>
        <w:spacing w:before="120" w:line="240" w:lineRule="auto"/>
        <w:ind w:firstLine="0"/>
        <w:jc w:val="center"/>
        <w:rPr>
          <w:b/>
          <w:sz w:val="26"/>
          <w:szCs w:val="26"/>
        </w:rPr>
      </w:pPr>
      <w:r w:rsidRPr="00BA5324">
        <w:rPr>
          <w:b/>
          <w:sz w:val="26"/>
          <w:szCs w:val="26"/>
        </w:rPr>
        <w:t>PHỤ LỤ</w:t>
      </w:r>
      <w:r w:rsidR="005719FB" w:rsidRPr="00BA5324">
        <w:rPr>
          <w:b/>
          <w:sz w:val="26"/>
          <w:szCs w:val="26"/>
        </w:rPr>
        <w:t xml:space="preserve">C </w:t>
      </w:r>
      <w:r w:rsidR="00AA013F" w:rsidRPr="00BA5324">
        <w:rPr>
          <w:b/>
          <w:sz w:val="26"/>
          <w:szCs w:val="26"/>
        </w:rPr>
        <w:t xml:space="preserve">2 </w:t>
      </w:r>
    </w:p>
    <w:p w:rsidR="00853751" w:rsidRPr="00BA5324" w:rsidRDefault="00AA013F" w:rsidP="00160416">
      <w:pPr>
        <w:spacing w:before="120" w:line="240" w:lineRule="auto"/>
        <w:ind w:firstLine="0"/>
        <w:jc w:val="center"/>
        <w:rPr>
          <w:b/>
          <w:sz w:val="26"/>
          <w:szCs w:val="26"/>
        </w:rPr>
      </w:pPr>
      <w:r w:rsidRPr="00BA5324">
        <w:rPr>
          <w:b/>
          <w:sz w:val="26"/>
          <w:szCs w:val="26"/>
        </w:rPr>
        <w:t xml:space="preserve">VỀ </w:t>
      </w:r>
      <w:r w:rsidR="00AB53C9" w:rsidRPr="00BA5324">
        <w:rPr>
          <w:b/>
          <w:sz w:val="26"/>
          <w:szCs w:val="26"/>
        </w:rPr>
        <w:t>THỰC HIỆN ĐIỀ</w:t>
      </w:r>
      <w:r w:rsidR="005719FB" w:rsidRPr="00BA5324">
        <w:rPr>
          <w:b/>
          <w:sz w:val="26"/>
          <w:szCs w:val="26"/>
        </w:rPr>
        <w:t>U 2</w:t>
      </w:r>
      <w:r w:rsidR="00450F94" w:rsidRPr="00BA5324">
        <w:rPr>
          <w:b/>
          <w:sz w:val="26"/>
          <w:szCs w:val="26"/>
        </w:rPr>
        <w:t xml:space="preserve"> (</w:t>
      </w:r>
      <w:r w:rsidR="00450F94" w:rsidRPr="00BA5324">
        <w:rPr>
          <w:b/>
          <w:sz w:val="26"/>
          <w:szCs w:val="26"/>
          <w:lang w:val="it-IT"/>
        </w:rPr>
        <w:t>CÁC BIỆN PHÁP PHÒNG, CHỐNG TRA TẤN)</w:t>
      </w:r>
    </w:p>
    <w:p w:rsidR="00AA013F" w:rsidRPr="00BA5324" w:rsidRDefault="00AA013F" w:rsidP="000B4717">
      <w:pPr>
        <w:spacing w:before="120" w:line="240" w:lineRule="auto"/>
        <w:ind w:firstLine="0"/>
        <w:rPr>
          <w:b/>
          <w:sz w:val="26"/>
          <w:szCs w:val="26"/>
        </w:rPr>
      </w:pPr>
    </w:p>
    <w:p w:rsidR="00B94830" w:rsidRPr="00BA5324" w:rsidRDefault="00B7349D" w:rsidP="000B4717">
      <w:pPr>
        <w:spacing w:before="120" w:line="240" w:lineRule="auto"/>
        <w:ind w:firstLine="0"/>
        <w:rPr>
          <w:b/>
          <w:sz w:val="26"/>
          <w:szCs w:val="26"/>
        </w:rPr>
      </w:pPr>
      <w:r w:rsidRPr="00BA5324">
        <w:rPr>
          <w:b/>
          <w:sz w:val="26"/>
          <w:szCs w:val="26"/>
        </w:rPr>
        <w:t>Phụ lụ</w:t>
      </w:r>
      <w:r w:rsidR="005719FB" w:rsidRPr="00BA5324">
        <w:rPr>
          <w:b/>
          <w:sz w:val="26"/>
          <w:szCs w:val="26"/>
        </w:rPr>
        <w:t>c 2</w:t>
      </w:r>
      <w:r w:rsidRPr="00BA5324">
        <w:rPr>
          <w:b/>
          <w:sz w:val="26"/>
          <w:szCs w:val="26"/>
        </w:rPr>
        <w:t>.1. Cập nhật số liệu văn bản được ban hành</w:t>
      </w:r>
      <w:r w:rsidR="00CF1706" w:rsidRPr="00BA5324">
        <w:rPr>
          <w:b/>
          <w:sz w:val="26"/>
          <w:szCs w:val="26"/>
        </w:rPr>
        <w:t xml:space="preserve"> nhằm ngăn ngừa</w:t>
      </w:r>
      <w:r w:rsidR="00CB5568" w:rsidRPr="00BA5324">
        <w:rPr>
          <w:b/>
          <w:sz w:val="26"/>
          <w:szCs w:val="26"/>
        </w:rPr>
        <w:t>, trừng trị</w:t>
      </w:r>
      <w:r w:rsidR="00CF1706" w:rsidRPr="00BA5324">
        <w:rPr>
          <w:b/>
          <w:sz w:val="26"/>
          <w:szCs w:val="26"/>
        </w:rPr>
        <w:t xml:space="preserve"> hành vi tra tấn</w:t>
      </w:r>
      <w:r w:rsidRPr="00BA5324">
        <w:rPr>
          <w:b/>
          <w:sz w:val="26"/>
          <w:szCs w:val="26"/>
        </w:rPr>
        <w:t xml:space="preserve"> </w:t>
      </w:r>
      <w:r w:rsidR="00BA4B4B" w:rsidRPr="00BA5324">
        <w:rPr>
          <w:b/>
          <w:sz w:val="26"/>
          <w:szCs w:val="26"/>
        </w:rPr>
        <w:t>(giai đoạ</w:t>
      </w:r>
      <w:r w:rsidR="000D427E" w:rsidRPr="00BA5324">
        <w:rPr>
          <w:b/>
          <w:sz w:val="26"/>
          <w:szCs w:val="26"/>
        </w:rPr>
        <w:t xml:space="preserve">n </w:t>
      </w:r>
      <w:r w:rsidR="009F7DA2" w:rsidRPr="00BA5324">
        <w:rPr>
          <w:b/>
          <w:sz w:val="26"/>
          <w:szCs w:val="26"/>
        </w:rPr>
        <w:t>01/11/2018</w:t>
      </w:r>
      <w:r w:rsidR="00BA4B4B" w:rsidRPr="00BA5324">
        <w:rPr>
          <w:b/>
          <w:sz w:val="26"/>
          <w:szCs w:val="26"/>
        </w:rPr>
        <w:t xml:space="preserve"> – </w:t>
      </w:r>
      <w:r w:rsidR="00AF30FE" w:rsidRPr="00BA5324">
        <w:rPr>
          <w:b/>
          <w:sz w:val="26"/>
          <w:szCs w:val="26"/>
        </w:rPr>
        <w:t>31</w:t>
      </w:r>
      <w:r w:rsidR="009F7DA2" w:rsidRPr="00BA5324">
        <w:rPr>
          <w:b/>
          <w:sz w:val="26"/>
          <w:szCs w:val="26"/>
        </w:rPr>
        <w:t>/</w:t>
      </w:r>
      <w:r w:rsidR="00AF30FE" w:rsidRPr="00BA5324">
        <w:rPr>
          <w:b/>
          <w:sz w:val="26"/>
          <w:szCs w:val="26"/>
        </w:rPr>
        <w:t>12</w:t>
      </w:r>
      <w:r w:rsidR="009F7DA2" w:rsidRPr="00BA5324">
        <w:rPr>
          <w:b/>
          <w:sz w:val="26"/>
          <w:szCs w:val="26"/>
        </w:rPr>
        <w:t>/2022</w:t>
      </w:r>
      <w:r w:rsidR="00BA4B4B" w:rsidRPr="00BA5324">
        <w:rPr>
          <w:b/>
          <w:sz w:val="26"/>
          <w:szCs w:val="26"/>
        </w:rPr>
        <w:t>)</w:t>
      </w:r>
    </w:p>
    <w:p w:rsidR="00CF649C" w:rsidRPr="00BA5324" w:rsidRDefault="00CF649C" w:rsidP="000B4717">
      <w:pPr>
        <w:spacing w:before="120" w:line="240" w:lineRule="auto"/>
        <w:ind w:firstLine="0"/>
        <w:rPr>
          <w:b/>
          <w:sz w:val="26"/>
          <w:szCs w:val="26"/>
        </w:rPr>
      </w:pPr>
      <w:r w:rsidRPr="00BA5324">
        <w:rPr>
          <w:b/>
          <w:sz w:val="26"/>
          <w:szCs w:val="26"/>
        </w:rPr>
        <w:t>a. Lĩnh vực điều tra, truy tố, xét xử</w:t>
      </w:r>
    </w:p>
    <w:tbl>
      <w:tblPr>
        <w:tblStyle w:val="TableGrid"/>
        <w:tblpPr w:leftFromText="180" w:rightFromText="180" w:vertAnchor="text" w:tblpY="1"/>
        <w:tblOverlap w:val="never"/>
        <w:tblW w:w="14283" w:type="dxa"/>
        <w:tblLook w:val="04A0" w:firstRow="1" w:lastRow="0" w:firstColumn="1" w:lastColumn="0" w:noHBand="0" w:noVBand="1"/>
      </w:tblPr>
      <w:tblGrid>
        <w:gridCol w:w="1526"/>
        <w:gridCol w:w="12757"/>
      </w:tblGrid>
      <w:tr w:rsidR="00BB2CA0" w:rsidRPr="00BA5324" w:rsidTr="00C94DED">
        <w:tc>
          <w:tcPr>
            <w:tcW w:w="1526" w:type="dxa"/>
            <w:vAlign w:val="center"/>
          </w:tcPr>
          <w:p w:rsidR="00BB2CA0" w:rsidRPr="00BA5324" w:rsidRDefault="00BF2C47" w:rsidP="00C94DED">
            <w:pPr>
              <w:spacing w:before="120" w:after="120"/>
              <w:ind w:firstLine="0"/>
              <w:jc w:val="center"/>
              <w:rPr>
                <w:b/>
                <w:sz w:val="26"/>
                <w:szCs w:val="26"/>
              </w:rPr>
            </w:pPr>
            <w:r w:rsidRPr="00BA5324">
              <w:rPr>
                <w:b/>
                <w:sz w:val="26"/>
                <w:szCs w:val="26"/>
              </w:rPr>
              <w:t>Stt</w:t>
            </w:r>
          </w:p>
        </w:tc>
        <w:tc>
          <w:tcPr>
            <w:tcW w:w="12757" w:type="dxa"/>
          </w:tcPr>
          <w:p w:rsidR="00BB2CA0" w:rsidRPr="00BA5324" w:rsidRDefault="00BF2C47" w:rsidP="00C94DED">
            <w:pPr>
              <w:spacing w:before="120" w:after="120"/>
              <w:ind w:firstLine="0"/>
              <w:rPr>
                <w:b/>
                <w:sz w:val="26"/>
                <w:szCs w:val="26"/>
              </w:rPr>
            </w:pPr>
            <w:r w:rsidRPr="00BA5324">
              <w:rPr>
                <w:b/>
                <w:sz w:val="26"/>
                <w:szCs w:val="26"/>
              </w:rPr>
              <w:t>Tên văn bản</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B2CA0" w:rsidRPr="00BA5324" w:rsidRDefault="00BB2CA0" w:rsidP="00C94DED">
            <w:pPr>
              <w:spacing w:before="120" w:after="120"/>
              <w:ind w:firstLine="0"/>
              <w:rPr>
                <w:b/>
                <w:sz w:val="26"/>
                <w:szCs w:val="26"/>
              </w:rPr>
            </w:pPr>
            <w:r w:rsidRPr="00BA5324">
              <w:rPr>
                <w:rFonts w:eastAsia="Calibri"/>
                <w:sz w:val="26"/>
                <w:szCs w:val="26"/>
              </w:rPr>
              <w:t>Luật sửa đổi, bổ sung một số điều của Bộ luật Tố tụng hình sự năm 2021</w:t>
            </w:r>
          </w:p>
        </w:tc>
      </w:tr>
      <w:tr w:rsidR="008F6EB6" w:rsidRPr="00BA5324" w:rsidTr="00C94DED">
        <w:tc>
          <w:tcPr>
            <w:tcW w:w="1526" w:type="dxa"/>
            <w:vAlign w:val="center"/>
          </w:tcPr>
          <w:p w:rsidR="008F6EB6" w:rsidRPr="00BA5324" w:rsidRDefault="008F6EB6" w:rsidP="00C94DED">
            <w:pPr>
              <w:numPr>
                <w:ilvl w:val="0"/>
                <w:numId w:val="38"/>
              </w:numPr>
              <w:spacing w:before="120" w:after="120"/>
              <w:jc w:val="center"/>
              <w:rPr>
                <w:b/>
                <w:sz w:val="26"/>
                <w:szCs w:val="26"/>
              </w:rPr>
            </w:pPr>
          </w:p>
        </w:tc>
        <w:tc>
          <w:tcPr>
            <w:tcW w:w="12757" w:type="dxa"/>
            <w:vAlign w:val="center"/>
          </w:tcPr>
          <w:p w:rsidR="008F6EB6" w:rsidRPr="00BA5324" w:rsidRDefault="008F6EB6" w:rsidP="00C94DED">
            <w:pPr>
              <w:spacing w:before="120" w:after="120"/>
              <w:ind w:firstLine="0"/>
              <w:rPr>
                <w:rFonts w:eastAsia="Calibri"/>
                <w:sz w:val="26"/>
                <w:szCs w:val="26"/>
              </w:rPr>
            </w:pPr>
            <w:r w:rsidRPr="00BA5324">
              <w:rPr>
                <w:rFonts w:eastAsia="Calibri"/>
                <w:sz w:val="26"/>
                <w:szCs w:val="26"/>
              </w:rPr>
              <w:t>Pháp lệnh số 02/2022/UBTVQH15 ngày 18/8/2022 của Ủy ban Thường vụ Quốc hội về xử phạt hành chính đối với hành vi cản trở hoạt động tố tụng</w:t>
            </w:r>
          </w:p>
        </w:tc>
      </w:tr>
      <w:tr w:rsidR="00B07F67" w:rsidRPr="00BA5324" w:rsidTr="00C94DED">
        <w:tc>
          <w:tcPr>
            <w:tcW w:w="1526" w:type="dxa"/>
            <w:vAlign w:val="center"/>
          </w:tcPr>
          <w:p w:rsidR="00B07F67" w:rsidRPr="00BA5324" w:rsidRDefault="00B07F67" w:rsidP="00C94DED">
            <w:pPr>
              <w:numPr>
                <w:ilvl w:val="0"/>
                <w:numId w:val="38"/>
              </w:numPr>
              <w:spacing w:before="120" w:after="120"/>
              <w:jc w:val="center"/>
              <w:rPr>
                <w:b/>
                <w:sz w:val="26"/>
                <w:szCs w:val="26"/>
              </w:rPr>
            </w:pPr>
          </w:p>
        </w:tc>
        <w:tc>
          <w:tcPr>
            <w:tcW w:w="12757" w:type="dxa"/>
            <w:vAlign w:val="center"/>
          </w:tcPr>
          <w:p w:rsidR="00B07F67" w:rsidRPr="00BA5324" w:rsidRDefault="00B07F67" w:rsidP="00C94DED">
            <w:pPr>
              <w:spacing w:before="120" w:after="120"/>
              <w:ind w:firstLine="0"/>
              <w:rPr>
                <w:rFonts w:eastAsia="Calibri"/>
                <w:sz w:val="26"/>
                <w:szCs w:val="26"/>
              </w:rPr>
            </w:pPr>
            <w:r w:rsidRPr="00BA5324">
              <w:rPr>
                <w:rFonts w:eastAsia="Calibri"/>
                <w:sz w:val="26"/>
                <w:szCs w:val="26"/>
              </w:rPr>
              <w:t>Pháp lệnh số 03/2022/UBTVQH15 ngày 13/12/2022 của Ủy ban Thường vụ Quốc hội về trình tự, thủ tục xem xét, quyết định áp dụng các biện pháp xử lý hành chính tại Tòa án nhân dân</w:t>
            </w:r>
          </w:p>
        </w:tc>
      </w:tr>
      <w:tr w:rsidR="00C54075" w:rsidRPr="00BA5324" w:rsidTr="00C94DED">
        <w:tc>
          <w:tcPr>
            <w:tcW w:w="1526" w:type="dxa"/>
            <w:vAlign w:val="center"/>
          </w:tcPr>
          <w:p w:rsidR="00C54075" w:rsidRPr="00BA5324" w:rsidRDefault="00C54075" w:rsidP="00C94DED">
            <w:pPr>
              <w:numPr>
                <w:ilvl w:val="0"/>
                <w:numId w:val="38"/>
              </w:numPr>
              <w:spacing w:before="120" w:after="120"/>
              <w:jc w:val="center"/>
              <w:rPr>
                <w:b/>
                <w:sz w:val="26"/>
                <w:szCs w:val="26"/>
              </w:rPr>
            </w:pPr>
          </w:p>
        </w:tc>
        <w:tc>
          <w:tcPr>
            <w:tcW w:w="12757" w:type="dxa"/>
            <w:vAlign w:val="center"/>
          </w:tcPr>
          <w:p w:rsidR="00C54075" w:rsidRPr="00BA5324" w:rsidRDefault="00C54075" w:rsidP="00C94DED">
            <w:pPr>
              <w:spacing w:before="120" w:after="120"/>
              <w:ind w:firstLine="0"/>
              <w:rPr>
                <w:rFonts w:eastAsia="Calibri"/>
                <w:sz w:val="26"/>
                <w:szCs w:val="26"/>
              </w:rPr>
            </w:pPr>
            <w:r w:rsidRPr="00BA5324">
              <w:rPr>
                <w:rFonts w:eastAsia="Calibri"/>
                <w:sz w:val="26"/>
                <w:szCs w:val="26"/>
              </w:rPr>
              <w:t>Nghị quyết số 96/2019/QH14 của Quốc hội ngày 27/11/2019 về công tác phòng, chống tội phạm và vi phạm pháp luật, công tác của Viện kiểm sát nhân dân, của Tòa án nhân dân và công tác thi hành án</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B2CA0" w:rsidRPr="00BA5324" w:rsidRDefault="00BB2CA0" w:rsidP="00C94DED">
            <w:pPr>
              <w:spacing w:before="120" w:after="120"/>
              <w:ind w:firstLine="0"/>
              <w:rPr>
                <w:b/>
                <w:sz w:val="26"/>
                <w:szCs w:val="26"/>
              </w:rPr>
            </w:pPr>
            <w:r w:rsidRPr="00BA5324">
              <w:rPr>
                <w:rFonts w:eastAsia="Calibri"/>
                <w:sz w:val="26"/>
                <w:szCs w:val="26"/>
              </w:rPr>
              <w:t>Nghị quyết số 33/2021/QH15 của Quốc hội ngày 12/11/2021 về tổ chức phiên tòa trực tuyến</w:t>
            </w:r>
          </w:p>
        </w:tc>
      </w:tr>
      <w:tr w:rsidR="0092471D" w:rsidRPr="00BA5324" w:rsidTr="00C94DED">
        <w:tc>
          <w:tcPr>
            <w:tcW w:w="1526" w:type="dxa"/>
            <w:vAlign w:val="center"/>
          </w:tcPr>
          <w:p w:rsidR="0092471D" w:rsidRPr="00BA5324" w:rsidRDefault="0092471D" w:rsidP="00C94DED">
            <w:pPr>
              <w:numPr>
                <w:ilvl w:val="0"/>
                <w:numId w:val="38"/>
              </w:numPr>
              <w:spacing w:before="120" w:after="120"/>
              <w:jc w:val="center"/>
              <w:rPr>
                <w:b/>
                <w:sz w:val="26"/>
                <w:szCs w:val="26"/>
              </w:rPr>
            </w:pPr>
          </w:p>
        </w:tc>
        <w:tc>
          <w:tcPr>
            <w:tcW w:w="12757" w:type="dxa"/>
            <w:vAlign w:val="center"/>
          </w:tcPr>
          <w:p w:rsidR="0092471D" w:rsidRPr="00BA5324" w:rsidRDefault="0092471D" w:rsidP="00C94DED">
            <w:pPr>
              <w:spacing w:before="120" w:after="120"/>
              <w:ind w:firstLine="0"/>
              <w:rPr>
                <w:rFonts w:eastAsia="Calibri"/>
                <w:sz w:val="26"/>
                <w:szCs w:val="26"/>
              </w:rPr>
            </w:pPr>
            <w:r w:rsidRPr="00BA5324">
              <w:rPr>
                <w:rFonts w:eastAsia="Calibri"/>
                <w:sz w:val="26"/>
                <w:szCs w:val="26"/>
              </w:rPr>
              <w:t xml:space="preserve">Nghị quyết số 04/2019/NQ-HĐTP ngày 18/6/2019 của Hội đồng thẩm phán Tòa án nhân dân tối cao hướng dẫn quy </w:t>
            </w:r>
            <w:r w:rsidRPr="00BA5324">
              <w:rPr>
                <w:rFonts w:eastAsia="Calibri"/>
                <w:sz w:val="26"/>
                <w:szCs w:val="26"/>
              </w:rPr>
              <w:lastRenderedPageBreak/>
              <w:t>trình lựa chọn, công bố và áp dụng án lệ</w:t>
            </w:r>
          </w:p>
        </w:tc>
      </w:tr>
      <w:tr w:rsidR="00316DA9" w:rsidRPr="00BA5324" w:rsidTr="00C94DED">
        <w:tc>
          <w:tcPr>
            <w:tcW w:w="1526" w:type="dxa"/>
            <w:vAlign w:val="center"/>
          </w:tcPr>
          <w:p w:rsidR="00316DA9" w:rsidRPr="00BA5324" w:rsidRDefault="00316DA9" w:rsidP="00C94DED">
            <w:pPr>
              <w:numPr>
                <w:ilvl w:val="0"/>
                <w:numId w:val="38"/>
              </w:numPr>
              <w:spacing w:before="120" w:after="120"/>
              <w:jc w:val="center"/>
              <w:rPr>
                <w:b/>
                <w:sz w:val="26"/>
                <w:szCs w:val="26"/>
              </w:rPr>
            </w:pPr>
          </w:p>
        </w:tc>
        <w:tc>
          <w:tcPr>
            <w:tcW w:w="12757" w:type="dxa"/>
            <w:vAlign w:val="center"/>
          </w:tcPr>
          <w:p w:rsidR="00316DA9" w:rsidRPr="00BA5324" w:rsidRDefault="00316DA9" w:rsidP="00C94DED">
            <w:pPr>
              <w:spacing w:before="120" w:after="120"/>
              <w:ind w:firstLine="0"/>
              <w:rPr>
                <w:rFonts w:eastAsia="Calibri"/>
                <w:sz w:val="26"/>
                <w:szCs w:val="26"/>
              </w:rPr>
            </w:pPr>
            <w:r w:rsidRPr="00BA5324">
              <w:rPr>
                <w:rFonts w:eastAsia="Calibri"/>
                <w:sz w:val="26"/>
                <w:szCs w:val="26"/>
              </w:rPr>
              <w:t>Nghị quyết số 06/2019/NQ-HĐTP ngày 01/10/2019 của Hội đồng thẩm phán Tòa án nhân dân tối cao hướng dẫn áp dụng một số quy định tại các điều 141, 142, 143, 144, 145, 146, 147 của Bộ luật Hình sự, hướng dẫn giải quyết các vướng mắc trong thực tiễn xét xử và việc tổ chức xét xử vụ án xâm hại tình dục người dưới 18 tuổi.</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B2CA0" w:rsidRPr="00BA5324" w:rsidRDefault="00BB2CA0" w:rsidP="00C94DED">
            <w:pPr>
              <w:tabs>
                <w:tab w:val="left" w:pos="12740"/>
              </w:tabs>
              <w:spacing w:before="120" w:after="120"/>
              <w:ind w:firstLine="0"/>
              <w:rPr>
                <w:b/>
                <w:sz w:val="26"/>
                <w:szCs w:val="26"/>
              </w:rPr>
            </w:pPr>
            <w:r w:rsidRPr="00BA5324">
              <w:rPr>
                <w:rFonts w:eastAsia="Calibri"/>
                <w:sz w:val="26"/>
                <w:szCs w:val="26"/>
              </w:rPr>
              <w:t>Nghị định số 157/2020/NĐ-CP ngày 31/12/2020 của Chính phủ sửa đổi, bổ sung một số điều của Nghị định số 85/2013/NĐ-CP quy định chi tiết về biện pháp thi hành Luật Giám định tư pháp</w:t>
            </w:r>
          </w:p>
        </w:tc>
      </w:tr>
      <w:tr w:rsidR="00440397" w:rsidRPr="00BA5324" w:rsidTr="00C94DED">
        <w:tc>
          <w:tcPr>
            <w:tcW w:w="1526" w:type="dxa"/>
            <w:vAlign w:val="center"/>
          </w:tcPr>
          <w:p w:rsidR="00440397" w:rsidRPr="00BA5324" w:rsidRDefault="00440397" w:rsidP="00C94DED">
            <w:pPr>
              <w:numPr>
                <w:ilvl w:val="0"/>
                <w:numId w:val="38"/>
              </w:numPr>
              <w:spacing w:before="120" w:after="120"/>
              <w:jc w:val="center"/>
              <w:rPr>
                <w:b/>
                <w:sz w:val="26"/>
                <w:szCs w:val="26"/>
              </w:rPr>
            </w:pPr>
          </w:p>
        </w:tc>
        <w:tc>
          <w:tcPr>
            <w:tcW w:w="12757" w:type="dxa"/>
            <w:vAlign w:val="center"/>
          </w:tcPr>
          <w:p w:rsidR="00440397" w:rsidRPr="00BA5324" w:rsidRDefault="00440397" w:rsidP="00C94DED">
            <w:pPr>
              <w:tabs>
                <w:tab w:val="left" w:pos="12740"/>
              </w:tabs>
              <w:spacing w:before="120" w:after="120"/>
              <w:ind w:firstLine="0"/>
              <w:rPr>
                <w:rFonts w:eastAsia="Calibri"/>
                <w:sz w:val="26"/>
                <w:szCs w:val="26"/>
              </w:rPr>
            </w:pPr>
            <w:r w:rsidRPr="00BA5324">
              <w:rPr>
                <w:rFonts w:eastAsia="Calibri"/>
                <w:sz w:val="26"/>
                <w:szCs w:val="26"/>
              </w:rPr>
              <w:t>Thông tư số 126/2020/TT-BCA ngày 01/12/2020 của Bộ Công an quy định về thực hiện dân chủ trong hoạt động điều tra của lực lượng Công an nhân dân</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B2CA0" w:rsidRPr="00BA5324" w:rsidRDefault="00BB2CA0" w:rsidP="00C94DED">
            <w:pPr>
              <w:spacing w:before="120" w:after="120"/>
              <w:ind w:firstLine="0"/>
              <w:rPr>
                <w:b/>
                <w:sz w:val="26"/>
                <w:szCs w:val="26"/>
              </w:rPr>
            </w:pPr>
            <w:r w:rsidRPr="00BA5324">
              <w:rPr>
                <w:rFonts w:eastAsia="Calibri"/>
                <w:sz w:val="26"/>
                <w:szCs w:val="26"/>
              </w:rPr>
              <w:t>Quyết định số 1944/QĐ-TTg ngày 18/12/20</w:t>
            </w:r>
            <w:r w:rsidR="0009397B" w:rsidRPr="00BA5324">
              <w:rPr>
                <w:rFonts w:eastAsia="Calibri"/>
                <w:sz w:val="26"/>
                <w:szCs w:val="26"/>
              </w:rPr>
              <w:t>21</w:t>
            </w:r>
            <w:r w:rsidRPr="00BA5324">
              <w:rPr>
                <w:rFonts w:eastAsia="Calibri"/>
                <w:sz w:val="26"/>
                <w:szCs w:val="26"/>
              </w:rPr>
              <w:t xml:space="preserve"> của Thủ tướng Chính phủ phê duyệt Chương trình thực hiện Kết luận số 13-KL/TW ngày 16/8/2021 của Bộ Chính trị về việc tiếp tục thực hiện Chỉ thị số 48-CT/TW ngày 22/10/2010 của Bộ Chính trị khóa X về tăng cường sự lãnh đạo của Đảng đối với công tác phòng, chống tội phạm trong tình hình mới</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B2CA0" w:rsidRPr="00BA5324" w:rsidRDefault="00BB2CA0" w:rsidP="00C94DED">
            <w:pPr>
              <w:spacing w:before="120" w:after="120"/>
              <w:ind w:firstLine="0"/>
              <w:rPr>
                <w:b/>
                <w:sz w:val="26"/>
                <w:szCs w:val="26"/>
              </w:rPr>
            </w:pPr>
            <w:r w:rsidRPr="00BA5324">
              <w:rPr>
                <w:rFonts w:eastAsia="Calibri"/>
                <w:sz w:val="26"/>
                <w:szCs w:val="26"/>
              </w:rPr>
              <w:t>Thông tư liên tịch số 05/2018/TTLT-VKSNDTC-TANDTC-BCA-BQP ngày 12/11/2018 quy định phối hợp giữa các cơ quan trong thực hiện thống kê hình sự</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B2CA0" w:rsidRPr="00BA5324" w:rsidRDefault="00BB2CA0" w:rsidP="00C94DED">
            <w:pPr>
              <w:spacing w:before="120" w:after="120"/>
              <w:ind w:firstLine="0"/>
              <w:rPr>
                <w:b/>
                <w:sz w:val="26"/>
                <w:szCs w:val="26"/>
              </w:rPr>
            </w:pPr>
            <w:r w:rsidRPr="00BA5324">
              <w:rPr>
                <w:rFonts w:eastAsia="Calibri"/>
                <w:sz w:val="26"/>
                <w:szCs w:val="26"/>
              </w:rPr>
              <w:t>Thông tư liên tịch số 06/2018/TTLT-VKSNDTC-TANDTC-BCA-BTP-BLĐTBXH ngày 21/12/2018 của Viện kiểm sát nhân dân tối cao, Tòa án nhân dân tối cao, Bộ Công an, Bộ Tư pháp, Bộ Lao động - Thương binh và Xã hội quy định về phối hợp thực hiện một số quy định của Bộ luật Tố tụng hình sự về thủ tục tố tụng đối với người dưới 18 tuổi</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B2CA0" w:rsidRPr="00BA5324" w:rsidRDefault="00BB2CA0" w:rsidP="00C94DED">
            <w:pPr>
              <w:spacing w:before="120" w:after="120"/>
              <w:ind w:firstLine="0"/>
              <w:rPr>
                <w:b/>
                <w:sz w:val="26"/>
                <w:szCs w:val="26"/>
              </w:rPr>
            </w:pPr>
            <w:r w:rsidRPr="00BA5324">
              <w:rPr>
                <w:rFonts w:eastAsia="Calibri"/>
                <w:sz w:val="26"/>
                <w:szCs w:val="26"/>
              </w:rPr>
              <w:t>Thông tư liên tịch số 01/2020/TTLT-VKSNDTC-TANDTC-BCA-BQP-BNN&amp;PTNN-BTC-BTP ngày 01/6/2020 của Viện kiểm sát nhân dân tối cao, Tòa án nhân dân tối cao, Bộ Công an, Bộ Quốc phòng, Bộ Nông nghiệp và Phát triển nông thôn, Bộ Tài chính, Bộ Tư pháp quy định phối hợp thực hiện một số điều của BLTTHS về quản lý, giải quyết các vụ án, vụ việc tạm đình chỉ</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94830" w:rsidRPr="00BA5324" w:rsidRDefault="00BB2CA0" w:rsidP="00C94DED">
            <w:pPr>
              <w:spacing w:before="120" w:after="120"/>
              <w:ind w:firstLine="0"/>
              <w:rPr>
                <w:b/>
                <w:sz w:val="26"/>
                <w:szCs w:val="26"/>
              </w:rPr>
            </w:pPr>
            <w:r w:rsidRPr="00BA5324">
              <w:rPr>
                <w:rFonts w:eastAsia="Calibri"/>
                <w:sz w:val="26"/>
                <w:szCs w:val="26"/>
              </w:rPr>
              <w:t>Thông tư liên tịch số 01/2021/TTLT-BCA-BQP-BTC-BNN&amp;PTNT-VKSNDTC ngày 29/11/2021 sửa đổi, bổ sung một số điều của Thông tư liên tịch số 01/2017/TTLT-BCA-BQP-BTC-BNN&amp;PTNT-VKSNDTC ngày 29/12/2017 quy định việc phối hợp giữa các cơ quan có thẩm quyền trong việc thực hiện một số quy định của Bộ luật Tố tụng hình sự năm 2015 về tiếp nhận, giải quyết tố giác, tin báo về tội phạm, kiến nghị khởi tố</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B2CA0" w:rsidRPr="00BA5324" w:rsidRDefault="00BB2CA0" w:rsidP="00C94DED">
            <w:pPr>
              <w:spacing w:before="120" w:after="120"/>
              <w:ind w:firstLine="0"/>
              <w:rPr>
                <w:b/>
                <w:sz w:val="26"/>
                <w:szCs w:val="26"/>
              </w:rPr>
            </w:pPr>
            <w:r w:rsidRPr="00BA5324">
              <w:rPr>
                <w:rFonts w:eastAsia="Calibri"/>
                <w:sz w:val="26"/>
                <w:szCs w:val="26"/>
              </w:rPr>
              <w:t>Thông tư liên tịch số 01/202 l/TTLT-VKSNDTC-BCA-BQP-BNN&amp;PTNT-BTC ngày 29/11/2021 quy định chi tiết việc áp dụng căn cứ tạm đình chỉ vì lý do bất khả kháng do thiên tai, dịch bệnh theo điểm c khoản 1 Điều 148, điểm d khoản 1 Điều 229 và điểm d khoản 1 Điều 247 Bộ luật Tố tụng hình sự</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B2CA0" w:rsidRPr="00BA5324" w:rsidRDefault="00BB2CA0">
            <w:pPr>
              <w:spacing w:before="120" w:after="120" w:line="288" w:lineRule="auto"/>
              <w:ind w:firstLine="0"/>
              <w:rPr>
                <w:b/>
                <w:sz w:val="26"/>
                <w:szCs w:val="26"/>
              </w:rPr>
            </w:pPr>
            <w:r w:rsidRPr="00BA5324">
              <w:rPr>
                <w:rFonts w:eastAsia="Calibri"/>
                <w:b/>
                <w:sz w:val="26"/>
                <w:szCs w:val="26"/>
              </w:rPr>
              <w:t>Thông tư liên tịch số 05/2021/TTLT-TANDTC-VKSNDTC-BCA-BQP-BTP ngày 15/12/2021 của Tòa án nhân dân tối cao, Bộ Công an, Bộ Quốc phòng, Bộ Tư pháp quy định chi tiết và hướng dẫn thi hành tổ chức phiên tòa trực tuyến</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B2CA0" w:rsidRPr="00BA5324" w:rsidRDefault="00BB2CA0" w:rsidP="00C94DED">
            <w:pPr>
              <w:spacing w:before="120" w:after="120"/>
              <w:ind w:firstLine="0"/>
              <w:rPr>
                <w:b/>
                <w:sz w:val="26"/>
                <w:szCs w:val="26"/>
              </w:rPr>
            </w:pPr>
            <w:r w:rsidRPr="00BA5324">
              <w:rPr>
                <w:rFonts w:eastAsia="Calibri"/>
                <w:sz w:val="26"/>
                <w:szCs w:val="26"/>
              </w:rPr>
              <w:t>Thông tư liên tịch số 01/2022/TTLT-VKSNDTC-TANDTC-BCA-BQP-BLĐTBXH ngày 18/02/2022 của Viện kiểm sát nhân dân tối cao, Tòa án nhân dân tối cao, Bộ Công an, Bộ Quốc phòng, Bộ Lao động - Thương binh và Xã hội quy định về phối hợp giữa các cơ quan có thẩm quyền trong tiếp nhận, giải quyết tố giác, tin báo về tội phạm, kiến nghị khởi tố, điều tra, truy tố, xét xử sơ thẩm các vụ án xâm hại tình dục người dưới 18 tuổi</w:t>
            </w:r>
          </w:p>
        </w:tc>
      </w:tr>
      <w:tr w:rsidR="00D669AB" w:rsidRPr="00BA5324" w:rsidDel="00467208" w:rsidTr="00D669AB">
        <w:tc>
          <w:tcPr>
            <w:tcW w:w="1526" w:type="dxa"/>
            <w:vAlign w:val="center"/>
          </w:tcPr>
          <w:p w:rsidR="00D669AB" w:rsidRPr="00BA5324" w:rsidDel="00467208" w:rsidRDefault="00D669AB" w:rsidP="00C94DED">
            <w:pPr>
              <w:numPr>
                <w:ilvl w:val="0"/>
                <w:numId w:val="38"/>
              </w:numPr>
              <w:spacing w:before="120" w:after="120"/>
              <w:jc w:val="center"/>
              <w:rPr>
                <w:b/>
                <w:sz w:val="26"/>
                <w:szCs w:val="26"/>
              </w:rPr>
            </w:pPr>
          </w:p>
        </w:tc>
        <w:tc>
          <w:tcPr>
            <w:tcW w:w="12757" w:type="dxa"/>
            <w:vAlign w:val="center"/>
          </w:tcPr>
          <w:p w:rsidR="00D669AB" w:rsidRPr="00BA5324" w:rsidDel="00467208" w:rsidRDefault="00D669AB" w:rsidP="00345125">
            <w:pPr>
              <w:spacing w:before="120" w:after="120" w:line="288" w:lineRule="auto"/>
              <w:ind w:firstLine="0"/>
              <w:rPr>
                <w:rFonts w:eastAsia="Calibri"/>
                <w:sz w:val="26"/>
                <w:szCs w:val="26"/>
              </w:rPr>
            </w:pPr>
            <w:r w:rsidRPr="00BA5324">
              <w:rPr>
                <w:rFonts w:eastAsia="Calibri"/>
                <w:sz w:val="26"/>
                <w:szCs w:val="26"/>
              </w:rPr>
              <w:t xml:space="preserve">Thông tư số 46/2019/TT-BCA ngày 10/10/2019 của Bộ trưởng </w:t>
            </w:r>
            <w:r w:rsidR="005B5B6C" w:rsidRPr="00BA5324">
              <w:rPr>
                <w:rFonts w:eastAsia="Calibri"/>
                <w:sz w:val="26"/>
                <w:szCs w:val="26"/>
              </w:rPr>
              <w:t>Bộ Công an</w:t>
            </w:r>
            <w:r w:rsidRPr="00BA5324">
              <w:rPr>
                <w:rFonts w:eastAsia="Calibri"/>
                <w:sz w:val="26"/>
                <w:szCs w:val="26"/>
              </w:rPr>
              <w:t xml:space="preserve"> quy định trách nhiệm của lực lượng CAND trong việc thực hiện các quy định của BLTTHS năm 2015 liên quan đến bảo đảm quyền bào chữa của người bị giữ trong trường hợp khẩn cấp, người bị bắt trong trường hợp phạm tội quả tang hoặc theo quyết định truy nã, người bị tạm giữ, bị can; bảo vệ quyền và lợi ích hợp pháp của bị hại, đương sự, người bị tố giác, người bị kiến nghị khởi tố</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B2CA0" w:rsidRPr="00BA5324" w:rsidRDefault="00BB2CA0" w:rsidP="00C94DED">
            <w:pPr>
              <w:spacing w:before="120" w:after="120"/>
              <w:ind w:firstLine="0"/>
              <w:rPr>
                <w:b/>
                <w:sz w:val="26"/>
                <w:szCs w:val="26"/>
              </w:rPr>
            </w:pPr>
            <w:r w:rsidRPr="00BA5324">
              <w:rPr>
                <w:rFonts w:eastAsia="Calibri"/>
                <w:sz w:val="26"/>
                <w:szCs w:val="26"/>
              </w:rPr>
              <w:t xml:space="preserve">Thông tư số 28/2020/TT-BCA ngày 26/3/2020 quy định trình tự, thủ tục tiếp nhận, phân loại, xử lý, giải quyết tố giác, tin báo về tội phạm, kiến nghị khởi tố của lực lượng </w:t>
            </w:r>
            <w:r w:rsidR="00DE67D7" w:rsidRPr="00BA5324">
              <w:rPr>
                <w:rFonts w:eastAsia="Calibri"/>
                <w:sz w:val="26"/>
                <w:szCs w:val="26"/>
              </w:rPr>
              <w:t>CAND</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B2CA0" w:rsidRPr="00BA5324" w:rsidRDefault="00BB2CA0" w:rsidP="00345125">
            <w:pPr>
              <w:spacing w:before="120" w:after="120" w:line="288" w:lineRule="auto"/>
              <w:ind w:firstLine="0"/>
              <w:rPr>
                <w:b/>
                <w:sz w:val="26"/>
                <w:szCs w:val="26"/>
              </w:rPr>
            </w:pPr>
            <w:r w:rsidRPr="00BA5324">
              <w:rPr>
                <w:rFonts w:eastAsia="Calibri"/>
                <w:b/>
                <w:sz w:val="26"/>
                <w:szCs w:val="26"/>
              </w:rPr>
              <w:t xml:space="preserve">Thông tư số 43/2021/TT-BCA ngày 22/4/2021 quy định trách nhiệm của lực lượng </w:t>
            </w:r>
            <w:r w:rsidR="00DE67D7" w:rsidRPr="00BA5324">
              <w:rPr>
                <w:rFonts w:eastAsia="Calibri"/>
                <w:b/>
                <w:sz w:val="26"/>
                <w:szCs w:val="26"/>
              </w:rPr>
              <w:t>CAND</w:t>
            </w:r>
            <w:r w:rsidRPr="00BA5324">
              <w:rPr>
                <w:rFonts w:eastAsia="Calibri"/>
                <w:b/>
                <w:sz w:val="26"/>
                <w:szCs w:val="26"/>
              </w:rPr>
              <w:t xml:space="preserve"> trong việc thực hiện một số trình tự, thủ tục tố tụng hình sự thân thiện trong quá trình tiếp nhận, giải quyết tin báo, tố giác về tội phạm, kiến nghị khởi tố, điều tra vụ án xâm hại người dưới 18 tuổi</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B2CA0" w:rsidRPr="00BA5324" w:rsidRDefault="00BB2CA0" w:rsidP="00C94DED">
            <w:pPr>
              <w:spacing w:before="120" w:after="120"/>
              <w:ind w:firstLine="0"/>
              <w:rPr>
                <w:b/>
                <w:sz w:val="26"/>
                <w:szCs w:val="26"/>
              </w:rPr>
            </w:pPr>
            <w:r w:rsidRPr="00BA5324">
              <w:rPr>
                <w:rFonts w:eastAsia="Calibri"/>
                <w:sz w:val="26"/>
                <w:szCs w:val="26"/>
              </w:rPr>
              <w:t xml:space="preserve">Thông tư số 117/2020/TT-BCA ngày 05/11/2020 sửa đổi, bổ sung một số điều của Thông tư số 13/2016/TT-BCA ngày 10/3/2016 quy định thực hiện nhiệm vụ bảo vệ phiên tòa của lực lượng </w:t>
            </w:r>
            <w:r w:rsidR="00DE67D7" w:rsidRPr="00BA5324">
              <w:rPr>
                <w:rFonts w:eastAsia="Calibri"/>
                <w:sz w:val="26"/>
                <w:szCs w:val="26"/>
              </w:rPr>
              <w:t>CAND</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B2CA0" w:rsidRPr="00BA5324" w:rsidRDefault="00BB2CA0" w:rsidP="00C94DED">
            <w:pPr>
              <w:spacing w:before="120" w:after="120"/>
              <w:ind w:firstLine="0"/>
              <w:rPr>
                <w:b/>
                <w:sz w:val="26"/>
                <w:szCs w:val="26"/>
              </w:rPr>
            </w:pPr>
            <w:r w:rsidRPr="00BA5324">
              <w:rPr>
                <w:rFonts w:eastAsia="Calibri"/>
                <w:sz w:val="26"/>
                <w:szCs w:val="26"/>
              </w:rPr>
              <w:t>Thông tư số 119/2021/TT-BCA ngày 08/12/2021 của Bộ Công an quy định biểu mẫu, giấy tờ, sổ sách về điều tra hình sự</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B2CA0" w:rsidRPr="00BA5324" w:rsidRDefault="00BB2CA0" w:rsidP="00C94DED">
            <w:pPr>
              <w:spacing w:before="120" w:after="120"/>
              <w:ind w:firstLine="0"/>
              <w:rPr>
                <w:b/>
                <w:sz w:val="26"/>
                <w:szCs w:val="26"/>
              </w:rPr>
            </w:pPr>
            <w:r w:rsidRPr="00BA5324">
              <w:rPr>
                <w:rFonts w:eastAsia="Calibri"/>
                <w:sz w:val="26"/>
                <w:szCs w:val="26"/>
              </w:rPr>
              <w:t xml:space="preserve">Thông tư 129/2021/TT-BCA ngày 31/12/2021 của Bộ Công an sửa đổi Thông tư 28/2020/TT-BCA quy định về trình tự, thủ tục tiếp nhận, phân loại, xử lý, giải quyết tố giác, tin báo về tội phạm, kiến nghị khởi tố của lực lượng </w:t>
            </w:r>
            <w:r w:rsidR="00DE67D7" w:rsidRPr="00BA5324">
              <w:rPr>
                <w:rFonts w:eastAsia="Calibri"/>
                <w:sz w:val="26"/>
                <w:szCs w:val="26"/>
              </w:rPr>
              <w:t>CAND</w:t>
            </w:r>
          </w:p>
        </w:tc>
      </w:tr>
      <w:tr w:rsidR="008868E8" w:rsidRPr="00BA5324" w:rsidTr="00C94DED">
        <w:tc>
          <w:tcPr>
            <w:tcW w:w="1526" w:type="dxa"/>
            <w:vAlign w:val="center"/>
          </w:tcPr>
          <w:p w:rsidR="008868E8" w:rsidRPr="00BA5324" w:rsidRDefault="008868E8" w:rsidP="00C94DED">
            <w:pPr>
              <w:numPr>
                <w:ilvl w:val="0"/>
                <w:numId w:val="38"/>
              </w:numPr>
              <w:spacing w:before="120" w:after="120"/>
              <w:jc w:val="center"/>
              <w:rPr>
                <w:b/>
                <w:sz w:val="26"/>
                <w:szCs w:val="26"/>
              </w:rPr>
            </w:pPr>
          </w:p>
        </w:tc>
        <w:tc>
          <w:tcPr>
            <w:tcW w:w="12757" w:type="dxa"/>
            <w:vAlign w:val="center"/>
          </w:tcPr>
          <w:p w:rsidR="008868E8" w:rsidRPr="00BA5324" w:rsidRDefault="008868E8" w:rsidP="00C94DED">
            <w:pPr>
              <w:spacing w:before="120" w:after="120"/>
              <w:ind w:firstLine="0"/>
              <w:rPr>
                <w:rFonts w:eastAsia="Calibri"/>
                <w:sz w:val="26"/>
                <w:szCs w:val="26"/>
              </w:rPr>
            </w:pPr>
            <w:r w:rsidRPr="00BA5324">
              <w:rPr>
                <w:rFonts w:eastAsia="Calibri"/>
                <w:sz w:val="26"/>
                <w:szCs w:val="26"/>
              </w:rPr>
              <w:t>Thông tư số 01/2022/TT-TANDTC ngày 15/12/2022 của Chánh án Tòa án nhân dân tối cao quy định  việc phân công thẩm phán giải quyết, xét xử vụ án, vụ việc thuộc thẩm quyền của Tòa án</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B2CA0" w:rsidRPr="00BA5324" w:rsidRDefault="00BB2CA0" w:rsidP="00C94DED">
            <w:pPr>
              <w:spacing w:before="120" w:after="120"/>
              <w:ind w:firstLine="0"/>
              <w:rPr>
                <w:b/>
                <w:sz w:val="26"/>
                <w:szCs w:val="26"/>
              </w:rPr>
            </w:pPr>
            <w:r w:rsidRPr="00BA5324">
              <w:rPr>
                <w:rFonts w:eastAsia="Calibri"/>
                <w:sz w:val="26"/>
                <w:szCs w:val="26"/>
              </w:rPr>
              <w:t>Quy chế phối hợp số 01/QC-VKSTC-BQP ngày 10/1/2019 giữa VKSNDTC và BQP về công tác tạm giữ, tạm giam, giám định và điều tra kỹ thuật hình sự</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B2CA0" w:rsidRPr="00BA5324" w:rsidRDefault="00BB2CA0" w:rsidP="00C94DED">
            <w:pPr>
              <w:spacing w:before="120" w:after="120"/>
              <w:ind w:firstLine="0"/>
              <w:rPr>
                <w:b/>
                <w:sz w:val="26"/>
                <w:szCs w:val="26"/>
              </w:rPr>
            </w:pPr>
            <w:r w:rsidRPr="00BA5324">
              <w:rPr>
                <w:rStyle w:val="Bodytext22"/>
                <w:lang w:eastAsia="vi-VN"/>
              </w:rPr>
              <w:t>Quy định về việc quản lý hồ sơ tố giác, tin báo về tội phạm, kiến nghị khởi tố, tạm đình chỉ và hồ sơ vụ án hình sự tạm đình chỉ của VKSND (ban hành kèm theo Quyết định số 46/QĐ-VKSTC ngày 14/02/2019 của Viện trưởng VKSNDTC)</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B2CA0" w:rsidRPr="00BA5324" w:rsidRDefault="00BB2CA0" w:rsidP="00345125">
            <w:pPr>
              <w:spacing w:before="120" w:after="120" w:line="288" w:lineRule="auto"/>
              <w:ind w:firstLine="0"/>
              <w:rPr>
                <w:b/>
                <w:sz w:val="26"/>
                <w:szCs w:val="26"/>
              </w:rPr>
            </w:pPr>
            <w:r w:rsidRPr="00BA5324">
              <w:rPr>
                <w:rStyle w:val="Bodytext22"/>
                <w:b/>
                <w:lang w:eastAsia="vi-VN"/>
              </w:rPr>
              <w:t xml:space="preserve">Quy chế về công tác thực hành quyền công tố, kiểm sát việc khởi tố, điều </w:t>
            </w:r>
            <w:r w:rsidRPr="00BA5324">
              <w:rPr>
                <w:rStyle w:val="Bodytext22"/>
                <w:b/>
              </w:rPr>
              <w:t xml:space="preserve">tra </w:t>
            </w:r>
            <w:r w:rsidRPr="00BA5324">
              <w:rPr>
                <w:rStyle w:val="Bodytext22"/>
                <w:b/>
                <w:lang w:eastAsia="vi-VN"/>
              </w:rPr>
              <w:t>và truy tố (ban hành kèm theo Quyết định số 111/QĐ-VKSTC ngày 17/04/2020 của Viện trưởng VKSNDTC)</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B2CA0" w:rsidRPr="00BA5324" w:rsidRDefault="00BB2CA0" w:rsidP="00C94DED">
            <w:pPr>
              <w:spacing w:before="120" w:after="120"/>
              <w:ind w:firstLine="0"/>
              <w:rPr>
                <w:b/>
                <w:sz w:val="26"/>
                <w:szCs w:val="26"/>
              </w:rPr>
            </w:pPr>
            <w:r w:rsidRPr="00BA5324">
              <w:rPr>
                <w:rStyle w:val="Bodytext22"/>
                <w:lang w:eastAsia="vi-VN"/>
              </w:rPr>
              <w:t>Chỉ thị số 05/CT-VKSTC ngày 27/04/2020 của Viện trưởng VKSNDTC về tăng cường trách nhiệm công tố trong hoạt động khởi tố, điều tra, truy tố, xét xử hình sự</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B2CA0" w:rsidRPr="00BA5324" w:rsidRDefault="00BB2CA0" w:rsidP="00C94DED">
            <w:pPr>
              <w:spacing w:before="120" w:after="120"/>
              <w:ind w:firstLine="0"/>
              <w:rPr>
                <w:b/>
                <w:sz w:val="26"/>
                <w:szCs w:val="26"/>
              </w:rPr>
            </w:pPr>
            <w:r w:rsidRPr="00BA5324">
              <w:rPr>
                <w:rStyle w:val="Bodytext22"/>
                <w:lang w:eastAsia="vi-VN"/>
              </w:rPr>
              <w:t>Chỉ thị số 06/CT-VKSTC ngày 28/06/2021 của Viện trưởng VKSND tối cao về tăng cường trách nhiệm, hiệu quả thực hành quyền công tố, kiểm sát việc áp dụng và thi hành biện pháp tư pháp bắt buộc chữa bệnh trong điều tra, truy tố, xét xử và thi hành án hình sự</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B2CA0" w:rsidRPr="00BA5324" w:rsidRDefault="00BB2CA0" w:rsidP="00C94DED">
            <w:pPr>
              <w:spacing w:before="120" w:after="120"/>
              <w:ind w:firstLine="0"/>
              <w:rPr>
                <w:b/>
                <w:sz w:val="26"/>
                <w:szCs w:val="26"/>
              </w:rPr>
            </w:pPr>
            <w:r w:rsidRPr="00BA5324">
              <w:rPr>
                <w:rStyle w:val="Bodytext22"/>
                <w:lang w:eastAsia="vi-VN"/>
              </w:rPr>
              <w:t>Hướng dẫn số 32/HD-VKSTC ngày 13/9/2019 của Viện trưởng VKSND tối cao về công tác quản lý các trường hợp Viện kiểm sát truy tố Tòa án xét xử tuyên bị cáo không phạm tội</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B2CA0" w:rsidRPr="00BA5324" w:rsidRDefault="00BB2CA0" w:rsidP="00C94DED">
            <w:pPr>
              <w:spacing w:before="120" w:after="120"/>
              <w:ind w:firstLine="0"/>
              <w:rPr>
                <w:b/>
                <w:sz w:val="26"/>
                <w:szCs w:val="26"/>
              </w:rPr>
            </w:pPr>
            <w:r w:rsidRPr="00BA5324">
              <w:rPr>
                <w:rStyle w:val="Bodytext22"/>
                <w:lang w:eastAsia="vi-VN"/>
              </w:rPr>
              <w:t>Hướng dẫn số 02/HD-VKSTC ngày 06/01/2021 của Viện trưởng VKSND tối cao về thống kê giám định tư pháp trong tố tụng hình sự</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B2CA0" w:rsidRPr="00BA5324" w:rsidRDefault="00BB2CA0" w:rsidP="00C94DED">
            <w:pPr>
              <w:spacing w:before="120" w:after="120"/>
              <w:ind w:firstLine="0"/>
              <w:rPr>
                <w:b/>
                <w:sz w:val="26"/>
                <w:szCs w:val="26"/>
              </w:rPr>
            </w:pPr>
            <w:r w:rsidRPr="00BA5324">
              <w:rPr>
                <w:rStyle w:val="Bodytext22"/>
                <w:lang w:eastAsia="vi-VN"/>
              </w:rPr>
              <w:t>Hướng dẫn số 23/HD-VKSTC ngày 22/4/2021 của Viện trưởng VKSND tối cao về kiểm sát biên bản phiên tòa xét xử các vụ án hình sự</w:t>
            </w:r>
          </w:p>
        </w:tc>
      </w:tr>
      <w:tr w:rsidR="00BB2CA0" w:rsidRPr="00BA5324" w:rsidTr="00C94DED">
        <w:tc>
          <w:tcPr>
            <w:tcW w:w="1526" w:type="dxa"/>
            <w:vAlign w:val="center"/>
          </w:tcPr>
          <w:p w:rsidR="00BB2CA0" w:rsidRPr="00BA5324" w:rsidRDefault="00BB2CA0" w:rsidP="00C94DED">
            <w:pPr>
              <w:numPr>
                <w:ilvl w:val="0"/>
                <w:numId w:val="38"/>
              </w:numPr>
              <w:spacing w:before="120" w:after="120"/>
              <w:jc w:val="center"/>
              <w:rPr>
                <w:b/>
                <w:sz w:val="26"/>
                <w:szCs w:val="26"/>
              </w:rPr>
            </w:pPr>
          </w:p>
        </w:tc>
        <w:tc>
          <w:tcPr>
            <w:tcW w:w="12757" w:type="dxa"/>
            <w:vAlign w:val="center"/>
          </w:tcPr>
          <w:p w:rsidR="00BB2CA0" w:rsidRPr="00BA5324" w:rsidRDefault="00BB2CA0" w:rsidP="00C94DED">
            <w:pPr>
              <w:spacing w:before="120" w:after="120"/>
              <w:ind w:firstLine="0"/>
              <w:rPr>
                <w:b/>
                <w:sz w:val="26"/>
                <w:szCs w:val="26"/>
              </w:rPr>
            </w:pPr>
            <w:r w:rsidRPr="00BA5324">
              <w:rPr>
                <w:rStyle w:val="Bodytext22"/>
                <w:lang w:eastAsia="vi-VN"/>
              </w:rPr>
              <w:t>Hướng dẫn số 33/HD-VKSTC ngày 30/11/2018 của Viện trưởng VKSND tối cao về công tác quản lý, kiểm tra và báo cáo đánh giá việc đình chỉ điều tra, đình chỉ vụ án, bị can do không phạm tội và đình chỉ miễn trách nhiệm hình sự theo Điều 29 Bộ luật Hình sự</w:t>
            </w:r>
          </w:p>
        </w:tc>
      </w:tr>
      <w:tr w:rsidR="00A13992" w:rsidRPr="00BA5324" w:rsidTr="00C94DED">
        <w:tc>
          <w:tcPr>
            <w:tcW w:w="1526" w:type="dxa"/>
            <w:vAlign w:val="center"/>
          </w:tcPr>
          <w:p w:rsidR="00A13992" w:rsidRPr="00BA5324" w:rsidRDefault="00A13992" w:rsidP="00C94DED">
            <w:pPr>
              <w:numPr>
                <w:ilvl w:val="0"/>
                <w:numId w:val="38"/>
              </w:numPr>
              <w:spacing w:before="120" w:after="120"/>
              <w:jc w:val="center"/>
              <w:rPr>
                <w:b/>
                <w:sz w:val="26"/>
                <w:szCs w:val="26"/>
              </w:rPr>
            </w:pPr>
          </w:p>
        </w:tc>
        <w:tc>
          <w:tcPr>
            <w:tcW w:w="12757" w:type="dxa"/>
            <w:vAlign w:val="center"/>
          </w:tcPr>
          <w:p w:rsidR="00A13992" w:rsidRPr="00BA5324" w:rsidRDefault="00A13992" w:rsidP="00C94DED">
            <w:pPr>
              <w:spacing w:before="120" w:after="120"/>
              <w:ind w:firstLine="0"/>
              <w:rPr>
                <w:rStyle w:val="Bodytext22"/>
                <w:lang w:eastAsia="vi-VN"/>
              </w:rPr>
            </w:pPr>
            <w:r w:rsidRPr="00BA5324">
              <w:rPr>
                <w:rStyle w:val="Bodytext22"/>
                <w:lang w:eastAsia="vi-VN"/>
              </w:rPr>
              <w:t>Quyết định số 512A/QĐ-TANDTC ngày 19/11/2021 của Chánh án Tòa án nhân dân tối cao ban hành Kế hoạch triển khai thi hành Nghị quyết số 33/2021/QH15 về tổ chức phiên tòa trực tuyến</w:t>
            </w:r>
          </w:p>
        </w:tc>
      </w:tr>
    </w:tbl>
    <w:p w:rsidR="0068005C" w:rsidRPr="00BA5324" w:rsidRDefault="0068005C" w:rsidP="000B4717">
      <w:pPr>
        <w:spacing w:before="120" w:line="240" w:lineRule="auto"/>
        <w:ind w:firstLine="0"/>
        <w:rPr>
          <w:b/>
          <w:sz w:val="26"/>
          <w:szCs w:val="26"/>
        </w:rPr>
      </w:pPr>
    </w:p>
    <w:p w:rsidR="0068005C" w:rsidRPr="00BA5324" w:rsidRDefault="0068005C" w:rsidP="000B4717">
      <w:pPr>
        <w:spacing w:before="120" w:line="240" w:lineRule="auto"/>
        <w:ind w:firstLine="0"/>
        <w:rPr>
          <w:b/>
          <w:sz w:val="26"/>
          <w:szCs w:val="26"/>
        </w:rPr>
      </w:pPr>
    </w:p>
    <w:p w:rsidR="0068005C" w:rsidRPr="00BA5324" w:rsidRDefault="0068005C" w:rsidP="000B4717">
      <w:pPr>
        <w:spacing w:before="120" w:line="240" w:lineRule="auto"/>
        <w:ind w:firstLine="0"/>
        <w:rPr>
          <w:b/>
          <w:sz w:val="26"/>
          <w:szCs w:val="26"/>
        </w:rPr>
      </w:pPr>
    </w:p>
    <w:p w:rsidR="0068005C" w:rsidRPr="00BA5324" w:rsidRDefault="0068005C" w:rsidP="000B4717">
      <w:pPr>
        <w:spacing w:before="120" w:line="240" w:lineRule="auto"/>
        <w:ind w:firstLine="0"/>
        <w:rPr>
          <w:b/>
          <w:sz w:val="26"/>
          <w:szCs w:val="26"/>
        </w:rPr>
      </w:pPr>
    </w:p>
    <w:p w:rsidR="0068005C" w:rsidRPr="00BA5324" w:rsidRDefault="0068005C" w:rsidP="000B4717">
      <w:pPr>
        <w:spacing w:before="120" w:line="240" w:lineRule="auto"/>
        <w:ind w:firstLine="0"/>
        <w:rPr>
          <w:b/>
          <w:sz w:val="26"/>
          <w:szCs w:val="26"/>
        </w:rPr>
      </w:pPr>
    </w:p>
    <w:p w:rsidR="0068005C" w:rsidRPr="00BA5324" w:rsidRDefault="0068005C" w:rsidP="000B4717">
      <w:pPr>
        <w:spacing w:before="120" w:line="240" w:lineRule="auto"/>
        <w:ind w:firstLine="0"/>
        <w:rPr>
          <w:b/>
          <w:sz w:val="26"/>
          <w:szCs w:val="26"/>
        </w:rPr>
      </w:pPr>
    </w:p>
    <w:p w:rsidR="00B94830" w:rsidRPr="00BA5324" w:rsidRDefault="00B94830" w:rsidP="000B4717">
      <w:pPr>
        <w:spacing w:before="120" w:line="240" w:lineRule="auto"/>
        <w:ind w:firstLine="0"/>
        <w:rPr>
          <w:b/>
          <w:sz w:val="26"/>
          <w:szCs w:val="26"/>
        </w:rPr>
      </w:pPr>
    </w:p>
    <w:p w:rsidR="00B94830" w:rsidRPr="00BA5324" w:rsidRDefault="00B94830" w:rsidP="000B4717">
      <w:pPr>
        <w:spacing w:before="120" w:line="240" w:lineRule="auto"/>
        <w:ind w:firstLine="0"/>
        <w:rPr>
          <w:b/>
          <w:sz w:val="26"/>
          <w:szCs w:val="26"/>
        </w:rPr>
      </w:pPr>
    </w:p>
    <w:p w:rsidR="00B94830" w:rsidRPr="00BA5324" w:rsidRDefault="00B94830" w:rsidP="000B4717">
      <w:pPr>
        <w:spacing w:before="120" w:line="240" w:lineRule="auto"/>
        <w:ind w:firstLine="0"/>
        <w:rPr>
          <w:b/>
          <w:sz w:val="26"/>
          <w:szCs w:val="26"/>
        </w:rPr>
      </w:pPr>
    </w:p>
    <w:p w:rsidR="00B94830" w:rsidRPr="00BA5324" w:rsidRDefault="00B94830" w:rsidP="000B4717">
      <w:pPr>
        <w:spacing w:before="120" w:line="240" w:lineRule="auto"/>
        <w:ind w:firstLine="0"/>
        <w:rPr>
          <w:b/>
          <w:sz w:val="26"/>
          <w:szCs w:val="26"/>
        </w:rPr>
      </w:pPr>
    </w:p>
    <w:p w:rsidR="00B94830" w:rsidRPr="00BA5324" w:rsidRDefault="00B94830" w:rsidP="000B4717">
      <w:pPr>
        <w:spacing w:before="120" w:line="240" w:lineRule="auto"/>
        <w:ind w:firstLine="0"/>
        <w:rPr>
          <w:b/>
          <w:sz w:val="26"/>
          <w:szCs w:val="26"/>
        </w:rPr>
      </w:pPr>
    </w:p>
    <w:p w:rsidR="00B94830" w:rsidRPr="00BA5324" w:rsidRDefault="00B94830" w:rsidP="000B4717">
      <w:pPr>
        <w:spacing w:before="120" w:line="240" w:lineRule="auto"/>
        <w:ind w:firstLine="0"/>
        <w:rPr>
          <w:b/>
          <w:sz w:val="26"/>
          <w:szCs w:val="26"/>
        </w:rPr>
      </w:pPr>
    </w:p>
    <w:p w:rsidR="00B94830" w:rsidRPr="00BA5324" w:rsidRDefault="00B94830" w:rsidP="000B4717">
      <w:pPr>
        <w:spacing w:before="120" w:line="240" w:lineRule="auto"/>
        <w:ind w:firstLine="0"/>
        <w:rPr>
          <w:b/>
          <w:sz w:val="26"/>
          <w:szCs w:val="26"/>
        </w:rPr>
      </w:pPr>
    </w:p>
    <w:p w:rsidR="00B94830" w:rsidRPr="00BA5324" w:rsidRDefault="00B94830" w:rsidP="000B4717">
      <w:pPr>
        <w:spacing w:before="120" w:line="240" w:lineRule="auto"/>
        <w:ind w:firstLine="0"/>
        <w:rPr>
          <w:b/>
          <w:sz w:val="26"/>
          <w:szCs w:val="26"/>
        </w:rPr>
      </w:pPr>
    </w:p>
    <w:p w:rsidR="00B94830" w:rsidRPr="00BA5324" w:rsidRDefault="00B94830" w:rsidP="000B4717">
      <w:pPr>
        <w:spacing w:before="120" w:line="240" w:lineRule="auto"/>
        <w:ind w:firstLine="0"/>
        <w:rPr>
          <w:b/>
          <w:sz w:val="26"/>
          <w:szCs w:val="26"/>
        </w:rPr>
      </w:pPr>
    </w:p>
    <w:p w:rsidR="00B94830" w:rsidRPr="00BA5324" w:rsidRDefault="00B94830" w:rsidP="000B4717">
      <w:pPr>
        <w:spacing w:before="120" w:line="240" w:lineRule="auto"/>
        <w:ind w:firstLine="0"/>
        <w:rPr>
          <w:b/>
          <w:sz w:val="26"/>
          <w:szCs w:val="26"/>
        </w:rPr>
      </w:pPr>
    </w:p>
    <w:p w:rsidR="00B94830" w:rsidRPr="00BA5324" w:rsidRDefault="00B94830" w:rsidP="000B4717">
      <w:pPr>
        <w:spacing w:before="120" w:line="240" w:lineRule="auto"/>
        <w:ind w:firstLine="0"/>
        <w:rPr>
          <w:b/>
          <w:sz w:val="26"/>
          <w:szCs w:val="26"/>
        </w:rPr>
      </w:pPr>
    </w:p>
    <w:p w:rsidR="0068005C" w:rsidRPr="00BA5324" w:rsidRDefault="0068005C" w:rsidP="000B4717">
      <w:pPr>
        <w:spacing w:before="120" w:line="240" w:lineRule="auto"/>
        <w:ind w:firstLine="0"/>
        <w:rPr>
          <w:b/>
          <w:sz w:val="26"/>
          <w:szCs w:val="26"/>
        </w:rPr>
      </w:pPr>
    </w:p>
    <w:p w:rsidR="00D76212" w:rsidRPr="00BA5324" w:rsidRDefault="00D76212" w:rsidP="000B4717">
      <w:pPr>
        <w:spacing w:before="120" w:line="240" w:lineRule="auto"/>
        <w:ind w:firstLine="0"/>
        <w:rPr>
          <w:b/>
          <w:sz w:val="26"/>
          <w:szCs w:val="26"/>
        </w:rPr>
      </w:pPr>
      <w:r w:rsidRPr="00BA5324">
        <w:rPr>
          <w:b/>
          <w:sz w:val="26"/>
          <w:szCs w:val="26"/>
        </w:rPr>
        <w:lastRenderedPageBreak/>
        <w:t>b. Lĩnh vực ghi âm hoặc ghi hình có âm thanh trong tố tụng hình sự</w:t>
      </w:r>
    </w:p>
    <w:tbl>
      <w:tblPr>
        <w:tblStyle w:val="TableGrid"/>
        <w:tblW w:w="0" w:type="auto"/>
        <w:tblLook w:val="04A0" w:firstRow="1" w:lastRow="0" w:firstColumn="1" w:lastColumn="0" w:noHBand="0" w:noVBand="1"/>
      </w:tblPr>
      <w:tblGrid>
        <w:gridCol w:w="1526"/>
        <w:gridCol w:w="12978"/>
      </w:tblGrid>
      <w:tr w:rsidR="00D76212" w:rsidRPr="00BA5324" w:rsidTr="00417349">
        <w:tc>
          <w:tcPr>
            <w:tcW w:w="1526" w:type="dxa"/>
          </w:tcPr>
          <w:p w:rsidR="00D76212" w:rsidRPr="00BA5324" w:rsidRDefault="00D76212" w:rsidP="00C94DED">
            <w:pPr>
              <w:spacing w:before="120" w:after="120"/>
              <w:ind w:firstLine="0"/>
              <w:rPr>
                <w:b/>
                <w:sz w:val="26"/>
                <w:szCs w:val="26"/>
              </w:rPr>
            </w:pPr>
            <w:r w:rsidRPr="00BA5324">
              <w:rPr>
                <w:b/>
                <w:sz w:val="26"/>
                <w:szCs w:val="26"/>
              </w:rPr>
              <w:t>Stt</w:t>
            </w:r>
          </w:p>
        </w:tc>
        <w:tc>
          <w:tcPr>
            <w:tcW w:w="12978" w:type="dxa"/>
          </w:tcPr>
          <w:p w:rsidR="00D76212" w:rsidRPr="00BA5324" w:rsidRDefault="00D76212" w:rsidP="00C94DED">
            <w:pPr>
              <w:spacing w:before="120" w:after="120"/>
              <w:ind w:firstLine="0"/>
              <w:rPr>
                <w:b/>
                <w:sz w:val="26"/>
                <w:szCs w:val="26"/>
              </w:rPr>
            </w:pPr>
            <w:r w:rsidRPr="00BA5324">
              <w:rPr>
                <w:b/>
                <w:sz w:val="26"/>
                <w:szCs w:val="26"/>
              </w:rPr>
              <w:t>Tên văn bản</w:t>
            </w:r>
          </w:p>
        </w:tc>
      </w:tr>
      <w:tr w:rsidR="00D76212" w:rsidRPr="00BA5324" w:rsidTr="00417349">
        <w:tc>
          <w:tcPr>
            <w:tcW w:w="1526" w:type="dxa"/>
          </w:tcPr>
          <w:p w:rsidR="00D76212" w:rsidRPr="00BA5324" w:rsidRDefault="00D76212" w:rsidP="00C94DED">
            <w:pPr>
              <w:numPr>
                <w:ilvl w:val="0"/>
                <w:numId w:val="39"/>
              </w:numPr>
              <w:spacing w:before="120" w:after="120"/>
              <w:jc w:val="center"/>
              <w:rPr>
                <w:b/>
                <w:sz w:val="26"/>
                <w:szCs w:val="26"/>
              </w:rPr>
            </w:pPr>
          </w:p>
        </w:tc>
        <w:tc>
          <w:tcPr>
            <w:tcW w:w="12978" w:type="dxa"/>
            <w:vAlign w:val="center"/>
          </w:tcPr>
          <w:p w:rsidR="00D76212" w:rsidRPr="00BA5324" w:rsidRDefault="009F2782" w:rsidP="00C94DED">
            <w:pPr>
              <w:spacing w:before="120" w:after="120"/>
              <w:ind w:firstLine="0"/>
              <w:rPr>
                <w:b/>
                <w:sz w:val="26"/>
                <w:szCs w:val="26"/>
              </w:rPr>
            </w:pPr>
            <w:r w:rsidRPr="00BA5324">
              <w:rPr>
                <w:rFonts w:eastAsia="Calibri"/>
                <w:sz w:val="26"/>
                <w:szCs w:val="26"/>
              </w:rPr>
              <w:t>Quyết định số 1172/QĐ-TTg ngày 11/9/2019 của Thủ tướng Chính phủ phê duyệt Đề án về cơ sở vật chất, bộ máy, cán bộ theo lộ trình cụ thể thực hiện việc ghi âm, ghi hình có âm thanh việc hỏi cung bị can theo quy định của Bộ luật Tố tụng hình sự.</w:t>
            </w:r>
          </w:p>
        </w:tc>
      </w:tr>
      <w:tr w:rsidR="004C2421" w:rsidRPr="00BA5324" w:rsidTr="00417349">
        <w:tc>
          <w:tcPr>
            <w:tcW w:w="1526" w:type="dxa"/>
          </w:tcPr>
          <w:p w:rsidR="004C2421" w:rsidRPr="00BA5324" w:rsidRDefault="004C2421" w:rsidP="00C94DED">
            <w:pPr>
              <w:numPr>
                <w:ilvl w:val="0"/>
                <w:numId w:val="39"/>
              </w:numPr>
              <w:spacing w:before="120" w:after="120"/>
              <w:jc w:val="center"/>
              <w:rPr>
                <w:b/>
                <w:sz w:val="26"/>
                <w:szCs w:val="26"/>
              </w:rPr>
            </w:pPr>
          </w:p>
        </w:tc>
        <w:tc>
          <w:tcPr>
            <w:tcW w:w="12978" w:type="dxa"/>
            <w:vAlign w:val="center"/>
          </w:tcPr>
          <w:p w:rsidR="004C2421" w:rsidRPr="00BA5324" w:rsidRDefault="004C2421" w:rsidP="00C94DED">
            <w:pPr>
              <w:spacing w:before="120" w:after="120"/>
              <w:ind w:firstLine="0"/>
              <w:rPr>
                <w:rFonts w:eastAsia="Calibri"/>
                <w:sz w:val="26"/>
                <w:szCs w:val="26"/>
              </w:rPr>
            </w:pPr>
            <w:r w:rsidRPr="00BA5324">
              <w:rPr>
                <w:rFonts w:eastAsia="Calibri"/>
                <w:sz w:val="26"/>
                <w:szCs w:val="26"/>
              </w:rPr>
              <w:t>Quyết định số 11013/QĐ-BCA ngày 28/12/2020 của Bộ trưởng Bộ Công an về việc phê duyệt Dự án kiện toàn tổ chức, bố trí cán bộ thực hiện việc ghi âm hoặc ghi hình có âm thanh trong tố tụng hình sự</w:t>
            </w:r>
          </w:p>
        </w:tc>
      </w:tr>
      <w:tr w:rsidR="004C2421" w:rsidRPr="00BA5324" w:rsidTr="00417349">
        <w:tc>
          <w:tcPr>
            <w:tcW w:w="1526" w:type="dxa"/>
          </w:tcPr>
          <w:p w:rsidR="004C2421" w:rsidRPr="00BA5324" w:rsidRDefault="004C2421" w:rsidP="00C94DED">
            <w:pPr>
              <w:numPr>
                <w:ilvl w:val="0"/>
                <w:numId w:val="39"/>
              </w:numPr>
              <w:spacing w:before="120" w:after="120"/>
              <w:jc w:val="center"/>
              <w:rPr>
                <w:b/>
                <w:sz w:val="26"/>
                <w:szCs w:val="26"/>
              </w:rPr>
            </w:pPr>
          </w:p>
        </w:tc>
        <w:tc>
          <w:tcPr>
            <w:tcW w:w="12978" w:type="dxa"/>
            <w:vAlign w:val="center"/>
          </w:tcPr>
          <w:p w:rsidR="004C2421" w:rsidRPr="00BA5324" w:rsidRDefault="004C2421" w:rsidP="00C94DED">
            <w:pPr>
              <w:spacing w:before="120" w:after="120"/>
              <w:ind w:firstLine="0"/>
              <w:rPr>
                <w:rFonts w:eastAsia="Calibri"/>
                <w:sz w:val="26"/>
                <w:szCs w:val="26"/>
              </w:rPr>
            </w:pPr>
            <w:r w:rsidRPr="00BA5324">
              <w:rPr>
                <w:rFonts w:eastAsia="Calibri"/>
                <w:sz w:val="26"/>
                <w:szCs w:val="26"/>
              </w:rPr>
              <w:t>Quyết định số 5441/QĐ-BCA-HĐTĐ ngày 30/6/2021 của Bộ trưởng Bộ Công an về chủ trương đầu tư Dự án “Xây dựng cơ sở vật chất, kỹ thuật thực hiện việc ghi âm hoặc ghi hình có âm thanh theo quy định của BLTTHS</w:t>
            </w:r>
          </w:p>
        </w:tc>
      </w:tr>
      <w:tr w:rsidR="00D76212" w:rsidRPr="00BA5324" w:rsidTr="00417349">
        <w:tc>
          <w:tcPr>
            <w:tcW w:w="1526" w:type="dxa"/>
          </w:tcPr>
          <w:p w:rsidR="00D76212" w:rsidRPr="00BA5324" w:rsidRDefault="00D76212" w:rsidP="00C94DED">
            <w:pPr>
              <w:numPr>
                <w:ilvl w:val="0"/>
                <w:numId w:val="39"/>
              </w:numPr>
              <w:spacing w:before="120" w:after="120"/>
              <w:jc w:val="center"/>
              <w:rPr>
                <w:b/>
                <w:sz w:val="26"/>
                <w:szCs w:val="26"/>
              </w:rPr>
            </w:pPr>
          </w:p>
        </w:tc>
        <w:tc>
          <w:tcPr>
            <w:tcW w:w="12978" w:type="dxa"/>
            <w:vAlign w:val="center"/>
          </w:tcPr>
          <w:p w:rsidR="00D76212" w:rsidRPr="00BA5324" w:rsidRDefault="00E5706B" w:rsidP="00C94DED">
            <w:pPr>
              <w:spacing w:before="120" w:after="120"/>
              <w:ind w:firstLine="0"/>
              <w:rPr>
                <w:b/>
                <w:sz w:val="26"/>
                <w:szCs w:val="26"/>
              </w:rPr>
            </w:pPr>
            <w:r w:rsidRPr="00BA5324">
              <w:rPr>
                <w:rFonts w:eastAsia="Calibri"/>
                <w:sz w:val="26"/>
                <w:szCs w:val="26"/>
              </w:rPr>
              <w:t>Quyết định số 6337/QĐ-BCA-H05 ngày 10/8/2021 của Bộ trưởng Bộ Công an quy định tiêu chuẩn kỹ thuật hệ thống ghi âm hoặc ghi hình có âm thanh việc hỏi cung bị can theo quy định của Bộ luật Tố tụng hình sự trong CAND</w:t>
            </w:r>
          </w:p>
        </w:tc>
      </w:tr>
      <w:tr w:rsidR="00417349" w:rsidRPr="00BA5324" w:rsidTr="00417349">
        <w:tc>
          <w:tcPr>
            <w:tcW w:w="1526" w:type="dxa"/>
          </w:tcPr>
          <w:p w:rsidR="00417349" w:rsidRPr="00BA5324" w:rsidRDefault="00417349" w:rsidP="00C94DED">
            <w:pPr>
              <w:numPr>
                <w:ilvl w:val="0"/>
                <w:numId w:val="39"/>
              </w:numPr>
              <w:spacing w:before="120" w:after="120"/>
              <w:jc w:val="center"/>
              <w:rPr>
                <w:b/>
                <w:sz w:val="26"/>
                <w:szCs w:val="26"/>
              </w:rPr>
            </w:pPr>
          </w:p>
        </w:tc>
        <w:tc>
          <w:tcPr>
            <w:tcW w:w="12978" w:type="dxa"/>
            <w:vAlign w:val="center"/>
          </w:tcPr>
          <w:p w:rsidR="00417349" w:rsidRPr="00BA5324" w:rsidRDefault="00417349" w:rsidP="00C94DED">
            <w:pPr>
              <w:spacing w:before="120" w:after="120"/>
              <w:ind w:firstLine="0"/>
              <w:rPr>
                <w:rFonts w:eastAsia="Calibri"/>
                <w:sz w:val="26"/>
                <w:szCs w:val="26"/>
              </w:rPr>
            </w:pPr>
            <w:r w:rsidRPr="00BA5324">
              <w:rPr>
                <w:rFonts w:eastAsia="Calibri"/>
                <w:sz w:val="26"/>
                <w:szCs w:val="26"/>
              </w:rPr>
              <w:t>Quyết định số 6477/QĐ-BCA-H05 ngày 10/8/2021 của Bộ trưởng Bộ Công an phê duyệt “Quy định tiêu chuẩn kỹ thuật hệ thống ghi âm hoặc ghi hình có âm thanh trong việc hỏi cung bị can theo quy định của BLTTHS</w:t>
            </w:r>
          </w:p>
        </w:tc>
      </w:tr>
      <w:tr w:rsidR="00417349" w:rsidRPr="00BA5324" w:rsidTr="00417349">
        <w:tc>
          <w:tcPr>
            <w:tcW w:w="1526" w:type="dxa"/>
          </w:tcPr>
          <w:p w:rsidR="00417349" w:rsidRPr="00BA5324" w:rsidRDefault="00417349" w:rsidP="00C94DED">
            <w:pPr>
              <w:numPr>
                <w:ilvl w:val="0"/>
                <w:numId w:val="39"/>
              </w:numPr>
              <w:spacing w:before="120" w:after="120"/>
              <w:jc w:val="center"/>
              <w:rPr>
                <w:b/>
                <w:sz w:val="26"/>
                <w:szCs w:val="26"/>
              </w:rPr>
            </w:pPr>
          </w:p>
        </w:tc>
        <w:tc>
          <w:tcPr>
            <w:tcW w:w="12978" w:type="dxa"/>
            <w:vAlign w:val="center"/>
          </w:tcPr>
          <w:p w:rsidR="00417349" w:rsidRPr="00BA5324" w:rsidRDefault="00417349" w:rsidP="00C94DED">
            <w:pPr>
              <w:spacing w:before="120" w:after="120"/>
              <w:ind w:firstLine="0"/>
              <w:rPr>
                <w:rFonts w:eastAsia="Calibri"/>
                <w:sz w:val="26"/>
                <w:szCs w:val="26"/>
              </w:rPr>
            </w:pPr>
            <w:r w:rsidRPr="00BA5324">
              <w:rPr>
                <w:rFonts w:eastAsia="Calibri"/>
                <w:sz w:val="26"/>
                <w:szCs w:val="26"/>
              </w:rPr>
              <w:t>Quyết định số 7211/QĐ-BCA ngày 9/9/2021 của Bộ trưởng Bộ Công an phê duyệt Dự án “Xây dựng cơ sở vật chất, kỹ thuật thực hiện việc ghi âm hoặc ghi hình có âm thanh theo quy định của BLTTHS</w:t>
            </w:r>
          </w:p>
        </w:tc>
      </w:tr>
      <w:tr w:rsidR="00D76212" w:rsidRPr="00BA5324" w:rsidTr="00417349">
        <w:tc>
          <w:tcPr>
            <w:tcW w:w="1526" w:type="dxa"/>
          </w:tcPr>
          <w:p w:rsidR="00D76212" w:rsidRPr="00BA5324" w:rsidRDefault="00D76212" w:rsidP="00C94DED">
            <w:pPr>
              <w:numPr>
                <w:ilvl w:val="0"/>
                <w:numId w:val="39"/>
              </w:numPr>
              <w:spacing w:before="120" w:after="120"/>
              <w:jc w:val="center"/>
              <w:rPr>
                <w:b/>
                <w:sz w:val="26"/>
                <w:szCs w:val="26"/>
              </w:rPr>
            </w:pPr>
          </w:p>
        </w:tc>
        <w:tc>
          <w:tcPr>
            <w:tcW w:w="12978" w:type="dxa"/>
            <w:vAlign w:val="center"/>
          </w:tcPr>
          <w:p w:rsidR="00D76212" w:rsidRPr="00BA5324" w:rsidRDefault="009E15AB" w:rsidP="00C94DED">
            <w:pPr>
              <w:spacing w:before="120" w:after="120"/>
              <w:ind w:firstLine="0"/>
              <w:rPr>
                <w:b/>
                <w:sz w:val="26"/>
                <w:szCs w:val="26"/>
              </w:rPr>
            </w:pPr>
            <w:r w:rsidRPr="00BA5324">
              <w:rPr>
                <w:rFonts w:eastAsia="Calibri"/>
                <w:sz w:val="26"/>
                <w:szCs w:val="26"/>
              </w:rPr>
              <w:t>Quyết định số 10312/QĐ-BCA-C01 ngày 16/12/2021 về quy trình thực hiện ghi âm hoặc ghi hình có âm thanh việc hỏi cung bị can theo quy định của Bộ luật Tố tụng hình sự năm 2015 của lực lượng CAND</w:t>
            </w:r>
          </w:p>
        </w:tc>
      </w:tr>
      <w:tr w:rsidR="00D76212" w:rsidRPr="00BA5324" w:rsidTr="00417349">
        <w:tc>
          <w:tcPr>
            <w:tcW w:w="1526" w:type="dxa"/>
          </w:tcPr>
          <w:p w:rsidR="00D76212" w:rsidRPr="00BA5324" w:rsidRDefault="00D76212" w:rsidP="00C94DED">
            <w:pPr>
              <w:numPr>
                <w:ilvl w:val="0"/>
                <w:numId w:val="39"/>
              </w:numPr>
              <w:spacing w:before="120" w:after="120"/>
              <w:jc w:val="center"/>
              <w:rPr>
                <w:b/>
                <w:sz w:val="26"/>
                <w:szCs w:val="26"/>
              </w:rPr>
            </w:pPr>
          </w:p>
        </w:tc>
        <w:tc>
          <w:tcPr>
            <w:tcW w:w="12978" w:type="dxa"/>
            <w:vAlign w:val="center"/>
          </w:tcPr>
          <w:p w:rsidR="00D76212" w:rsidRPr="00BA5324" w:rsidRDefault="009E15AB" w:rsidP="00C94DED">
            <w:pPr>
              <w:spacing w:before="120" w:after="120"/>
              <w:ind w:firstLine="0"/>
              <w:rPr>
                <w:b/>
                <w:sz w:val="26"/>
                <w:szCs w:val="26"/>
              </w:rPr>
            </w:pPr>
            <w:r w:rsidRPr="00BA5324">
              <w:rPr>
                <w:rFonts w:eastAsia="Calibri"/>
                <w:sz w:val="26"/>
                <w:szCs w:val="26"/>
              </w:rPr>
              <w:t>Kế hoạch 3737/KH-X02 ngày 23/12/2021 của Cục Đào tạo Bộ Công an về chương trình bồi dưỡng kỹ năng, tác phong, thái độ cho cán bộ hỏi cung, lấy lời khai khi thực hiện nhiệm vụ có ghi âm hoặc ghi hình có âm thanh</w:t>
            </w:r>
          </w:p>
        </w:tc>
      </w:tr>
      <w:tr w:rsidR="00D76212" w:rsidRPr="00BA5324" w:rsidTr="00417349">
        <w:tc>
          <w:tcPr>
            <w:tcW w:w="1526" w:type="dxa"/>
          </w:tcPr>
          <w:p w:rsidR="00D76212" w:rsidRPr="00BA5324" w:rsidRDefault="00D76212" w:rsidP="00C94DED">
            <w:pPr>
              <w:numPr>
                <w:ilvl w:val="0"/>
                <w:numId w:val="39"/>
              </w:numPr>
              <w:spacing w:before="120" w:after="120"/>
              <w:jc w:val="center"/>
              <w:rPr>
                <w:b/>
                <w:sz w:val="26"/>
                <w:szCs w:val="26"/>
              </w:rPr>
            </w:pPr>
          </w:p>
        </w:tc>
        <w:tc>
          <w:tcPr>
            <w:tcW w:w="12978" w:type="dxa"/>
            <w:vAlign w:val="center"/>
          </w:tcPr>
          <w:p w:rsidR="00D76212" w:rsidRPr="00BA5324" w:rsidRDefault="0021411B" w:rsidP="00C94DED">
            <w:pPr>
              <w:spacing w:before="120" w:after="120"/>
              <w:ind w:firstLine="0"/>
              <w:rPr>
                <w:b/>
                <w:sz w:val="26"/>
                <w:szCs w:val="26"/>
              </w:rPr>
            </w:pPr>
            <w:r w:rsidRPr="00BA5324">
              <w:rPr>
                <w:rFonts w:eastAsia="Calibri"/>
                <w:sz w:val="26"/>
                <w:szCs w:val="26"/>
              </w:rPr>
              <w:t>Kế hoạch số 2887/QĐ-A09-VP ngày 30/9/2022 của Cơ quan An ninh điều tra Bộ Công an về tổ chức 02 lớp bồi dưỡng kỹ năng, tác phong, thái độ cho cán bộ hỏi cung, lấy lời khai khi thực hiện nhiệm vụ có ghi âm hoặc ghi hình có âm thanh theo quy định của BLTTHS cho cán bộ, chiến sĩ các đơn vị thuộc Cục tại Hà Nội và Hồ Chí Minh.</w:t>
            </w:r>
          </w:p>
        </w:tc>
      </w:tr>
    </w:tbl>
    <w:p w:rsidR="00703038" w:rsidRPr="00BA5324" w:rsidRDefault="00703038" w:rsidP="000B4717">
      <w:pPr>
        <w:spacing w:before="120" w:line="240" w:lineRule="auto"/>
        <w:ind w:firstLine="0"/>
        <w:rPr>
          <w:b/>
          <w:sz w:val="26"/>
          <w:szCs w:val="26"/>
        </w:rPr>
      </w:pPr>
    </w:p>
    <w:p w:rsidR="00BF2C47" w:rsidRPr="00BA5324" w:rsidRDefault="00417349" w:rsidP="000B4717">
      <w:pPr>
        <w:spacing w:before="120" w:line="240" w:lineRule="auto"/>
        <w:ind w:firstLine="0"/>
        <w:rPr>
          <w:b/>
          <w:sz w:val="26"/>
          <w:szCs w:val="26"/>
        </w:rPr>
      </w:pPr>
      <w:r w:rsidRPr="00BA5324">
        <w:rPr>
          <w:b/>
          <w:sz w:val="26"/>
          <w:szCs w:val="26"/>
        </w:rPr>
        <w:lastRenderedPageBreak/>
        <w:t>c</w:t>
      </w:r>
      <w:r w:rsidR="00BF2C47" w:rsidRPr="00BA5324">
        <w:rPr>
          <w:b/>
          <w:sz w:val="26"/>
          <w:szCs w:val="26"/>
        </w:rPr>
        <w:t xml:space="preserve">. </w:t>
      </w:r>
      <w:r w:rsidR="008E2076" w:rsidRPr="00BA5324">
        <w:rPr>
          <w:b/>
          <w:sz w:val="26"/>
          <w:szCs w:val="26"/>
        </w:rPr>
        <w:t xml:space="preserve">Lĩnh vực </w:t>
      </w:r>
      <w:r w:rsidR="00676C19" w:rsidRPr="00BA5324">
        <w:rPr>
          <w:b/>
          <w:sz w:val="26"/>
          <w:szCs w:val="26"/>
        </w:rPr>
        <w:t>thi hành tạm giữ, tạm giam</w:t>
      </w:r>
    </w:p>
    <w:tbl>
      <w:tblPr>
        <w:tblStyle w:val="TableGrid"/>
        <w:tblW w:w="0" w:type="auto"/>
        <w:tblLook w:val="04A0" w:firstRow="1" w:lastRow="0" w:firstColumn="1" w:lastColumn="0" w:noHBand="0" w:noVBand="1"/>
      </w:tblPr>
      <w:tblGrid>
        <w:gridCol w:w="1526"/>
        <w:gridCol w:w="12978"/>
      </w:tblGrid>
      <w:tr w:rsidR="00676C19" w:rsidRPr="00BA5324" w:rsidTr="00B77D15">
        <w:tc>
          <w:tcPr>
            <w:tcW w:w="1526" w:type="dxa"/>
          </w:tcPr>
          <w:p w:rsidR="00676C19" w:rsidRPr="00BA5324" w:rsidRDefault="00676C19" w:rsidP="00C94DED">
            <w:pPr>
              <w:spacing w:before="120" w:after="120"/>
              <w:ind w:firstLine="0"/>
              <w:rPr>
                <w:b/>
                <w:sz w:val="26"/>
                <w:szCs w:val="26"/>
              </w:rPr>
            </w:pPr>
            <w:r w:rsidRPr="00BA5324">
              <w:rPr>
                <w:b/>
                <w:sz w:val="26"/>
                <w:szCs w:val="26"/>
              </w:rPr>
              <w:t>Stt</w:t>
            </w:r>
          </w:p>
        </w:tc>
        <w:tc>
          <w:tcPr>
            <w:tcW w:w="12978" w:type="dxa"/>
          </w:tcPr>
          <w:p w:rsidR="00676C19" w:rsidRPr="00BA5324" w:rsidRDefault="00676C19" w:rsidP="00C94DED">
            <w:pPr>
              <w:spacing w:before="120" w:after="120"/>
              <w:ind w:firstLine="0"/>
              <w:rPr>
                <w:b/>
                <w:sz w:val="26"/>
                <w:szCs w:val="26"/>
              </w:rPr>
            </w:pPr>
            <w:r w:rsidRPr="00BA5324">
              <w:rPr>
                <w:b/>
                <w:sz w:val="26"/>
                <w:szCs w:val="26"/>
              </w:rPr>
              <w:t>Tên văn bản</w:t>
            </w:r>
          </w:p>
        </w:tc>
      </w:tr>
      <w:tr w:rsidR="00676C19" w:rsidRPr="00BA5324" w:rsidTr="00B77D15">
        <w:tc>
          <w:tcPr>
            <w:tcW w:w="1526" w:type="dxa"/>
          </w:tcPr>
          <w:p w:rsidR="00676C19" w:rsidRPr="00BA5324" w:rsidRDefault="00676C19" w:rsidP="00C94DED">
            <w:pPr>
              <w:numPr>
                <w:ilvl w:val="0"/>
                <w:numId w:val="53"/>
              </w:numPr>
              <w:spacing w:before="120" w:after="120"/>
              <w:jc w:val="center"/>
              <w:rPr>
                <w:b/>
                <w:sz w:val="26"/>
                <w:szCs w:val="26"/>
              </w:rPr>
            </w:pPr>
          </w:p>
        </w:tc>
        <w:tc>
          <w:tcPr>
            <w:tcW w:w="12978"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 xml:space="preserve">Nghị định số </w:t>
            </w:r>
            <w:r w:rsidRPr="00BA5324">
              <w:rPr>
                <w:rStyle w:val="Bodytext22"/>
                <w:lang w:eastAsia="vi-VN"/>
              </w:rPr>
              <w:t>113/2020/NĐ-CP ngày 14/12/2021 sửa đổi, bổ sung một số điều của Nghị định số 120/2017/NĐ-CP ngày 06/11/2017 của chính phủ quy định chi tiết một số điều của Luật Thi hành tạm giữ, tạm giam</w:t>
            </w:r>
            <w:r w:rsidRPr="00BA5324" w:rsidDel="00EB3A59">
              <w:rPr>
                <w:rFonts w:eastAsia="Calibri"/>
                <w:sz w:val="26"/>
                <w:szCs w:val="26"/>
              </w:rPr>
              <w:t xml:space="preserve"> </w:t>
            </w:r>
          </w:p>
        </w:tc>
      </w:tr>
      <w:tr w:rsidR="00676C19" w:rsidRPr="00BA5324" w:rsidTr="00B77D15">
        <w:tc>
          <w:tcPr>
            <w:tcW w:w="1526" w:type="dxa"/>
          </w:tcPr>
          <w:p w:rsidR="00676C19" w:rsidRPr="00BA5324" w:rsidRDefault="00676C19" w:rsidP="00C94DED">
            <w:pPr>
              <w:numPr>
                <w:ilvl w:val="0"/>
                <w:numId w:val="53"/>
              </w:numPr>
              <w:spacing w:before="120" w:after="120"/>
              <w:jc w:val="center"/>
              <w:rPr>
                <w:b/>
                <w:sz w:val="26"/>
                <w:szCs w:val="26"/>
              </w:rPr>
            </w:pPr>
          </w:p>
        </w:tc>
        <w:tc>
          <w:tcPr>
            <w:tcW w:w="12978"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Thông tư liên tịch số 01/2018/TTLT-BCA-BQP-TANDTC-VKSNDTC ngày 23/01/2018 của Bộ trưởng Bộ Công an, Bộ trưởng Bộ Quốc phòng, Chánh án Tòa án nhân dân tối cao, Viện trưởng Viện kiểm sát nhân dân tối cao quy định về quan hệ phối hợp giữa cơ sở giam giữ với cơ quan có thẩm quyền tiến hành tố tụng và Viện kiểm sát có thẩm quyền kiểm sát quản lý, thi hành tạm giữ, tạm giam</w:t>
            </w:r>
          </w:p>
        </w:tc>
      </w:tr>
      <w:tr w:rsidR="00676C19" w:rsidRPr="00BA5324" w:rsidTr="00B77D15">
        <w:tc>
          <w:tcPr>
            <w:tcW w:w="1526" w:type="dxa"/>
          </w:tcPr>
          <w:p w:rsidR="00676C19" w:rsidRPr="00BA5324" w:rsidRDefault="00676C19" w:rsidP="00C94DED">
            <w:pPr>
              <w:numPr>
                <w:ilvl w:val="0"/>
                <w:numId w:val="53"/>
              </w:numPr>
              <w:spacing w:before="120" w:after="120"/>
              <w:jc w:val="center"/>
              <w:rPr>
                <w:b/>
                <w:sz w:val="26"/>
                <w:szCs w:val="26"/>
              </w:rPr>
            </w:pPr>
          </w:p>
        </w:tc>
        <w:tc>
          <w:tcPr>
            <w:tcW w:w="12978"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Thông tư liên tịch số 08/2021/TTLT-BQP-BCA-VKSNDTC ngày 14/01/2021 quy định về phối hợp trong việc bắt, tạm giữ và kiểm sát việc bắt, tạm giữ của cơ quan, người được giao nhiệm vụ tiến hành một số hoạt động điều tra thuộc Bộ đội Biên phòng, lực lượng Cảnh sát biển</w:t>
            </w:r>
          </w:p>
        </w:tc>
      </w:tr>
      <w:tr w:rsidR="000964C6" w:rsidRPr="00BA5324" w:rsidTr="00B77D15">
        <w:tc>
          <w:tcPr>
            <w:tcW w:w="1526" w:type="dxa"/>
          </w:tcPr>
          <w:p w:rsidR="000964C6" w:rsidRPr="00BA5324" w:rsidRDefault="000964C6" w:rsidP="00C94DED">
            <w:pPr>
              <w:numPr>
                <w:ilvl w:val="0"/>
                <w:numId w:val="53"/>
              </w:numPr>
              <w:spacing w:before="120" w:after="120"/>
              <w:jc w:val="center"/>
              <w:rPr>
                <w:b/>
                <w:sz w:val="26"/>
                <w:szCs w:val="26"/>
              </w:rPr>
            </w:pPr>
          </w:p>
        </w:tc>
        <w:tc>
          <w:tcPr>
            <w:tcW w:w="12978" w:type="dxa"/>
            <w:vAlign w:val="center"/>
          </w:tcPr>
          <w:p w:rsidR="000964C6" w:rsidRPr="00BA5324" w:rsidRDefault="000964C6" w:rsidP="00C94DED">
            <w:pPr>
              <w:spacing w:before="120" w:after="120"/>
              <w:ind w:firstLine="0"/>
              <w:rPr>
                <w:rFonts w:eastAsia="Calibri"/>
                <w:sz w:val="26"/>
                <w:szCs w:val="26"/>
              </w:rPr>
            </w:pPr>
            <w:r w:rsidRPr="00BA5324">
              <w:rPr>
                <w:rFonts w:eastAsia="Calibri"/>
                <w:b/>
                <w:sz w:val="26"/>
                <w:szCs w:val="26"/>
              </w:rPr>
              <w:t>Thông tư số 81/2019/TT-BCA ngày 27/12/2019 quy định về thực hiện dân chủ trong thi hành tạm giữ, tạm giam của lực lượng CAND</w:t>
            </w:r>
          </w:p>
        </w:tc>
      </w:tr>
      <w:tr w:rsidR="00676C19" w:rsidRPr="00BA5324" w:rsidTr="00B77D15">
        <w:tc>
          <w:tcPr>
            <w:tcW w:w="1526" w:type="dxa"/>
          </w:tcPr>
          <w:p w:rsidR="00676C19" w:rsidRPr="00BA5324" w:rsidRDefault="00676C19" w:rsidP="00C94DED">
            <w:pPr>
              <w:numPr>
                <w:ilvl w:val="0"/>
                <w:numId w:val="53"/>
              </w:numPr>
              <w:spacing w:before="120" w:after="120"/>
              <w:jc w:val="center"/>
              <w:rPr>
                <w:b/>
                <w:sz w:val="26"/>
                <w:szCs w:val="26"/>
              </w:rPr>
            </w:pPr>
          </w:p>
        </w:tc>
        <w:tc>
          <w:tcPr>
            <w:tcW w:w="12978"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Thông tư số 183/2019/TT-BQP ngày 04/12/2019 của Bộ Quốc phòng quy định về tổ chức bộ máy cơ quan quản lý thi hành án hình sự, cơ quan thi hành án hình sự trong Quân đội</w:t>
            </w:r>
          </w:p>
        </w:tc>
      </w:tr>
      <w:tr w:rsidR="00676C19" w:rsidRPr="00BA5324" w:rsidTr="00B77D15">
        <w:tc>
          <w:tcPr>
            <w:tcW w:w="1526" w:type="dxa"/>
          </w:tcPr>
          <w:p w:rsidR="00676C19" w:rsidRPr="00BA5324" w:rsidRDefault="00676C19" w:rsidP="00C94DED">
            <w:pPr>
              <w:numPr>
                <w:ilvl w:val="0"/>
                <w:numId w:val="53"/>
              </w:numPr>
              <w:spacing w:before="120" w:after="120"/>
              <w:jc w:val="center"/>
              <w:rPr>
                <w:b/>
                <w:sz w:val="26"/>
                <w:szCs w:val="26"/>
              </w:rPr>
            </w:pPr>
          </w:p>
        </w:tc>
        <w:tc>
          <w:tcPr>
            <w:tcW w:w="12978"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Thông tư số 45/2020/TT-BCA ngày 15/5/2020 của Bộ trưởng Bộ Công an quy định tiêu chuẩn, định mức trang thiết bị y tế tại các cơ sở y tế khám, chữa bệnh cho phạm nhân, trại viên, học sinh và người bị tạm giữ, tạm giam</w:t>
            </w:r>
          </w:p>
        </w:tc>
      </w:tr>
      <w:tr w:rsidR="00676C19" w:rsidRPr="00BA5324" w:rsidTr="00B77D15">
        <w:tc>
          <w:tcPr>
            <w:tcW w:w="1526" w:type="dxa"/>
          </w:tcPr>
          <w:p w:rsidR="00676C19" w:rsidRPr="00BA5324" w:rsidRDefault="00676C19" w:rsidP="00C94DED">
            <w:pPr>
              <w:numPr>
                <w:ilvl w:val="0"/>
                <w:numId w:val="53"/>
              </w:numPr>
              <w:spacing w:before="120" w:after="120"/>
              <w:jc w:val="center"/>
              <w:rPr>
                <w:b/>
                <w:sz w:val="26"/>
                <w:szCs w:val="26"/>
              </w:rPr>
            </w:pPr>
          </w:p>
        </w:tc>
        <w:tc>
          <w:tcPr>
            <w:tcW w:w="12978"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 xml:space="preserve">Thông tư số 47/2020/TT-BCA ngày 15/5/2020 của Bộ trưởng Bộ Công an quy định nguyên tắc, trình tự, thủ tục, thẩm quyền, trách nhiệm và quan hệ phối hợp khi thực hiện nhiệm vụ bắt, áp giải, dẫn giải của lực lượng làm nhiệm vụ hỗ trợ tư pháp trong </w:t>
            </w:r>
            <w:r w:rsidR="00DE67D7" w:rsidRPr="00BA5324">
              <w:rPr>
                <w:rFonts w:eastAsia="Calibri"/>
                <w:sz w:val="26"/>
                <w:szCs w:val="26"/>
              </w:rPr>
              <w:t>CAND</w:t>
            </w:r>
          </w:p>
        </w:tc>
      </w:tr>
      <w:tr w:rsidR="00676C19" w:rsidRPr="00BA5324" w:rsidTr="00B77D15">
        <w:tc>
          <w:tcPr>
            <w:tcW w:w="1526" w:type="dxa"/>
          </w:tcPr>
          <w:p w:rsidR="00676C19" w:rsidRPr="00BA5324" w:rsidRDefault="00676C19" w:rsidP="00C94DED">
            <w:pPr>
              <w:numPr>
                <w:ilvl w:val="0"/>
                <w:numId w:val="53"/>
              </w:numPr>
              <w:spacing w:before="120" w:after="120"/>
              <w:jc w:val="center"/>
              <w:rPr>
                <w:b/>
                <w:sz w:val="26"/>
                <w:szCs w:val="26"/>
              </w:rPr>
            </w:pPr>
          </w:p>
        </w:tc>
        <w:tc>
          <w:tcPr>
            <w:tcW w:w="12978"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 xml:space="preserve">Thông tư số 117/2020/TT-BCA ngày 05/11/2020 của Bộ trưởng Bộ Công an sửa đổi, bổ sung một số điều của Thông tư số 13/2016/TT-BCA ngày 10/3/2016 quy định thực hiện nhiệm vụ bảo vệ phiên tòa của lực lượng </w:t>
            </w:r>
            <w:r w:rsidR="00DE67D7" w:rsidRPr="00BA5324">
              <w:rPr>
                <w:rFonts w:eastAsia="Calibri"/>
                <w:sz w:val="26"/>
                <w:szCs w:val="26"/>
              </w:rPr>
              <w:t>CAND</w:t>
            </w:r>
            <w:r w:rsidRPr="00BA5324">
              <w:rPr>
                <w:rFonts w:eastAsia="Calibri"/>
                <w:sz w:val="26"/>
                <w:szCs w:val="26"/>
              </w:rPr>
              <w:t>.</w:t>
            </w:r>
          </w:p>
        </w:tc>
      </w:tr>
    </w:tbl>
    <w:p w:rsidR="00676C19" w:rsidRPr="00BA5324" w:rsidRDefault="00676C19" w:rsidP="000B4717">
      <w:pPr>
        <w:spacing w:before="120" w:line="240" w:lineRule="auto"/>
        <w:ind w:firstLine="0"/>
        <w:rPr>
          <w:b/>
          <w:sz w:val="26"/>
          <w:szCs w:val="26"/>
        </w:rPr>
      </w:pPr>
    </w:p>
    <w:p w:rsidR="00676C19" w:rsidRPr="00BA5324" w:rsidRDefault="00417349" w:rsidP="000B4717">
      <w:pPr>
        <w:spacing w:before="120" w:line="240" w:lineRule="auto"/>
        <w:ind w:firstLine="0"/>
        <w:rPr>
          <w:b/>
          <w:sz w:val="26"/>
          <w:szCs w:val="26"/>
        </w:rPr>
      </w:pPr>
      <w:r w:rsidRPr="00BA5324">
        <w:rPr>
          <w:b/>
          <w:sz w:val="26"/>
          <w:szCs w:val="26"/>
        </w:rPr>
        <w:lastRenderedPageBreak/>
        <w:t>d</w:t>
      </w:r>
      <w:r w:rsidR="00676C19" w:rsidRPr="00BA5324">
        <w:rPr>
          <w:b/>
          <w:sz w:val="26"/>
          <w:szCs w:val="26"/>
        </w:rPr>
        <w:t xml:space="preserve">. Lĩnh vực thi hành án hình sự </w:t>
      </w:r>
    </w:p>
    <w:tbl>
      <w:tblPr>
        <w:tblStyle w:val="TableGrid"/>
        <w:tblW w:w="0" w:type="auto"/>
        <w:tblLook w:val="04A0" w:firstRow="1" w:lastRow="0" w:firstColumn="1" w:lastColumn="0" w:noHBand="0" w:noVBand="1"/>
      </w:tblPr>
      <w:tblGrid>
        <w:gridCol w:w="1526"/>
        <w:gridCol w:w="12616"/>
      </w:tblGrid>
      <w:tr w:rsidR="00676C19" w:rsidRPr="00BA5324" w:rsidTr="00C94DED">
        <w:tc>
          <w:tcPr>
            <w:tcW w:w="1526" w:type="dxa"/>
          </w:tcPr>
          <w:p w:rsidR="00676C19" w:rsidRPr="00BA5324" w:rsidRDefault="00676C19" w:rsidP="00C94DED">
            <w:pPr>
              <w:spacing w:before="120" w:after="120"/>
              <w:ind w:firstLine="0"/>
              <w:rPr>
                <w:b/>
                <w:sz w:val="26"/>
                <w:szCs w:val="26"/>
              </w:rPr>
            </w:pPr>
            <w:r w:rsidRPr="00BA5324">
              <w:rPr>
                <w:b/>
                <w:sz w:val="26"/>
                <w:szCs w:val="26"/>
              </w:rPr>
              <w:t>Stt</w:t>
            </w:r>
          </w:p>
        </w:tc>
        <w:tc>
          <w:tcPr>
            <w:tcW w:w="12616" w:type="dxa"/>
          </w:tcPr>
          <w:p w:rsidR="00676C19" w:rsidRPr="00BA5324" w:rsidRDefault="00676C19" w:rsidP="00C94DED">
            <w:pPr>
              <w:spacing w:before="120" w:after="120"/>
              <w:ind w:firstLine="0"/>
              <w:rPr>
                <w:b/>
                <w:sz w:val="26"/>
                <w:szCs w:val="26"/>
              </w:rPr>
            </w:pPr>
            <w:r w:rsidRPr="00BA5324">
              <w:rPr>
                <w:b/>
                <w:sz w:val="26"/>
                <w:szCs w:val="26"/>
              </w:rPr>
              <w:t>Tên văn bản</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b/>
                <w:sz w:val="26"/>
                <w:szCs w:val="26"/>
              </w:rPr>
              <w:t>Luật Thi hành án hình sự năm 2019</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 xml:space="preserve">Nghị quyết số 54/2022/QH15 ngày 16/6/2022 của Quốc Hội về thí điểm mô hình tổ chức hoạt động lao động, hướng nghiệp, dạy nghề cho phạm nhân ngoài trại giam </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Nghị định số 43/2020/NĐ-CP ngày 08/4/2020 quy định về thi hành án tử hình bằng hình thức tiêm thuốc độc</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Nghị định số 49/2020/NĐ-CP ngày 17/4/2020 quy định chi tiết về tái hòa nhập cộng đồng đối với người bị kết án phạt tù</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b/>
                <w:sz w:val="26"/>
                <w:szCs w:val="26"/>
              </w:rPr>
              <w:t>Nghị định số 59/2020/NĐ-CP ngày 27/5/2020 quy định cơ sở dữ liệu về thi hành án hình sự</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Nghị định số 65/2020/NĐ-CP ngày 10/6/2020 quy định về tổ chức quản lý và các chế độ đối với người lưu trú tại cơ sở lưu trú trong thời gian chờ xuất cảnh</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Nghị định số 133/2020/NĐ-CP ngày 09/11/2020 quy định chi tiết thi hành một số điều của Luật Thi hành án hình sự</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Thông tư liên tịch số 01/2020/TTLT-BCA-BQP-TANDTC-VKSNDTC ngày 17/6/2020 quy định về phối hợp thực hiện trích xuất phạm nhân, học sinh đang chấp hành biện pháp tư pháp giáo dục tại trường giáo dưỡng để phục vụ điều tra, truy tố, xét xử</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Thông tư liên tịch số 02/2020/TTLT-BCA-BQP-BYT-BNG-TANDTC-VKSNDTC ngày 14/10/2020 quy định về việc phối hợp tổ chức thi hành án tử hình bằng hình thức tiêm thuốc độc</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Thông tư liên tịch số 01/2021/TTLT-TANDTC-VKSNDTC-BCA-BQP ngày 12/8/2021 quy định quan hệ phối hợp trong việc thực hiện trình tự, thủ tục hoãn, miễn chấp hành án phạt tù</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 xml:space="preserve">Thông tư liên tịch số 02/2021/TTLT-TANDTC-VKSNDTC-BCA-BQP ngày 12/8/2021 của Tòa án nhân dân tối cao, Viện kiểm sát nhân dân tối cao, Bộ Công an, Bộ Quốc phòng quy định quan hệ phối hợp trong việc thực hiện trình tự, </w:t>
            </w:r>
            <w:r w:rsidRPr="00BA5324">
              <w:rPr>
                <w:rFonts w:eastAsia="Calibri"/>
                <w:sz w:val="26"/>
                <w:szCs w:val="26"/>
              </w:rPr>
              <w:lastRenderedPageBreak/>
              <w:t>thủ tục tạm đình chỉ và giảm thời hạn chấp hành án phạt tù</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Thông tư liên tịch số 03/2021/TTLT-TANDTC-VKSNDTC-BCA-BQP ngày 11/10/2021 quy định quan hệ phối hợp trong việc thực hiện trình tự, thủ tục rút ngắn thời gian thử thách đối với người được tha tù trước thời hạn có điều kiện, người được hưởng án treo</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Thông tư liên tịch số 04/2021/TTLT-TANDTC-VKSNDTC-BCA-BQP ngày 11/10/2021 quy định phối hợp trong việc thực hiện trình tự, thủ tục giảm, miễn thời hạn chấp hành án phạt cải tạo không giam giữ và miễn chấp hành thời hạn cấm cư trú, quản chế còn lại</w:t>
            </w:r>
          </w:p>
        </w:tc>
      </w:tr>
      <w:tr w:rsidR="00BD57FB" w:rsidRPr="00BA5324" w:rsidDel="00467208" w:rsidTr="00D669AB">
        <w:tc>
          <w:tcPr>
            <w:tcW w:w="1526" w:type="dxa"/>
          </w:tcPr>
          <w:p w:rsidR="00BD57FB" w:rsidRPr="00BA5324" w:rsidDel="00467208" w:rsidRDefault="00BD57FB" w:rsidP="00C94DED">
            <w:pPr>
              <w:numPr>
                <w:ilvl w:val="0"/>
                <w:numId w:val="40"/>
              </w:numPr>
              <w:spacing w:before="120" w:after="120"/>
              <w:rPr>
                <w:b/>
                <w:sz w:val="26"/>
                <w:szCs w:val="26"/>
              </w:rPr>
            </w:pPr>
          </w:p>
        </w:tc>
        <w:tc>
          <w:tcPr>
            <w:tcW w:w="12616" w:type="dxa"/>
            <w:vAlign w:val="center"/>
          </w:tcPr>
          <w:p w:rsidR="00BD57FB" w:rsidRPr="00BA5324" w:rsidDel="00467208" w:rsidRDefault="00BD57FB" w:rsidP="00345125">
            <w:pPr>
              <w:spacing w:before="120" w:after="120" w:line="288" w:lineRule="auto"/>
              <w:ind w:firstLine="0"/>
              <w:rPr>
                <w:rFonts w:eastAsia="Calibri"/>
                <w:sz w:val="26"/>
                <w:szCs w:val="26"/>
              </w:rPr>
            </w:pPr>
            <w:r w:rsidRPr="00BA5324">
              <w:rPr>
                <w:rFonts w:eastAsia="Calibri"/>
                <w:sz w:val="26"/>
                <w:szCs w:val="26"/>
              </w:rPr>
              <w:t>Thông tư số 27/2018/TT-BQP ngày 12/3/2018 của Bộ trưởng Bộ Quốc phòng ban hành Nội quy cơ sở giam giữ trong Quân đội nhân dân</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Thông tư số 64/2019/TT-BCA ngày 28/11/2019 quy định về giải quyết trường hợp được tha tù trước thời hạn có điều kiện, người được hoãn chấp hành án phạt tù, người được hưởng án treo, cải tạo không giam giữ thay đổi nơi cư trú</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Thông tư số 65/2019/TT-BCA ngày 28/11/2019 quy định về thi hành án hình sự tại cộng đồng</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b/>
                <w:sz w:val="26"/>
                <w:szCs w:val="26"/>
              </w:rPr>
              <w:t>Thông tư số 66/2019/TT-BCA ngày 28/11/2019 quy định về báo cáo, thống kê thi hành án hình sự tại cộng đồng</w:t>
            </w:r>
          </w:p>
        </w:tc>
      </w:tr>
      <w:tr w:rsidR="000964C6" w:rsidRPr="00BA5324" w:rsidTr="00C94DED">
        <w:tc>
          <w:tcPr>
            <w:tcW w:w="1526" w:type="dxa"/>
          </w:tcPr>
          <w:p w:rsidR="000964C6" w:rsidRPr="00BA5324" w:rsidRDefault="000964C6" w:rsidP="00C94DED">
            <w:pPr>
              <w:numPr>
                <w:ilvl w:val="0"/>
                <w:numId w:val="40"/>
              </w:numPr>
              <w:spacing w:before="120" w:after="120"/>
              <w:rPr>
                <w:b/>
                <w:sz w:val="26"/>
                <w:szCs w:val="26"/>
              </w:rPr>
            </w:pPr>
          </w:p>
        </w:tc>
        <w:tc>
          <w:tcPr>
            <w:tcW w:w="12616" w:type="dxa"/>
            <w:vAlign w:val="center"/>
          </w:tcPr>
          <w:p w:rsidR="000964C6" w:rsidRPr="00BA5324" w:rsidRDefault="000964C6" w:rsidP="00C94DED">
            <w:pPr>
              <w:spacing w:before="120" w:after="120"/>
              <w:ind w:firstLine="0"/>
              <w:rPr>
                <w:rFonts w:eastAsia="Calibri"/>
                <w:b/>
                <w:sz w:val="26"/>
                <w:szCs w:val="26"/>
              </w:rPr>
            </w:pPr>
            <w:r w:rsidRPr="00BA5324">
              <w:rPr>
                <w:rFonts w:eastAsia="Calibri"/>
                <w:b/>
                <w:sz w:val="26"/>
                <w:szCs w:val="26"/>
              </w:rPr>
              <w:t>Thông tư số 73/2019/TT-BCA ngày 12/12/2019 quy định về thực hiện dân chủ trong cơ sở giam giữ phạm nhân, cơ sở giáo dục bắt buộc, trường giáo dưỡng thuộc Bộ Công an</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Thông tư số 181/2019/TT-BQP ngày 03/12/2019 của Bộ Quốc phòng quy định về việc giải quyết trường hợp người được tha tù trước thời hạn có điều kiện, người được hoãn chấp hành phạt tù, người được hưởng án treo, người chấp hành cải tạo không giam giữ do Quân đội quản lý, thi hành thay đổi nơi cư trú, nơi làm việc</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spacing w:val="-2"/>
                <w:sz w:val="26"/>
                <w:szCs w:val="26"/>
              </w:rPr>
              <w:t>Thông tư số 183/2019/TT-BQP ngày 04/12/2019 của Bộ trưởng Bộ Quốc phòng quy định về tổ chức bộ máy cơ quản lý thi hành án hình sự, cơ quan thi hành án hình sự trong Quân đội</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spacing w:val="-2"/>
                <w:sz w:val="26"/>
                <w:szCs w:val="26"/>
              </w:rPr>
              <w:t>Thông tư số 184/2019/TT-BQP ngày 04/12/2019 của Bộ trưởng Bộ Quốc phòng quy định đồ vật cấm thu giữ, xử lý đồ vật cấm đưa vào nơi chấp hành án phạt tù</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 xml:space="preserve">Thông tư số 74/2019/TT-BCA ngày 18/12/2019 quy định về tổ chức bộ máy Cơ quan quản lý thi hành án hình sự, Cơ quan thi hành án hình sự, Cơ quan quản lý tạm giữ, tạm giam, Cơ quan thi hành tạm giữ, tạm giam trong </w:t>
            </w:r>
            <w:r w:rsidR="00DE67D7" w:rsidRPr="00BA5324">
              <w:rPr>
                <w:rFonts w:eastAsia="Calibri"/>
                <w:sz w:val="26"/>
                <w:szCs w:val="26"/>
              </w:rPr>
              <w:t>CAND</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Thông tư số 84/2019/TT-BCA ngày 31/12/2019 quy định về biểu mẫu, sổ sách thi hành án hình sự tại cộng đồng</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Thông tư số 10/2020/TT-BCA ngày 06/02/2020 quy định về đồ vật cấm đưa vào cơ sở giam giữ phạm nhân và việc thu giữ, xử lý đồ vật cấm</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b/>
                <w:sz w:val="26"/>
                <w:szCs w:val="26"/>
              </w:rPr>
              <w:t>Thông tư số 12/2020/TT-BCA ngày 07/02/2020 quy định biểu mẫu, sổ sách về công tác thi hành án phạt tù, thi hành biện pháp tư pháp giáo dục tại trường giáo dưỡng, theo dõi, quản lý người ở cơ sở lưu trú</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Thông tư số 14/2020/TT-BCA ngày 10/02/2020 quy định chi tiết chế độ gặp, nhận quà và liên lạc của phạm nhân</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b/>
                <w:sz w:val="26"/>
                <w:szCs w:val="26"/>
              </w:rPr>
              <w:t>Thông tư số 17/2020/TT-BCA ngày 18/02/2020 ban hành nội quy cơ sở giam giữ phạm nhân</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Thông tư số 22/2020/TT-BCA ngày 05/3/2020 quy định về thi hành biện pháp tư pháp giáo dục tại trường giáo dưỡng</w:t>
            </w:r>
          </w:p>
        </w:tc>
      </w:tr>
      <w:tr w:rsidR="00D669AB" w:rsidRPr="00BA5324" w:rsidTr="00D669AB">
        <w:tc>
          <w:tcPr>
            <w:tcW w:w="1526" w:type="dxa"/>
          </w:tcPr>
          <w:p w:rsidR="00D669AB" w:rsidRPr="00BA5324" w:rsidRDefault="00D669AB" w:rsidP="00C94DED">
            <w:pPr>
              <w:numPr>
                <w:ilvl w:val="0"/>
                <w:numId w:val="40"/>
              </w:numPr>
              <w:spacing w:before="120" w:after="120"/>
              <w:rPr>
                <w:b/>
                <w:sz w:val="26"/>
                <w:szCs w:val="26"/>
              </w:rPr>
            </w:pPr>
          </w:p>
        </w:tc>
        <w:tc>
          <w:tcPr>
            <w:tcW w:w="12616" w:type="dxa"/>
            <w:vAlign w:val="center"/>
          </w:tcPr>
          <w:p w:rsidR="00D669AB" w:rsidRPr="00BA5324" w:rsidRDefault="00D669AB" w:rsidP="00C94DED">
            <w:pPr>
              <w:spacing w:before="120" w:after="120"/>
              <w:ind w:firstLine="0"/>
              <w:rPr>
                <w:rFonts w:eastAsia="Calibri"/>
                <w:sz w:val="26"/>
                <w:szCs w:val="26"/>
              </w:rPr>
            </w:pPr>
            <w:r w:rsidRPr="00BA5324">
              <w:rPr>
                <w:rFonts w:eastAsia="Calibri"/>
                <w:sz w:val="26"/>
                <w:szCs w:val="26"/>
              </w:rPr>
              <w:t>Thông tư số 45/2020/TT-BCA ngày 15/5/2020 của Bộ trưởng Bộ Công an quy định tiêu chuẩn, định mức trang thiết bị y tế tại cơ sở y tế khám, chữa bệnh cho phạm nhân, trại viên, học sinh và người bị tạm giữ, tạm giam.</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 xml:space="preserve">Thông tư số 46/2020/TT-BCA ngày 15/5/2020 quy định về hoạt động hỗ trợ tư pháp của lực lượng Cảnh sát Thi hành án hình sự và hỗ trợ tư pháp trong </w:t>
            </w:r>
            <w:r w:rsidR="00DE67D7" w:rsidRPr="00BA5324">
              <w:rPr>
                <w:rFonts w:eastAsia="Calibri"/>
                <w:sz w:val="26"/>
                <w:szCs w:val="26"/>
              </w:rPr>
              <w:t>CAND</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Thông tư số 07/2021/TT-BCA ngày 18/01/2021 của Bộ trưởng Bộ Công an ban hành nội quy cơ sở lưu trú</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spacing w:val="-2"/>
                <w:sz w:val="26"/>
                <w:szCs w:val="26"/>
              </w:rPr>
              <w:t>Thông tư số 22/2021/TT-BCA ngày 22/02/2021 quy định trách nhiệm của Công an các đơn vị, địa phương trong công tác tái hòa nhập cộng đồng</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spacing w:val="-2"/>
                <w:sz w:val="26"/>
                <w:szCs w:val="26"/>
              </w:rPr>
              <w:t>Thông tư số 103/2021/TT-BCA ngày 01/11/2021 quy định xếp loại chấp hành án phạt tù cho phạm nhân</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 xml:space="preserve">Thông tư số 105/2021/TT-BCA ngày 11/11/2021 của Bộ trưởng Bộ Công an quy định thông tin cần thu thập trong cơ sở dữ liệu về thi hành án hình sự trong </w:t>
            </w:r>
            <w:r w:rsidR="00DE67D7" w:rsidRPr="00BA5324">
              <w:rPr>
                <w:rFonts w:eastAsia="Calibri"/>
                <w:sz w:val="26"/>
                <w:szCs w:val="26"/>
              </w:rPr>
              <w:t>CAND</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 xml:space="preserve">Thông tư số 106/2021/TT-BCA ngày 11/11/2021 của Bộ trưởng Bộ Công an quy định thu thập, nhập, cập nhật thông tin, quản lý, sử dụng, khai thác và cung cấp cơ sở dữ liệu về thi hành án hình sự trong </w:t>
            </w:r>
            <w:r w:rsidR="00DE67D7" w:rsidRPr="00BA5324">
              <w:rPr>
                <w:rFonts w:eastAsia="Calibri"/>
                <w:sz w:val="26"/>
                <w:szCs w:val="26"/>
              </w:rPr>
              <w:t>CAND</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 xml:space="preserve">Thông tư số 120/2021/TT-BCA ngày 09/12/2021 của Bộ trưởng Bộ Công an quy định việc tổ chức xét, đề nghị và thẩm định hồ sơ đề nghị tạm đình chỉ, giảm thời hạn chấp hành án phạt tù </w:t>
            </w:r>
          </w:p>
        </w:tc>
      </w:tr>
      <w:tr w:rsidR="003479EA" w:rsidRPr="00BA5324" w:rsidTr="00C94DED">
        <w:tc>
          <w:tcPr>
            <w:tcW w:w="1526" w:type="dxa"/>
          </w:tcPr>
          <w:p w:rsidR="003479EA" w:rsidRPr="00BA5324" w:rsidRDefault="003479EA" w:rsidP="00C94DED">
            <w:pPr>
              <w:numPr>
                <w:ilvl w:val="0"/>
                <w:numId w:val="40"/>
              </w:numPr>
              <w:spacing w:before="120" w:after="120"/>
              <w:rPr>
                <w:b/>
                <w:sz w:val="26"/>
                <w:szCs w:val="26"/>
              </w:rPr>
            </w:pPr>
          </w:p>
        </w:tc>
        <w:tc>
          <w:tcPr>
            <w:tcW w:w="12616" w:type="dxa"/>
            <w:vAlign w:val="center"/>
          </w:tcPr>
          <w:p w:rsidR="003479EA" w:rsidRPr="00BA5324" w:rsidRDefault="003479EA" w:rsidP="00C94DED">
            <w:pPr>
              <w:spacing w:before="120" w:after="120"/>
              <w:ind w:firstLine="0"/>
              <w:rPr>
                <w:rFonts w:eastAsia="Calibri"/>
                <w:sz w:val="26"/>
                <w:szCs w:val="26"/>
              </w:rPr>
            </w:pPr>
            <w:r w:rsidRPr="00BA5324">
              <w:rPr>
                <w:rStyle w:val="Bodytext22"/>
                <w:lang w:eastAsia="vi-VN"/>
              </w:rPr>
              <w:t xml:space="preserve">Thông tư số 89/2022/TT-BQP ngày 06/12/2022 của Bộ trưởng </w:t>
            </w:r>
            <w:r w:rsidR="005B5B6C" w:rsidRPr="00BA5324">
              <w:rPr>
                <w:rStyle w:val="Bodytext22"/>
                <w:lang w:eastAsia="vi-VN"/>
              </w:rPr>
              <w:t xml:space="preserve">Bộ Quốc phòng </w:t>
            </w:r>
            <w:r w:rsidRPr="00BA5324">
              <w:rPr>
                <w:rStyle w:val="Bodytext22"/>
                <w:lang w:eastAsia="vi-VN"/>
              </w:rPr>
              <w:t>ban hành Nội quy cơ sở giam giữ phạm nhân</w:t>
            </w:r>
          </w:p>
        </w:tc>
      </w:tr>
      <w:tr w:rsidR="00676C19" w:rsidRPr="00BA5324" w:rsidTr="00C94DED">
        <w:tc>
          <w:tcPr>
            <w:tcW w:w="1526" w:type="dxa"/>
          </w:tcPr>
          <w:p w:rsidR="00676C19" w:rsidRPr="00BA5324" w:rsidRDefault="00676C19" w:rsidP="00C94DED">
            <w:pPr>
              <w:numPr>
                <w:ilvl w:val="0"/>
                <w:numId w:val="40"/>
              </w:numPr>
              <w:spacing w:before="120" w:after="120"/>
              <w:rPr>
                <w:b/>
                <w:sz w:val="26"/>
                <w:szCs w:val="26"/>
              </w:rPr>
            </w:pPr>
          </w:p>
        </w:tc>
        <w:tc>
          <w:tcPr>
            <w:tcW w:w="12616" w:type="dxa"/>
            <w:vAlign w:val="center"/>
          </w:tcPr>
          <w:p w:rsidR="00676C19" w:rsidRPr="00BA5324" w:rsidRDefault="00676C19" w:rsidP="00C94DED">
            <w:pPr>
              <w:spacing w:before="120" w:after="120"/>
              <w:ind w:firstLine="0"/>
              <w:rPr>
                <w:b/>
                <w:sz w:val="26"/>
                <w:szCs w:val="26"/>
              </w:rPr>
            </w:pPr>
            <w:r w:rsidRPr="00BA5324">
              <w:rPr>
                <w:rFonts w:eastAsia="Calibri"/>
                <w:sz w:val="26"/>
                <w:szCs w:val="26"/>
              </w:rPr>
              <w:t>Hướng dẫn số 01/HD-C11-P9 ngày 07/01/2020 về thực hiện một số quy định về thi hành án hình sự tại cộng đồng theo Luật Thi hành án hình sự năm 2019</w:t>
            </w:r>
          </w:p>
        </w:tc>
      </w:tr>
    </w:tbl>
    <w:p w:rsidR="00703038" w:rsidRPr="00BA5324" w:rsidRDefault="00703038" w:rsidP="000B4717">
      <w:pPr>
        <w:spacing w:before="120" w:line="240" w:lineRule="auto"/>
        <w:ind w:firstLine="0"/>
        <w:rPr>
          <w:b/>
          <w:sz w:val="26"/>
          <w:szCs w:val="26"/>
        </w:rPr>
      </w:pPr>
    </w:p>
    <w:p w:rsidR="00703038" w:rsidRPr="00BA5324" w:rsidRDefault="00703038" w:rsidP="000B4717">
      <w:pPr>
        <w:spacing w:before="120" w:line="240" w:lineRule="auto"/>
        <w:ind w:firstLine="0"/>
        <w:rPr>
          <w:b/>
          <w:sz w:val="26"/>
          <w:szCs w:val="26"/>
        </w:rPr>
      </w:pPr>
    </w:p>
    <w:p w:rsidR="00B94830" w:rsidRPr="00BA5324" w:rsidRDefault="00B94830" w:rsidP="000B4717">
      <w:pPr>
        <w:spacing w:before="120" w:line="240" w:lineRule="auto"/>
        <w:ind w:firstLine="0"/>
        <w:rPr>
          <w:b/>
          <w:sz w:val="26"/>
          <w:szCs w:val="26"/>
        </w:rPr>
      </w:pPr>
    </w:p>
    <w:p w:rsidR="00B94830" w:rsidRPr="00BA5324" w:rsidRDefault="00B94830" w:rsidP="000B4717">
      <w:pPr>
        <w:spacing w:before="120" w:line="240" w:lineRule="auto"/>
        <w:ind w:firstLine="0"/>
        <w:rPr>
          <w:b/>
          <w:sz w:val="26"/>
          <w:szCs w:val="26"/>
        </w:rPr>
      </w:pPr>
    </w:p>
    <w:p w:rsidR="00B94830" w:rsidRPr="00BA5324" w:rsidRDefault="00B94830" w:rsidP="000B4717">
      <w:pPr>
        <w:spacing w:before="120" w:line="240" w:lineRule="auto"/>
        <w:ind w:firstLine="0"/>
        <w:rPr>
          <w:b/>
          <w:sz w:val="26"/>
          <w:szCs w:val="26"/>
        </w:rPr>
      </w:pPr>
    </w:p>
    <w:p w:rsidR="00B94830" w:rsidRPr="00BA5324" w:rsidRDefault="00B94830" w:rsidP="000B4717">
      <w:pPr>
        <w:spacing w:before="120" w:line="240" w:lineRule="auto"/>
        <w:ind w:firstLine="0"/>
        <w:rPr>
          <w:b/>
          <w:sz w:val="26"/>
          <w:szCs w:val="26"/>
        </w:rPr>
      </w:pPr>
    </w:p>
    <w:p w:rsidR="00B94830" w:rsidRPr="00BA5324" w:rsidRDefault="00B94830" w:rsidP="000B4717">
      <w:pPr>
        <w:spacing w:before="120" w:line="240" w:lineRule="auto"/>
        <w:ind w:firstLine="0"/>
        <w:rPr>
          <w:b/>
          <w:sz w:val="26"/>
          <w:szCs w:val="26"/>
        </w:rPr>
      </w:pPr>
    </w:p>
    <w:p w:rsidR="00B94830" w:rsidRPr="00BA5324" w:rsidRDefault="00B94830" w:rsidP="000B4717">
      <w:pPr>
        <w:spacing w:before="120" w:line="240" w:lineRule="auto"/>
        <w:ind w:firstLine="0"/>
        <w:rPr>
          <w:b/>
          <w:sz w:val="26"/>
          <w:szCs w:val="26"/>
        </w:rPr>
      </w:pPr>
    </w:p>
    <w:p w:rsidR="00B94830" w:rsidRPr="00BA5324" w:rsidRDefault="00B94830" w:rsidP="000B4717">
      <w:pPr>
        <w:spacing w:before="120" w:line="240" w:lineRule="auto"/>
        <w:ind w:firstLine="0"/>
        <w:rPr>
          <w:b/>
          <w:sz w:val="26"/>
          <w:szCs w:val="26"/>
        </w:rPr>
      </w:pPr>
    </w:p>
    <w:p w:rsidR="00B94830" w:rsidRPr="00BA5324" w:rsidRDefault="00B94830" w:rsidP="000B4717">
      <w:pPr>
        <w:spacing w:before="120" w:line="240" w:lineRule="auto"/>
        <w:ind w:firstLine="0"/>
        <w:rPr>
          <w:b/>
          <w:sz w:val="26"/>
          <w:szCs w:val="26"/>
        </w:rPr>
      </w:pPr>
    </w:p>
    <w:p w:rsidR="00B94830" w:rsidRPr="00BA5324" w:rsidRDefault="00B94830" w:rsidP="000B4717">
      <w:pPr>
        <w:spacing w:before="120" w:line="240" w:lineRule="auto"/>
        <w:ind w:firstLine="0"/>
        <w:rPr>
          <w:b/>
          <w:sz w:val="26"/>
          <w:szCs w:val="26"/>
        </w:rPr>
      </w:pPr>
    </w:p>
    <w:p w:rsidR="00B94830" w:rsidRPr="00BA5324" w:rsidRDefault="00B94830" w:rsidP="000B4717">
      <w:pPr>
        <w:spacing w:before="120" w:line="240" w:lineRule="auto"/>
        <w:ind w:firstLine="0"/>
        <w:rPr>
          <w:b/>
          <w:sz w:val="26"/>
          <w:szCs w:val="26"/>
        </w:rPr>
      </w:pPr>
    </w:p>
    <w:p w:rsidR="00B94830" w:rsidRPr="00BA5324" w:rsidRDefault="00B94830" w:rsidP="000B4717">
      <w:pPr>
        <w:spacing w:before="120" w:line="240" w:lineRule="auto"/>
        <w:ind w:firstLine="0"/>
        <w:rPr>
          <w:b/>
          <w:sz w:val="26"/>
          <w:szCs w:val="26"/>
        </w:rPr>
      </w:pPr>
    </w:p>
    <w:p w:rsidR="00467208" w:rsidRPr="00BA5324" w:rsidRDefault="00467208" w:rsidP="000B4717">
      <w:pPr>
        <w:spacing w:before="120" w:line="240" w:lineRule="auto"/>
        <w:ind w:firstLine="0"/>
        <w:rPr>
          <w:b/>
          <w:sz w:val="26"/>
          <w:szCs w:val="26"/>
        </w:rPr>
      </w:pPr>
    </w:p>
    <w:p w:rsidR="00676C19" w:rsidRPr="00BA5324" w:rsidRDefault="00417349" w:rsidP="000B4717">
      <w:pPr>
        <w:spacing w:before="120" w:line="240" w:lineRule="auto"/>
        <w:ind w:firstLine="0"/>
        <w:rPr>
          <w:b/>
          <w:sz w:val="26"/>
          <w:szCs w:val="26"/>
        </w:rPr>
      </w:pPr>
      <w:r w:rsidRPr="00BA5324">
        <w:rPr>
          <w:b/>
          <w:sz w:val="26"/>
          <w:szCs w:val="26"/>
        </w:rPr>
        <w:lastRenderedPageBreak/>
        <w:t>e</w:t>
      </w:r>
      <w:r w:rsidR="00CA1EE3" w:rsidRPr="00BA5324">
        <w:rPr>
          <w:b/>
          <w:sz w:val="26"/>
          <w:szCs w:val="26"/>
        </w:rPr>
        <w:t>. Lĩnh vực đặc xá</w:t>
      </w:r>
    </w:p>
    <w:tbl>
      <w:tblPr>
        <w:tblStyle w:val="TableGrid"/>
        <w:tblW w:w="0" w:type="auto"/>
        <w:tblLook w:val="04A0" w:firstRow="1" w:lastRow="0" w:firstColumn="1" w:lastColumn="0" w:noHBand="0" w:noVBand="1"/>
      </w:tblPr>
      <w:tblGrid>
        <w:gridCol w:w="1526"/>
        <w:gridCol w:w="12978"/>
      </w:tblGrid>
      <w:tr w:rsidR="00CA1EE3" w:rsidRPr="00BA5324" w:rsidTr="00B77D15">
        <w:tc>
          <w:tcPr>
            <w:tcW w:w="1526" w:type="dxa"/>
          </w:tcPr>
          <w:p w:rsidR="00CA1EE3" w:rsidRPr="00BA5324" w:rsidRDefault="00CA1EE3" w:rsidP="00C94DED">
            <w:pPr>
              <w:spacing w:before="120" w:after="120"/>
              <w:ind w:firstLine="0"/>
              <w:rPr>
                <w:b/>
                <w:sz w:val="26"/>
                <w:szCs w:val="26"/>
              </w:rPr>
            </w:pPr>
            <w:r w:rsidRPr="00BA5324">
              <w:rPr>
                <w:b/>
                <w:sz w:val="26"/>
                <w:szCs w:val="26"/>
              </w:rPr>
              <w:t>Stt</w:t>
            </w:r>
          </w:p>
        </w:tc>
        <w:tc>
          <w:tcPr>
            <w:tcW w:w="12978" w:type="dxa"/>
          </w:tcPr>
          <w:p w:rsidR="00CA1EE3" w:rsidRPr="00BA5324" w:rsidRDefault="00CA1EE3" w:rsidP="00C94DED">
            <w:pPr>
              <w:spacing w:before="120" w:after="120"/>
              <w:ind w:firstLine="0"/>
              <w:rPr>
                <w:b/>
                <w:sz w:val="26"/>
                <w:szCs w:val="26"/>
              </w:rPr>
            </w:pPr>
            <w:r w:rsidRPr="00BA5324">
              <w:rPr>
                <w:b/>
                <w:sz w:val="26"/>
                <w:szCs w:val="26"/>
              </w:rPr>
              <w:t>Tên văn bản</w:t>
            </w:r>
          </w:p>
        </w:tc>
      </w:tr>
      <w:tr w:rsidR="00CA1EE3" w:rsidRPr="00BA5324" w:rsidTr="00B77D15">
        <w:tc>
          <w:tcPr>
            <w:tcW w:w="1526" w:type="dxa"/>
          </w:tcPr>
          <w:p w:rsidR="00CA1EE3" w:rsidRPr="00BA5324" w:rsidRDefault="00CA1EE3" w:rsidP="00C94DED">
            <w:pPr>
              <w:numPr>
                <w:ilvl w:val="0"/>
                <w:numId w:val="47"/>
              </w:numPr>
              <w:spacing w:before="120" w:after="120"/>
              <w:rPr>
                <w:b/>
                <w:sz w:val="26"/>
                <w:szCs w:val="26"/>
              </w:rPr>
            </w:pPr>
          </w:p>
        </w:tc>
        <w:tc>
          <w:tcPr>
            <w:tcW w:w="12978" w:type="dxa"/>
            <w:vAlign w:val="center"/>
          </w:tcPr>
          <w:p w:rsidR="00CA1EE3" w:rsidRPr="00BA5324" w:rsidRDefault="00CA1EE3" w:rsidP="00C94DED">
            <w:pPr>
              <w:spacing w:before="120" w:after="120"/>
              <w:ind w:firstLine="0"/>
              <w:rPr>
                <w:b/>
                <w:sz w:val="26"/>
                <w:szCs w:val="26"/>
              </w:rPr>
            </w:pPr>
            <w:r w:rsidRPr="00BA5324">
              <w:rPr>
                <w:rFonts w:eastAsia="Calibri"/>
                <w:sz w:val="26"/>
                <w:szCs w:val="26"/>
              </w:rPr>
              <w:t>Luật Đặc xá năm 2018</w:t>
            </w:r>
          </w:p>
        </w:tc>
      </w:tr>
      <w:tr w:rsidR="00CA1EE3" w:rsidRPr="00BA5324" w:rsidTr="00B77D15">
        <w:tc>
          <w:tcPr>
            <w:tcW w:w="1526" w:type="dxa"/>
          </w:tcPr>
          <w:p w:rsidR="00CA1EE3" w:rsidRPr="00BA5324" w:rsidRDefault="00CA1EE3" w:rsidP="00C94DED">
            <w:pPr>
              <w:numPr>
                <w:ilvl w:val="0"/>
                <w:numId w:val="47"/>
              </w:numPr>
              <w:spacing w:before="120" w:after="120"/>
              <w:rPr>
                <w:b/>
                <w:sz w:val="26"/>
                <w:szCs w:val="26"/>
              </w:rPr>
            </w:pPr>
          </w:p>
        </w:tc>
        <w:tc>
          <w:tcPr>
            <w:tcW w:w="12978" w:type="dxa"/>
            <w:vAlign w:val="center"/>
          </w:tcPr>
          <w:p w:rsidR="00CA1EE3" w:rsidRPr="00BA5324" w:rsidRDefault="00CA1EE3" w:rsidP="00C94DED">
            <w:pPr>
              <w:spacing w:before="120" w:after="120"/>
              <w:ind w:firstLine="0"/>
              <w:rPr>
                <w:b/>
                <w:sz w:val="26"/>
                <w:szCs w:val="26"/>
              </w:rPr>
            </w:pPr>
            <w:r w:rsidRPr="00BA5324">
              <w:rPr>
                <w:rFonts w:eastAsia="Calibri"/>
                <w:sz w:val="26"/>
                <w:szCs w:val="26"/>
              </w:rPr>
              <w:t>Nghị định số 52/2019/NĐ-CP ngày 14/6/2019 quy định chi tiết một số điều của Luật Đặc xá</w:t>
            </w:r>
          </w:p>
        </w:tc>
      </w:tr>
      <w:tr w:rsidR="00656B06" w:rsidRPr="00BA5324" w:rsidTr="00B77D15">
        <w:tc>
          <w:tcPr>
            <w:tcW w:w="1526" w:type="dxa"/>
          </w:tcPr>
          <w:p w:rsidR="00656B06" w:rsidRPr="00BA5324" w:rsidRDefault="00656B06" w:rsidP="00C94DED">
            <w:pPr>
              <w:numPr>
                <w:ilvl w:val="0"/>
                <w:numId w:val="47"/>
              </w:numPr>
              <w:spacing w:before="120" w:after="120"/>
              <w:rPr>
                <w:b/>
                <w:sz w:val="26"/>
                <w:szCs w:val="26"/>
              </w:rPr>
            </w:pPr>
          </w:p>
        </w:tc>
        <w:tc>
          <w:tcPr>
            <w:tcW w:w="12978" w:type="dxa"/>
            <w:vAlign w:val="center"/>
          </w:tcPr>
          <w:p w:rsidR="00656B06" w:rsidRPr="00BA5324" w:rsidRDefault="00656B06" w:rsidP="00C94DED">
            <w:pPr>
              <w:spacing w:before="120" w:after="120"/>
              <w:ind w:firstLine="0"/>
              <w:rPr>
                <w:rFonts w:eastAsia="Calibri"/>
                <w:sz w:val="26"/>
                <w:szCs w:val="26"/>
              </w:rPr>
            </w:pPr>
            <w:r w:rsidRPr="00BA5324">
              <w:rPr>
                <w:rFonts w:eastAsia="Calibri"/>
                <w:sz w:val="26"/>
                <w:szCs w:val="26"/>
              </w:rPr>
              <w:t>Quyết định số 155/QĐ-TTg ngày 01/02/2019 của Thủ tướng Chính phủ ban hành Kế hoạch triển khai thi hành Luật Đặc xá năm 2018</w:t>
            </w:r>
          </w:p>
        </w:tc>
      </w:tr>
      <w:tr w:rsidR="00CA1EE3" w:rsidRPr="00BA5324" w:rsidTr="00B77D15">
        <w:tc>
          <w:tcPr>
            <w:tcW w:w="1526" w:type="dxa"/>
          </w:tcPr>
          <w:p w:rsidR="00CA1EE3" w:rsidRPr="00BA5324" w:rsidRDefault="00CA1EE3" w:rsidP="00C94DED">
            <w:pPr>
              <w:numPr>
                <w:ilvl w:val="0"/>
                <w:numId w:val="47"/>
              </w:numPr>
              <w:spacing w:before="120" w:after="120"/>
              <w:rPr>
                <w:b/>
                <w:sz w:val="26"/>
                <w:szCs w:val="26"/>
              </w:rPr>
            </w:pPr>
          </w:p>
        </w:tc>
        <w:tc>
          <w:tcPr>
            <w:tcW w:w="12978" w:type="dxa"/>
            <w:vAlign w:val="center"/>
          </w:tcPr>
          <w:p w:rsidR="00CA1EE3" w:rsidRPr="00BA5324" w:rsidRDefault="00CA1EE3" w:rsidP="00C94DED">
            <w:pPr>
              <w:spacing w:before="120" w:after="120"/>
              <w:ind w:firstLine="0"/>
              <w:rPr>
                <w:b/>
                <w:sz w:val="26"/>
                <w:szCs w:val="26"/>
              </w:rPr>
            </w:pPr>
            <w:r w:rsidRPr="00BA5324">
              <w:rPr>
                <w:rFonts w:eastAsia="Calibri"/>
                <w:sz w:val="26"/>
                <w:szCs w:val="26"/>
              </w:rPr>
              <w:t>Quyết định số 42/2021/QĐ-THAHS ngày 05/7/2021 của Cơ quan quản lý thi hành án Bộ Quốc phòng ban hành các loại mẫu biểu về đặc xá</w:t>
            </w:r>
          </w:p>
        </w:tc>
      </w:tr>
      <w:tr w:rsidR="00CA1EE3" w:rsidRPr="00BA5324" w:rsidTr="00B77D15">
        <w:tc>
          <w:tcPr>
            <w:tcW w:w="1526" w:type="dxa"/>
          </w:tcPr>
          <w:p w:rsidR="00CA1EE3" w:rsidRPr="00BA5324" w:rsidRDefault="00CA1EE3" w:rsidP="00C94DED">
            <w:pPr>
              <w:numPr>
                <w:ilvl w:val="0"/>
                <w:numId w:val="47"/>
              </w:numPr>
              <w:spacing w:before="120" w:after="120"/>
              <w:rPr>
                <w:b/>
                <w:sz w:val="26"/>
                <w:szCs w:val="26"/>
              </w:rPr>
            </w:pPr>
          </w:p>
        </w:tc>
        <w:tc>
          <w:tcPr>
            <w:tcW w:w="12978" w:type="dxa"/>
            <w:vAlign w:val="center"/>
          </w:tcPr>
          <w:p w:rsidR="00CA1EE3" w:rsidRPr="00BA5324" w:rsidRDefault="00CA1EE3" w:rsidP="00C94DED">
            <w:pPr>
              <w:spacing w:before="120" w:after="120"/>
              <w:ind w:firstLine="0"/>
              <w:rPr>
                <w:b/>
                <w:sz w:val="26"/>
                <w:szCs w:val="26"/>
              </w:rPr>
            </w:pPr>
            <w:r w:rsidRPr="00BA5324">
              <w:rPr>
                <w:rFonts w:eastAsia="Calibri"/>
                <w:sz w:val="26"/>
                <w:szCs w:val="26"/>
              </w:rPr>
              <w:t>Quyết định số 37/2022/QĐ-THAHS ngày 05/7/2022 của Cơ quan quản lý thi hành án Bộ Quốc phòng ban hành các loại mẫu biểu về đặc xá</w:t>
            </w:r>
          </w:p>
        </w:tc>
      </w:tr>
    </w:tbl>
    <w:p w:rsidR="00676C19" w:rsidRPr="00BA5324" w:rsidRDefault="00676C19" w:rsidP="000B4717">
      <w:pPr>
        <w:spacing w:before="120" w:line="240" w:lineRule="auto"/>
        <w:ind w:firstLine="0"/>
        <w:rPr>
          <w:b/>
          <w:sz w:val="26"/>
          <w:szCs w:val="26"/>
        </w:rPr>
      </w:pPr>
    </w:p>
    <w:p w:rsidR="00676C19" w:rsidRPr="00BA5324" w:rsidRDefault="00676C19" w:rsidP="000B4717">
      <w:pPr>
        <w:spacing w:before="120" w:line="240" w:lineRule="auto"/>
        <w:ind w:firstLine="0"/>
        <w:rPr>
          <w:b/>
          <w:sz w:val="26"/>
          <w:szCs w:val="26"/>
        </w:rPr>
      </w:pPr>
    </w:p>
    <w:p w:rsidR="00676C19" w:rsidRPr="00BA5324" w:rsidRDefault="00676C19" w:rsidP="000B4717">
      <w:pPr>
        <w:spacing w:before="120" w:line="240" w:lineRule="auto"/>
        <w:ind w:firstLine="0"/>
        <w:rPr>
          <w:b/>
          <w:sz w:val="26"/>
          <w:szCs w:val="26"/>
        </w:rPr>
      </w:pPr>
    </w:p>
    <w:p w:rsidR="00187063" w:rsidRPr="00BA5324" w:rsidRDefault="00187063" w:rsidP="000B4717">
      <w:pPr>
        <w:spacing w:before="120" w:line="240" w:lineRule="auto"/>
        <w:ind w:firstLine="0"/>
        <w:rPr>
          <w:b/>
          <w:sz w:val="26"/>
          <w:szCs w:val="26"/>
        </w:rPr>
      </w:pPr>
    </w:p>
    <w:p w:rsidR="00187063" w:rsidRPr="00BA5324" w:rsidRDefault="00187063" w:rsidP="000B4717">
      <w:pPr>
        <w:spacing w:before="120" w:line="240" w:lineRule="auto"/>
        <w:ind w:firstLine="0"/>
        <w:rPr>
          <w:b/>
          <w:sz w:val="26"/>
          <w:szCs w:val="26"/>
        </w:rPr>
      </w:pPr>
    </w:p>
    <w:p w:rsidR="00C96664" w:rsidRPr="00BA5324" w:rsidRDefault="00C96664" w:rsidP="000B4717">
      <w:pPr>
        <w:spacing w:before="120" w:line="240" w:lineRule="auto"/>
        <w:ind w:firstLine="0"/>
        <w:rPr>
          <w:b/>
          <w:sz w:val="26"/>
          <w:szCs w:val="26"/>
        </w:rPr>
      </w:pPr>
    </w:p>
    <w:p w:rsidR="00C96664" w:rsidRPr="00BA5324" w:rsidRDefault="00C96664" w:rsidP="000B4717">
      <w:pPr>
        <w:spacing w:before="120" w:line="240" w:lineRule="auto"/>
        <w:ind w:firstLine="0"/>
        <w:rPr>
          <w:b/>
          <w:sz w:val="26"/>
          <w:szCs w:val="26"/>
        </w:rPr>
      </w:pPr>
    </w:p>
    <w:p w:rsidR="00C96664" w:rsidRPr="00BA5324" w:rsidRDefault="00C96664" w:rsidP="000B4717">
      <w:pPr>
        <w:spacing w:before="120" w:line="240" w:lineRule="auto"/>
        <w:ind w:firstLine="0"/>
        <w:rPr>
          <w:b/>
          <w:sz w:val="26"/>
          <w:szCs w:val="26"/>
        </w:rPr>
      </w:pPr>
    </w:p>
    <w:p w:rsidR="00C96664" w:rsidRPr="00BA5324" w:rsidRDefault="00C96664" w:rsidP="000B4717">
      <w:pPr>
        <w:spacing w:before="120" w:line="240" w:lineRule="auto"/>
        <w:ind w:firstLine="0"/>
        <w:rPr>
          <w:b/>
          <w:sz w:val="26"/>
          <w:szCs w:val="26"/>
        </w:rPr>
      </w:pPr>
    </w:p>
    <w:p w:rsidR="00467208" w:rsidRPr="00BA5324" w:rsidRDefault="00467208" w:rsidP="000B4717">
      <w:pPr>
        <w:spacing w:before="120" w:line="240" w:lineRule="auto"/>
        <w:ind w:firstLine="0"/>
        <w:rPr>
          <w:b/>
          <w:sz w:val="26"/>
          <w:szCs w:val="26"/>
        </w:rPr>
      </w:pPr>
    </w:p>
    <w:p w:rsidR="00187063" w:rsidRPr="00BA5324" w:rsidRDefault="00187063" w:rsidP="000B4717">
      <w:pPr>
        <w:spacing w:before="120" w:line="240" w:lineRule="auto"/>
        <w:ind w:firstLine="0"/>
        <w:rPr>
          <w:b/>
          <w:sz w:val="26"/>
          <w:szCs w:val="26"/>
        </w:rPr>
      </w:pPr>
    </w:p>
    <w:p w:rsidR="00DF2528" w:rsidRPr="00BA5324" w:rsidRDefault="00417349" w:rsidP="000B4717">
      <w:pPr>
        <w:spacing w:before="120" w:line="240" w:lineRule="auto"/>
        <w:ind w:firstLine="0"/>
        <w:rPr>
          <w:b/>
          <w:sz w:val="26"/>
          <w:szCs w:val="26"/>
        </w:rPr>
      </w:pPr>
      <w:r w:rsidRPr="00BA5324">
        <w:rPr>
          <w:b/>
          <w:sz w:val="26"/>
          <w:szCs w:val="26"/>
        </w:rPr>
        <w:lastRenderedPageBreak/>
        <w:t>f</w:t>
      </w:r>
      <w:r w:rsidR="00676C19" w:rsidRPr="00BA5324">
        <w:rPr>
          <w:b/>
          <w:sz w:val="26"/>
          <w:szCs w:val="26"/>
        </w:rPr>
        <w:t xml:space="preserve">. </w:t>
      </w:r>
      <w:r w:rsidR="00187063" w:rsidRPr="00BA5324">
        <w:rPr>
          <w:b/>
          <w:sz w:val="26"/>
          <w:szCs w:val="26"/>
        </w:rPr>
        <w:t>Lĩnh vực khiếu nại, tố cáo</w:t>
      </w:r>
    </w:p>
    <w:tbl>
      <w:tblPr>
        <w:tblStyle w:val="TableGrid"/>
        <w:tblW w:w="0" w:type="auto"/>
        <w:tblLook w:val="04A0" w:firstRow="1" w:lastRow="0" w:firstColumn="1" w:lastColumn="0" w:noHBand="0" w:noVBand="1"/>
      </w:tblPr>
      <w:tblGrid>
        <w:gridCol w:w="1526"/>
        <w:gridCol w:w="12978"/>
      </w:tblGrid>
      <w:tr w:rsidR="00187063" w:rsidRPr="00BA5324" w:rsidTr="00B77D15">
        <w:tc>
          <w:tcPr>
            <w:tcW w:w="1526" w:type="dxa"/>
          </w:tcPr>
          <w:p w:rsidR="00187063" w:rsidRPr="00BA5324" w:rsidRDefault="00187063" w:rsidP="00C94DED">
            <w:pPr>
              <w:spacing w:before="120" w:after="120"/>
              <w:ind w:firstLine="0"/>
              <w:jc w:val="center"/>
              <w:rPr>
                <w:b/>
                <w:sz w:val="26"/>
                <w:szCs w:val="26"/>
              </w:rPr>
            </w:pPr>
            <w:r w:rsidRPr="00BA5324">
              <w:rPr>
                <w:b/>
                <w:sz w:val="26"/>
                <w:szCs w:val="26"/>
              </w:rPr>
              <w:t>Stt</w:t>
            </w:r>
          </w:p>
        </w:tc>
        <w:tc>
          <w:tcPr>
            <w:tcW w:w="12978" w:type="dxa"/>
          </w:tcPr>
          <w:p w:rsidR="00187063" w:rsidRPr="00BA5324" w:rsidRDefault="00187063" w:rsidP="00C94DED">
            <w:pPr>
              <w:spacing w:before="120" w:after="120"/>
              <w:ind w:firstLine="0"/>
              <w:rPr>
                <w:b/>
                <w:sz w:val="26"/>
                <w:szCs w:val="26"/>
              </w:rPr>
            </w:pPr>
            <w:r w:rsidRPr="00BA5324">
              <w:rPr>
                <w:b/>
                <w:sz w:val="26"/>
                <w:szCs w:val="26"/>
              </w:rPr>
              <w:t>Tên văn bản</w:t>
            </w:r>
          </w:p>
        </w:tc>
      </w:tr>
      <w:tr w:rsidR="00187063" w:rsidRPr="00BA5324" w:rsidTr="00B77D15">
        <w:tc>
          <w:tcPr>
            <w:tcW w:w="1526" w:type="dxa"/>
          </w:tcPr>
          <w:p w:rsidR="00187063" w:rsidRPr="00BA5324" w:rsidRDefault="00187063" w:rsidP="00C94DED">
            <w:pPr>
              <w:numPr>
                <w:ilvl w:val="0"/>
                <w:numId w:val="41"/>
              </w:numPr>
              <w:spacing w:before="120" w:after="120"/>
              <w:jc w:val="center"/>
              <w:rPr>
                <w:b/>
                <w:sz w:val="26"/>
                <w:szCs w:val="26"/>
              </w:rPr>
            </w:pPr>
          </w:p>
        </w:tc>
        <w:tc>
          <w:tcPr>
            <w:tcW w:w="12978" w:type="dxa"/>
          </w:tcPr>
          <w:p w:rsidR="00187063" w:rsidRPr="00BA5324" w:rsidRDefault="00187063" w:rsidP="00C94DED">
            <w:pPr>
              <w:spacing w:before="120" w:after="120"/>
              <w:ind w:firstLine="0"/>
              <w:rPr>
                <w:b/>
                <w:sz w:val="26"/>
                <w:szCs w:val="26"/>
              </w:rPr>
            </w:pPr>
            <w:r w:rsidRPr="00BA5324">
              <w:rPr>
                <w:sz w:val="26"/>
                <w:szCs w:val="26"/>
              </w:rPr>
              <w:t xml:space="preserve">Luật tố cáo năm 2018 </w:t>
            </w:r>
          </w:p>
        </w:tc>
      </w:tr>
      <w:tr w:rsidR="00187063" w:rsidRPr="00BA5324" w:rsidTr="00B77D15">
        <w:tc>
          <w:tcPr>
            <w:tcW w:w="1526" w:type="dxa"/>
          </w:tcPr>
          <w:p w:rsidR="00187063" w:rsidRPr="00BA5324" w:rsidRDefault="00187063" w:rsidP="00C94DED">
            <w:pPr>
              <w:numPr>
                <w:ilvl w:val="0"/>
                <w:numId w:val="41"/>
              </w:numPr>
              <w:spacing w:before="120" w:after="120"/>
              <w:jc w:val="center"/>
              <w:rPr>
                <w:b/>
                <w:sz w:val="26"/>
                <w:szCs w:val="26"/>
              </w:rPr>
            </w:pPr>
          </w:p>
        </w:tc>
        <w:tc>
          <w:tcPr>
            <w:tcW w:w="12978" w:type="dxa"/>
          </w:tcPr>
          <w:p w:rsidR="00187063" w:rsidRPr="00BA5324" w:rsidRDefault="00187063" w:rsidP="00C94DED">
            <w:pPr>
              <w:spacing w:before="120" w:after="120"/>
              <w:ind w:firstLine="0"/>
              <w:rPr>
                <w:b/>
                <w:sz w:val="26"/>
                <w:szCs w:val="26"/>
              </w:rPr>
            </w:pPr>
            <w:r w:rsidRPr="00BA5324">
              <w:rPr>
                <w:b/>
                <w:sz w:val="26"/>
                <w:szCs w:val="26"/>
              </w:rPr>
              <w:t xml:space="preserve">Nghị định số 22/2019/NĐ-CP ngày 25/2/2019 quy định về tố cáo và giải quyết tố cáo trong </w:t>
            </w:r>
            <w:r w:rsidR="00DE67D7" w:rsidRPr="00BA5324">
              <w:rPr>
                <w:b/>
                <w:sz w:val="26"/>
                <w:szCs w:val="26"/>
              </w:rPr>
              <w:t>CAND</w:t>
            </w:r>
          </w:p>
        </w:tc>
      </w:tr>
      <w:tr w:rsidR="00187063" w:rsidRPr="00BA5324" w:rsidTr="00B77D15">
        <w:tc>
          <w:tcPr>
            <w:tcW w:w="1526" w:type="dxa"/>
          </w:tcPr>
          <w:p w:rsidR="00187063" w:rsidRPr="00BA5324" w:rsidRDefault="00187063" w:rsidP="00C94DED">
            <w:pPr>
              <w:numPr>
                <w:ilvl w:val="0"/>
                <w:numId w:val="41"/>
              </w:numPr>
              <w:spacing w:before="120" w:after="120"/>
              <w:jc w:val="center"/>
              <w:rPr>
                <w:b/>
                <w:sz w:val="26"/>
                <w:szCs w:val="26"/>
              </w:rPr>
            </w:pPr>
          </w:p>
        </w:tc>
        <w:tc>
          <w:tcPr>
            <w:tcW w:w="12978" w:type="dxa"/>
          </w:tcPr>
          <w:p w:rsidR="00187063" w:rsidRPr="00BA5324" w:rsidRDefault="00187063" w:rsidP="00C94DED">
            <w:pPr>
              <w:spacing w:before="120" w:after="120"/>
              <w:ind w:firstLine="0"/>
              <w:rPr>
                <w:b/>
                <w:sz w:val="26"/>
                <w:szCs w:val="26"/>
              </w:rPr>
            </w:pPr>
            <w:r w:rsidRPr="00BA5324">
              <w:rPr>
                <w:b/>
                <w:sz w:val="26"/>
                <w:szCs w:val="26"/>
              </w:rPr>
              <w:t>Nghị định số 28/2019/NĐ-CP ngày 20/3/2019 quy định về tố cáo và giải quyết tố cáo trong Quân đội nhân dân</w:t>
            </w:r>
          </w:p>
        </w:tc>
      </w:tr>
      <w:tr w:rsidR="00187063" w:rsidRPr="00BA5324" w:rsidTr="00B77D15">
        <w:tc>
          <w:tcPr>
            <w:tcW w:w="1526" w:type="dxa"/>
          </w:tcPr>
          <w:p w:rsidR="00187063" w:rsidRPr="00BA5324" w:rsidRDefault="00187063" w:rsidP="00C94DED">
            <w:pPr>
              <w:numPr>
                <w:ilvl w:val="0"/>
                <w:numId w:val="41"/>
              </w:numPr>
              <w:spacing w:before="120" w:after="120"/>
              <w:jc w:val="center"/>
              <w:rPr>
                <w:b/>
                <w:sz w:val="26"/>
                <w:szCs w:val="26"/>
              </w:rPr>
            </w:pPr>
          </w:p>
        </w:tc>
        <w:tc>
          <w:tcPr>
            <w:tcW w:w="12978" w:type="dxa"/>
          </w:tcPr>
          <w:p w:rsidR="00187063" w:rsidRPr="00BA5324" w:rsidRDefault="00187063" w:rsidP="00C94DED">
            <w:pPr>
              <w:spacing w:before="120" w:after="120"/>
              <w:ind w:firstLine="0"/>
              <w:rPr>
                <w:b/>
                <w:sz w:val="26"/>
                <w:szCs w:val="26"/>
              </w:rPr>
            </w:pPr>
            <w:r w:rsidRPr="00BA5324">
              <w:rPr>
                <w:sz w:val="26"/>
                <w:szCs w:val="26"/>
                <w:lang w:val="pt-BR"/>
              </w:rPr>
              <w:t xml:space="preserve">Nghị định số 31/2019/NĐ-CP ngày 10/4/2019 của Chính phủ quy định chi tiết một số điều và biện pháp tổ chức thi hành Luật Tố cáo </w:t>
            </w:r>
            <w:r w:rsidRPr="00BA5324">
              <w:rPr>
                <w:sz w:val="26"/>
                <w:szCs w:val="26"/>
              </w:rPr>
              <w:t>năm 2018</w:t>
            </w:r>
          </w:p>
        </w:tc>
      </w:tr>
      <w:tr w:rsidR="00A626E9" w:rsidRPr="00BA5324" w:rsidTr="00187063">
        <w:tc>
          <w:tcPr>
            <w:tcW w:w="1526" w:type="dxa"/>
          </w:tcPr>
          <w:p w:rsidR="00A626E9" w:rsidRPr="00BA5324" w:rsidRDefault="00A626E9" w:rsidP="00C94DED">
            <w:pPr>
              <w:numPr>
                <w:ilvl w:val="0"/>
                <w:numId w:val="41"/>
              </w:numPr>
              <w:spacing w:before="120" w:after="120"/>
              <w:jc w:val="center"/>
              <w:rPr>
                <w:b/>
                <w:sz w:val="26"/>
                <w:szCs w:val="26"/>
              </w:rPr>
            </w:pPr>
          </w:p>
        </w:tc>
        <w:tc>
          <w:tcPr>
            <w:tcW w:w="12978" w:type="dxa"/>
          </w:tcPr>
          <w:p w:rsidR="00A626E9" w:rsidRPr="00BA5324" w:rsidRDefault="00A626E9" w:rsidP="00C94DED">
            <w:pPr>
              <w:spacing w:before="120" w:after="120"/>
              <w:ind w:firstLine="0"/>
              <w:rPr>
                <w:sz w:val="26"/>
                <w:szCs w:val="26"/>
                <w:lang w:val="pt-BR"/>
              </w:rPr>
            </w:pPr>
            <w:r w:rsidRPr="00BA5324">
              <w:rPr>
                <w:sz w:val="26"/>
                <w:szCs w:val="26"/>
                <w:lang w:val="pt-BR"/>
              </w:rPr>
              <w:t xml:space="preserve">Nghị định </w:t>
            </w:r>
            <w:r w:rsidR="00072EA8" w:rsidRPr="00BA5324">
              <w:rPr>
                <w:sz w:val="26"/>
                <w:szCs w:val="26"/>
                <w:lang w:val="pt-BR"/>
              </w:rPr>
              <w:t xml:space="preserve">số </w:t>
            </w:r>
            <w:r w:rsidRPr="00BA5324">
              <w:rPr>
                <w:sz w:val="26"/>
                <w:szCs w:val="26"/>
                <w:lang w:val="pt-BR"/>
              </w:rPr>
              <w:t>124/2020/NĐ-CP ngày 19 tháng 10 năm 2020 quy định chi tiết một số điều và biện pháp thi hành Luật Khiếu nại</w:t>
            </w:r>
          </w:p>
        </w:tc>
      </w:tr>
      <w:tr w:rsidR="00591B1F" w:rsidRPr="00BA5324" w:rsidTr="00187063">
        <w:tc>
          <w:tcPr>
            <w:tcW w:w="1526" w:type="dxa"/>
          </w:tcPr>
          <w:p w:rsidR="00591B1F" w:rsidRPr="00BA5324" w:rsidRDefault="00591B1F" w:rsidP="00C94DED">
            <w:pPr>
              <w:numPr>
                <w:ilvl w:val="0"/>
                <w:numId w:val="41"/>
              </w:numPr>
              <w:spacing w:before="120" w:after="120"/>
              <w:jc w:val="center"/>
              <w:rPr>
                <w:b/>
                <w:sz w:val="26"/>
                <w:szCs w:val="26"/>
              </w:rPr>
            </w:pPr>
          </w:p>
        </w:tc>
        <w:tc>
          <w:tcPr>
            <w:tcW w:w="12978" w:type="dxa"/>
          </w:tcPr>
          <w:p w:rsidR="00591B1F" w:rsidRPr="00BA5324" w:rsidRDefault="00591B1F" w:rsidP="00C94DED">
            <w:pPr>
              <w:spacing w:before="120" w:after="120"/>
              <w:ind w:firstLine="0"/>
              <w:rPr>
                <w:sz w:val="26"/>
                <w:szCs w:val="26"/>
                <w:lang w:val="pt-BR"/>
              </w:rPr>
            </w:pPr>
            <w:r w:rsidRPr="00BA5324">
              <w:rPr>
                <w:sz w:val="26"/>
                <w:szCs w:val="26"/>
                <w:lang w:val="pt-BR"/>
              </w:rPr>
              <w:t>Nghị định số 55/2022/NĐ-CP ngày 23/8/2022 của CP quy định Cơ sở dữ liệu quốc gia về công tác tiếp công dân, xử lý đơn, giải quyết khiếu nại, tố cáo, kiến nghị, phản ánh</w:t>
            </w:r>
          </w:p>
        </w:tc>
      </w:tr>
      <w:tr w:rsidR="00417349" w:rsidRPr="00BA5324" w:rsidTr="00187063">
        <w:tc>
          <w:tcPr>
            <w:tcW w:w="1526" w:type="dxa"/>
          </w:tcPr>
          <w:p w:rsidR="00417349" w:rsidRPr="00BA5324" w:rsidRDefault="00417349" w:rsidP="00C94DED">
            <w:pPr>
              <w:numPr>
                <w:ilvl w:val="0"/>
                <w:numId w:val="41"/>
              </w:numPr>
              <w:spacing w:before="120" w:after="120"/>
              <w:jc w:val="center"/>
              <w:rPr>
                <w:b/>
                <w:sz w:val="26"/>
                <w:szCs w:val="26"/>
              </w:rPr>
            </w:pPr>
          </w:p>
        </w:tc>
        <w:tc>
          <w:tcPr>
            <w:tcW w:w="12978" w:type="dxa"/>
          </w:tcPr>
          <w:p w:rsidR="00417349" w:rsidRPr="00BA5324" w:rsidRDefault="00417349" w:rsidP="00C94DED">
            <w:pPr>
              <w:spacing w:before="120" w:after="120"/>
              <w:ind w:firstLine="0"/>
              <w:rPr>
                <w:b/>
                <w:sz w:val="26"/>
                <w:szCs w:val="26"/>
                <w:lang w:val="pt-BR"/>
              </w:rPr>
            </w:pPr>
            <w:r w:rsidRPr="00BA5324">
              <w:rPr>
                <w:b/>
                <w:sz w:val="26"/>
                <w:szCs w:val="26"/>
                <w:lang w:val="pt-BR"/>
              </w:rPr>
              <w:t>Thông tư số 28/2020/TT-BCA ngày 26/3/2020 của Bộ trưởng BCA quy định trình tự, thủ tục tiếp nhận, phân loại, xử lý, giải quyết tố giác, tin báo về tội phạm, kiến nghị khởi tố của lực lượng CAND</w:t>
            </w:r>
          </w:p>
        </w:tc>
      </w:tr>
      <w:tr w:rsidR="008B4717" w:rsidRPr="00BA5324" w:rsidTr="00187063">
        <w:tc>
          <w:tcPr>
            <w:tcW w:w="1526" w:type="dxa"/>
          </w:tcPr>
          <w:p w:rsidR="008B4717" w:rsidRPr="00BA5324" w:rsidRDefault="008B4717" w:rsidP="00C94DED">
            <w:pPr>
              <w:numPr>
                <w:ilvl w:val="0"/>
                <w:numId w:val="41"/>
              </w:numPr>
              <w:spacing w:before="120" w:after="120"/>
              <w:jc w:val="center"/>
              <w:rPr>
                <w:b/>
                <w:sz w:val="26"/>
                <w:szCs w:val="26"/>
              </w:rPr>
            </w:pPr>
          </w:p>
        </w:tc>
        <w:tc>
          <w:tcPr>
            <w:tcW w:w="12978" w:type="dxa"/>
          </w:tcPr>
          <w:p w:rsidR="008B4717" w:rsidRPr="00BA5324" w:rsidRDefault="008B4717" w:rsidP="00C94DED">
            <w:pPr>
              <w:spacing w:before="120" w:after="120"/>
              <w:ind w:firstLine="0"/>
              <w:rPr>
                <w:sz w:val="26"/>
                <w:szCs w:val="26"/>
                <w:lang w:val="pt-BR"/>
              </w:rPr>
            </w:pPr>
            <w:r w:rsidRPr="00BA5324">
              <w:rPr>
                <w:sz w:val="26"/>
                <w:szCs w:val="26"/>
                <w:lang w:val="pt-BR"/>
              </w:rPr>
              <w:t xml:space="preserve">Thông tư số 85/2020/TT-BCA ngày 03/8/2020 quy định </w:t>
            </w:r>
            <w:r w:rsidR="00C9188D" w:rsidRPr="00BA5324">
              <w:rPr>
                <w:sz w:val="26"/>
                <w:szCs w:val="26"/>
                <w:lang w:val="pt-BR"/>
              </w:rPr>
              <w:t>việc tiếp nhận, xử lý, giải quyết tố cáo và quản lý công tác giải quyết tố cáo trong CAND</w:t>
            </w:r>
          </w:p>
        </w:tc>
      </w:tr>
      <w:tr w:rsidR="00C9188D" w:rsidRPr="00BA5324" w:rsidTr="00187063">
        <w:tc>
          <w:tcPr>
            <w:tcW w:w="1526" w:type="dxa"/>
          </w:tcPr>
          <w:p w:rsidR="00C9188D" w:rsidRPr="00BA5324" w:rsidRDefault="00C9188D" w:rsidP="00C94DED">
            <w:pPr>
              <w:numPr>
                <w:ilvl w:val="0"/>
                <w:numId w:val="41"/>
              </w:numPr>
              <w:spacing w:before="120" w:after="120"/>
              <w:jc w:val="center"/>
              <w:rPr>
                <w:b/>
                <w:sz w:val="26"/>
                <w:szCs w:val="26"/>
              </w:rPr>
            </w:pPr>
          </w:p>
        </w:tc>
        <w:tc>
          <w:tcPr>
            <w:tcW w:w="12978" w:type="dxa"/>
          </w:tcPr>
          <w:p w:rsidR="00C9188D" w:rsidRPr="00BA5324" w:rsidRDefault="00C9188D" w:rsidP="00C94DED">
            <w:pPr>
              <w:spacing w:before="120" w:after="120"/>
              <w:ind w:firstLine="0"/>
              <w:rPr>
                <w:sz w:val="26"/>
                <w:szCs w:val="26"/>
                <w:lang w:val="pt-BR"/>
              </w:rPr>
            </w:pPr>
            <w:r w:rsidRPr="00BA5324">
              <w:rPr>
                <w:sz w:val="26"/>
                <w:szCs w:val="26"/>
                <w:lang w:val="pt-BR"/>
              </w:rPr>
              <w:t>Thông tư số 129/2020/TT-BCA ngày 08/12/2020 quy định quy trình giải quyết tố cáo trong CAND</w:t>
            </w:r>
          </w:p>
        </w:tc>
      </w:tr>
      <w:tr w:rsidR="00C9188D" w:rsidRPr="00BA5324" w:rsidTr="00187063">
        <w:tc>
          <w:tcPr>
            <w:tcW w:w="1526" w:type="dxa"/>
          </w:tcPr>
          <w:p w:rsidR="00C9188D" w:rsidRPr="00BA5324" w:rsidRDefault="00C9188D" w:rsidP="00C94DED">
            <w:pPr>
              <w:numPr>
                <w:ilvl w:val="0"/>
                <w:numId w:val="41"/>
              </w:numPr>
              <w:spacing w:before="120" w:after="120"/>
              <w:jc w:val="center"/>
              <w:rPr>
                <w:b/>
                <w:sz w:val="26"/>
                <w:szCs w:val="26"/>
              </w:rPr>
            </w:pPr>
          </w:p>
        </w:tc>
        <w:tc>
          <w:tcPr>
            <w:tcW w:w="12978" w:type="dxa"/>
          </w:tcPr>
          <w:p w:rsidR="00C9188D" w:rsidRPr="00BA5324" w:rsidRDefault="00C9188D" w:rsidP="00C94DED">
            <w:pPr>
              <w:spacing w:before="120" w:after="120"/>
              <w:ind w:firstLine="0"/>
              <w:rPr>
                <w:sz w:val="26"/>
                <w:szCs w:val="26"/>
                <w:lang w:val="pt-BR"/>
              </w:rPr>
            </w:pPr>
            <w:r w:rsidRPr="00BA5324">
              <w:rPr>
                <w:b/>
                <w:sz w:val="26"/>
                <w:szCs w:val="26"/>
                <w:lang w:val="pt-BR"/>
              </w:rPr>
              <w:t>Thông tư số 145/2020/TT-BCA ngày 29/12/2020 của Bộ trưởng Bộ Công an quy định thẩm quyền, trình tự, thủ tục, biện pháp bảo vệ tính mạng, sức khỏe, tài sản, danh dự, nhân phẩm của người tố cáo về hành vi tham nhũng, lãng phí</w:t>
            </w:r>
          </w:p>
        </w:tc>
      </w:tr>
      <w:tr w:rsidR="00D62D49" w:rsidRPr="00BA5324" w:rsidTr="00187063">
        <w:tc>
          <w:tcPr>
            <w:tcW w:w="1526" w:type="dxa"/>
          </w:tcPr>
          <w:p w:rsidR="00D62D49" w:rsidRPr="00BA5324" w:rsidRDefault="00D62D49" w:rsidP="00C94DED">
            <w:pPr>
              <w:numPr>
                <w:ilvl w:val="0"/>
                <w:numId w:val="41"/>
              </w:numPr>
              <w:spacing w:before="120" w:after="120"/>
              <w:jc w:val="center"/>
              <w:rPr>
                <w:b/>
                <w:sz w:val="26"/>
                <w:szCs w:val="26"/>
              </w:rPr>
            </w:pPr>
          </w:p>
        </w:tc>
        <w:tc>
          <w:tcPr>
            <w:tcW w:w="12978" w:type="dxa"/>
          </w:tcPr>
          <w:p w:rsidR="00D62D49" w:rsidRPr="00BA5324" w:rsidRDefault="00D62D49" w:rsidP="00C94DED">
            <w:pPr>
              <w:spacing w:before="120" w:after="120"/>
              <w:ind w:firstLine="0"/>
              <w:rPr>
                <w:sz w:val="26"/>
                <w:szCs w:val="26"/>
                <w:lang w:val="pt-BR"/>
              </w:rPr>
            </w:pPr>
            <w:r w:rsidRPr="00BA5324">
              <w:rPr>
                <w:spacing w:val="-2"/>
                <w:sz w:val="26"/>
                <w:szCs w:val="26"/>
              </w:rPr>
              <w:t>Thông tư số 98/2021/TT-BCA ngày 20/10/2021 quy định về công tác tiếp công dân đến khiếu nại, tố cáo, kiến nghị, phản ánh trong CAND</w:t>
            </w:r>
          </w:p>
        </w:tc>
      </w:tr>
      <w:tr w:rsidR="00BF29F4" w:rsidRPr="00BA5324" w:rsidTr="00187063">
        <w:tc>
          <w:tcPr>
            <w:tcW w:w="1526" w:type="dxa"/>
          </w:tcPr>
          <w:p w:rsidR="00BF29F4" w:rsidRPr="00BA5324" w:rsidRDefault="00BF29F4" w:rsidP="00C94DED">
            <w:pPr>
              <w:numPr>
                <w:ilvl w:val="0"/>
                <w:numId w:val="41"/>
              </w:numPr>
              <w:spacing w:before="120" w:after="120"/>
              <w:jc w:val="center"/>
              <w:rPr>
                <w:b/>
                <w:sz w:val="26"/>
                <w:szCs w:val="26"/>
              </w:rPr>
            </w:pPr>
          </w:p>
        </w:tc>
        <w:tc>
          <w:tcPr>
            <w:tcW w:w="12978" w:type="dxa"/>
          </w:tcPr>
          <w:p w:rsidR="00BF29F4" w:rsidRPr="00BA5324" w:rsidRDefault="00BF29F4" w:rsidP="00C94DED">
            <w:pPr>
              <w:spacing w:before="120" w:after="120"/>
              <w:ind w:firstLine="0"/>
              <w:rPr>
                <w:spacing w:val="-2"/>
                <w:sz w:val="26"/>
                <w:szCs w:val="26"/>
              </w:rPr>
            </w:pPr>
            <w:r w:rsidRPr="00BA5324">
              <w:rPr>
                <w:rFonts w:eastAsia="Calibri"/>
                <w:b/>
                <w:sz w:val="26"/>
                <w:szCs w:val="26"/>
              </w:rPr>
              <w:t>Thông tư số 117/2021/TT-BCA ngày 01/12/2021 quy định về thực hiện dân chủ trong công tác thanh tra, giải quyết khiếu nại, tố cáo, tiếp công dân và phòng, chống tham nhũng của CAND</w:t>
            </w:r>
          </w:p>
        </w:tc>
      </w:tr>
      <w:tr w:rsidR="00542C4F" w:rsidRPr="00BA5324" w:rsidTr="00187063">
        <w:tc>
          <w:tcPr>
            <w:tcW w:w="1526" w:type="dxa"/>
          </w:tcPr>
          <w:p w:rsidR="00542C4F" w:rsidRPr="00BA5324" w:rsidRDefault="00542C4F" w:rsidP="00C94DED">
            <w:pPr>
              <w:numPr>
                <w:ilvl w:val="0"/>
                <w:numId w:val="41"/>
              </w:numPr>
              <w:spacing w:before="120" w:after="120"/>
              <w:jc w:val="center"/>
              <w:rPr>
                <w:b/>
                <w:sz w:val="26"/>
                <w:szCs w:val="26"/>
              </w:rPr>
            </w:pPr>
          </w:p>
        </w:tc>
        <w:tc>
          <w:tcPr>
            <w:tcW w:w="12978" w:type="dxa"/>
          </w:tcPr>
          <w:p w:rsidR="00542C4F" w:rsidRPr="00BA5324" w:rsidRDefault="00542C4F" w:rsidP="00C94DED">
            <w:pPr>
              <w:spacing w:before="120" w:after="120"/>
              <w:ind w:firstLine="0"/>
              <w:rPr>
                <w:spacing w:val="-2"/>
                <w:sz w:val="26"/>
                <w:szCs w:val="26"/>
              </w:rPr>
            </w:pPr>
            <w:r w:rsidRPr="00BA5324">
              <w:rPr>
                <w:sz w:val="26"/>
                <w:szCs w:val="26"/>
                <w:lang w:val="pt-BR"/>
              </w:rPr>
              <w:t>Thông tư số 19/2022/TT-BCA ngày 29/4/2022 quy định việc tiếp nhận, phân loại, xử lý đơn khiếu nại, đơn kiến nghị, phản ánh trong CAND</w:t>
            </w:r>
          </w:p>
        </w:tc>
      </w:tr>
      <w:tr w:rsidR="00542C4F" w:rsidRPr="00BA5324" w:rsidTr="00187063">
        <w:tc>
          <w:tcPr>
            <w:tcW w:w="1526" w:type="dxa"/>
          </w:tcPr>
          <w:p w:rsidR="00542C4F" w:rsidRPr="00BA5324" w:rsidRDefault="00542C4F" w:rsidP="00C94DED">
            <w:pPr>
              <w:numPr>
                <w:ilvl w:val="0"/>
                <w:numId w:val="41"/>
              </w:numPr>
              <w:spacing w:before="120" w:after="120"/>
              <w:jc w:val="center"/>
              <w:rPr>
                <w:b/>
                <w:sz w:val="26"/>
                <w:szCs w:val="26"/>
              </w:rPr>
            </w:pPr>
          </w:p>
        </w:tc>
        <w:tc>
          <w:tcPr>
            <w:tcW w:w="12978" w:type="dxa"/>
          </w:tcPr>
          <w:p w:rsidR="00542C4F" w:rsidRPr="00BA5324" w:rsidRDefault="00542C4F" w:rsidP="00C94DED">
            <w:pPr>
              <w:spacing w:before="120" w:after="120"/>
              <w:ind w:firstLine="0"/>
              <w:rPr>
                <w:sz w:val="26"/>
                <w:szCs w:val="26"/>
                <w:lang w:val="pt-BR"/>
              </w:rPr>
            </w:pPr>
            <w:r w:rsidRPr="00BA5324">
              <w:rPr>
                <w:sz w:val="26"/>
                <w:szCs w:val="26"/>
                <w:lang w:val="pt-BR"/>
              </w:rPr>
              <w:t>Thông tư số 23/2022/TT-BCA ngày 16/5/2022 quy định thẩm quyền, trình tự, thủ tục giải quyết khiếu nại trong CAND</w:t>
            </w:r>
          </w:p>
        </w:tc>
      </w:tr>
      <w:tr w:rsidR="001502EE" w:rsidRPr="00BA5324" w:rsidTr="00187063">
        <w:tc>
          <w:tcPr>
            <w:tcW w:w="1526" w:type="dxa"/>
          </w:tcPr>
          <w:p w:rsidR="001502EE" w:rsidRPr="00BA5324" w:rsidRDefault="001502EE" w:rsidP="00C94DED">
            <w:pPr>
              <w:numPr>
                <w:ilvl w:val="0"/>
                <w:numId w:val="41"/>
              </w:numPr>
              <w:spacing w:before="120" w:after="120"/>
              <w:jc w:val="center"/>
              <w:rPr>
                <w:b/>
                <w:sz w:val="26"/>
                <w:szCs w:val="26"/>
              </w:rPr>
            </w:pPr>
          </w:p>
        </w:tc>
        <w:tc>
          <w:tcPr>
            <w:tcW w:w="12978" w:type="dxa"/>
          </w:tcPr>
          <w:p w:rsidR="001502EE" w:rsidRPr="00BA5324" w:rsidRDefault="001502EE" w:rsidP="00C94DED">
            <w:pPr>
              <w:spacing w:before="120" w:after="120"/>
              <w:ind w:firstLine="0"/>
              <w:rPr>
                <w:rFonts w:eastAsia="Calibri"/>
                <w:b/>
                <w:sz w:val="26"/>
                <w:szCs w:val="26"/>
              </w:rPr>
            </w:pPr>
            <w:r w:rsidRPr="00BA5324">
              <w:rPr>
                <w:sz w:val="26"/>
                <w:szCs w:val="26"/>
                <w:lang w:val="pt-BR"/>
              </w:rPr>
              <w:t>Thông tư số 02/2021/TT-TTCP ngày 22 tháng 3 năm 2021 quy định về chế độ báo cáo công tác thanh tra, tiếp công dân, giải quyết khiếu nại, tố cáo và phòng, chống tham nhũng.</w:t>
            </w:r>
          </w:p>
        </w:tc>
      </w:tr>
      <w:tr w:rsidR="00072EA8" w:rsidRPr="00BA5324" w:rsidTr="00187063">
        <w:tc>
          <w:tcPr>
            <w:tcW w:w="1526" w:type="dxa"/>
          </w:tcPr>
          <w:p w:rsidR="00072EA8" w:rsidRPr="00BA5324" w:rsidRDefault="00072EA8" w:rsidP="00C94DED">
            <w:pPr>
              <w:numPr>
                <w:ilvl w:val="0"/>
                <w:numId w:val="41"/>
              </w:numPr>
              <w:spacing w:before="120" w:after="120"/>
              <w:jc w:val="center"/>
              <w:rPr>
                <w:b/>
                <w:sz w:val="26"/>
                <w:szCs w:val="26"/>
              </w:rPr>
            </w:pPr>
          </w:p>
        </w:tc>
        <w:tc>
          <w:tcPr>
            <w:tcW w:w="12978" w:type="dxa"/>
          </w:tcPr>
          <w:p w:rsidR="00072EA8" w:rsidRPr="00BA5324" w:rsidRDefault="00072EA8" w:rsidP="00C94DED">
            <w:pPr>
              <w:spacing w:before="120" w:after="120"/>
              <w:ind w:firstLine="0"/>
              <w:rPr>
                <w:sz w:val="26"/>
                <w:szCs w:val="26"/>
                <w:lang w:val="pt-BR"/>
              </w:rPr>
            </w:pPr>
            <w:r w:rsidRPr="00BA5324">
              <w:rPr>
                <w:sz w:val="26"/>
                <w:szCs w:val="26"/>
                <w:lang w:val="pt-BR"/>
              </w:rPr>
              <w:t>Thông tư số 03/2021/TT-TTCP ngày 30/9/2021 quy định chi tiết danh mục và thời hạn định kỳ chuyển đổi vị trí công tác tại Thanh tra Chính phủ và vị trí công tác trong lĩnh vực thanh tra, tiếp công dân, giải quyết khiếu nại, tố cáo, phòng, chống tham nhũng tại chính quyền địa phương</w:t>
            </w:r>
          </w:p>
        </w:tc>
      </w:tr>
      <w:tr w:rsidR="00F52AEC" w:rsidRPr="00BA5324" w:rsidTr="00187063">
        <w:tc>
          <w:tcPr>
            <w:tcW w:w="1526" w:type="dxa"/>
          </w:tcPr>
          <w:p w:rsidR="00F52AEC" w:rsidRPr="00BA5324" w:rsidRDefault="00F52AEC" w:rsidP="00C94DED">
            <w:pPr>
              <w:numPr>
                <w:ilvl w:val="0"/>
                <w:numId w:val="41"/>
              </w:numPr>
              <w:spacing w:before="120" w:after="120"/>
              <w:jc w:val="center"/>
              <w:rPr>
                <w:b/>
                <w:sz w:val="26"/>
                <w:szCs w:val="26"/>
              </w:rPr>
            </w:pPr>
          </w:p>
        </w:tc>
        <w:tc>
          <w:tcPr>
            <w:tcW w:w="12978" w:type="dxa"/>
          </w:tcPr>
          <w:p w:rsidR="00F52AEC" w:rsidRPr="00BA5324" w:rsidRDefault="00F52AEC" w:rsidP="00C94DED">
            <w:pPr>
              <w:spacing w:before="120" w:after="120"/>
              <w:ind w:firstLine="0"/>
              <w:rPr>
                <w:sz w:val="26"/>
                <w:szCs w:val="26"/>
                <w:lang w:val="pt-BR"/>
              </w:rPr>
            </w:pPr>
            <w:r w:rsidRPr="00BA5324">
              <w:rPr>
                <w:sz w:val="26"/>
                <w:szCs w:val="26"/>
                <w:lang w:val="pt-BR"/>
              </w:rPr>
              <w:t>Thông tư số 04/2021/TT-TTCP ngày 01/10/2021 của TTCP quy định quy trình tiếp công dân</w:t>
            </w:r>
          </w:p>
        </w:tc>
      </w:tr>
      <w:tr w:rsidR="00187063" w:rsidRPr="00BA5324" w:rsidTr="00B77D15">
        <w:tc>
          <w:tcPr>
            <w:tcW w:w="1526" w:type="dxa"/>
          </w:tcPr>
          <w:p w:rsidR="00187063" w:rsidRPr="00BA5324" w:rsidRDefault="00187063" w:rsidP="00C94DED">
            <w:pPr>
              <w:numPr>
                <w:ilvl w:val="0"/>
                <w:numId w:val="41"/>
              </w:numPr>
              <w:spacing w:before="120" w:after="120"/>
              <w:jc w:val="center"/>
              <w:rPr>
                <w:b/>
                <w:sz w:val="26"/>
                <w:szCs w:val="26"/>
              </w:rPr>
            </w:pPr>
          </w:p>
        </w:tc>
        <w:tc>
          <w:tcPr>
            <w:tcW w:w="12978" w:type="dxa"/>
          </w:tcPr>
          <w:p w:rsidR="00187063" w:rsidRPr="00BA5324" w:rsidRDefault="00187063" w:rsidP="00C94DED">
            <w:pPr>
              <w:spacing w:before="120" w:after="120"/>
              <w:ind w:firstLine="0"/>
              <w:rPr>
                <w:b/>
                <w:sz w:val="26"/>
                <w:szCs w:val="26"/>
              </w:rPr>
            </w:pPr>
            <w:r w:rsidRPr="00BA5324">
              <w:rPr>
                <w:b/>
                <w:sz w:val="26"/>
                <w:szCs w:val="26"/>
                <w:lang w:val="pt-BR"/>
              </w:rPr>
              <w:t>Thông tư số 05/2021/TT-TTCP ngày 01/10/2021 của Thanh tra Chính phủ quy định quy trình xử lý đơn khiếu nại, đơn tố cáo, đơn kiến nghị, phản ánh</w:t>
            </w:r>
          </w:p>
        </w:tc>
      </w:tr>
      <w:tr w:rsidR="00072EA8" w:rsidRPr="00BA5324" w:rsidTr="00187063">
        <w:tc>
          <w:tcPr>
            <w:tcW w:w="1526" w:type="dxa"/>
          </w:tcPr>
          <w:p w:rsidR="00072EA8" w:rsidRPr="00BA5324" w:rsidRDefault="00072EA8" w:rsidP="00C94DED">
            <w:pPr>
              <w:numPr>
                <w:ilvl w:val="0"/>
                <w:numId w:val="41"/>
              </w:numPr>
              <w:spacing w:before="120" w:after="120"/>
              <w:jc w:val="center"/>
              <w:rPr>
                <w:b/>
                <w:sz w:val="26"/>
                <w:szCs w:val="26"/>
              </w:rPr>
            </w:pPr>
          </w:p>
        </w:tc>
        <w:tc>
          <w:tcPr>
            <w:tcW w:w="12978" w:type="dxa"/>
          </w:tcPr>
          <w:p w:rsidR="00072EA8" w:rsidRPr="00BA5324" w:rsidRDefault="00072EA8" w:rsidP="00C94DED">
            <w:pPr>
              <w:spacing w:before="120" w:after="120"/>
              <w:ind w:firstLine="0"/>
              <w:rPr>
                <w:sz w:val="26"/>
                <w:szCs w:val="26"/>
                <w:lang w:val="pt-BR"/>
              </w:rPr>
            </w:pPr>
            <w:r w:rsidRPr="00BA5324">
              <w:rPr>
                <w:sz w:val="26"/>
                <w:szCs w:val="26"/>
                <w:lang w:val="pt-BR"/>
              </w:rPr>
              <w:t>Thông tư 07/2021/TT-TTCP ngày 01/10/2021 quy định về thẩm quyền, nội dung thanh tra trách nhiệm thực hiện pháp luật về thanh tra, tiếp công dân, khiếu nại, tố cáo và phòng, chống tham nhũng</w:t>
            </w:r>
          </w:p>
        </w:tc>
      </w:tr>
      <w:tr w:rsidR="00187063" w:rsidRPr="00BA5324" w:rsidTr="00B77D15">
        <w:tc>
          <w:tcPr>
            <w:tcW w:w="1526" w:type="dxa"/>
          </w:tcPr>
          <w:p w:rsidR="00187063" w:rsidRPr="00BA5324" w:rsidRDefault="00187063" w:rsidP="00C94DED">
            <w:pPr>
              <w:numPr>
                <w:ilvl w:val="0"/>
                <w:numId w:val="41"/>
              </w:numPr>
              <w:spacing w:before="120" w:after="120"/>
              <w:jc w:val="center"/>
              <w:rPr>
                <w:b/>
                <w:sz w:val="26"/>
                <w:szCs w:val="26"/>
              </w:rPr>
            </w:pPr>
          </w:p>
        </w:tc>
        <w:tc>
          <w:tcPr>
            <w:tcW w:w="12978" w:type="dxa"/>
          </w:tcPr>
          <w:p w:rsidR="00187063" w:rsidRPr="00BA5324" w:rsidRDefault="00C968BF" w:rsidP="00C94DED">
            <w:pPr>
              <w:spacing w:before="120" w:after="120"/>
              <w:ind w:firstLine="0"/>
              <w:rPr>
                <w:b/>
                <w:sz w:val="26"/>
                <w:szCs w:val="26"/>
              </w:rPr>
            </w:pPr>
            <w:r w:rsidRPr="00BA5324">
              <w:rPr>
                <w:sz w:val="26"/>
                <w:szCs w:val="26"/>
                <w:lang w:val="pt-BR"/>
              </w:rPr>
              <w:t>Thông tư số 03/2020/TT-BNV ngày 21/7/2020 của Bộ trưởng Bộ Nội vụ quy định chi tiết về thẩm quyền, trình tự, thủ tục, biện pháp bảo vệ vị trí công tác của người tố cáo là cán bộ, công chức, viên chức</w:t>
            </w:r>
          </w:p>
        </w:tc>
      </w:tr>
      <w:tr w:rsidR="001502EE" w:rsidRPr="00BA5324" w:rsidTr="00B77D15">
        <w:tc>
          <w:tcPr>
            <w:tcW w:w="1526" w:type="dxa"/>
          </w:tcPr>
          <w:p w:rsidR="001502EE" w:rsidRPr="00BA5324" w:rsidRDefault="001502EE" w:rsidP="00C94DED">
            <w:pPr>
              <w:numPr>
                <w:ilvl w:val="0"/>
                <w:numId w:val="41"/>
              </w:numPr>
              <w:spacing w:before="120" w:after="120"/>
              <w:jc w:val="center"/>
              <w:rPr>
                <w:b/>
                <w:sz w:val="26"/>
                <w:szCs w:val="26"/>
              </w:rPr>
            </w:pPr>
          </w:p>
        </w:tc>
        <w:tc>
          <w:tcPr>
            <w:tcW w:w="12978" w:type="dxa"/>
          </w:tcPr>
          <w:p w:rsidR="001502EE" w:rsidRPr="00BA5324" w:rsidRDefault="001502EE" w:rsidP="00C94DED">
            <w:pPr>
              <w:spacing w:before="120" w:after="120"/>
              <w:ind w:firstLine="0"/>
              <w:rPr>
                <w:rFonts w:eastAsia="Calibri"/>
                <w:i/>
                <w:sz w:val="26"/>
                <w:szCs w:val="26"/>
              </w:rPr>
            </w:pPr>
            <w:r w:rsidRPr="00BA5324">
              <w:rPr>
                <w:sz w:val="26"/>
                <w:szCs w:val="26"/>
                <w:lang w:val="pt-BR"/>
              </w:rPr>
              <w:t>Thông tư số 01/2020/TT-TANDTC ngày 18/6/2020 của Chánh án Tòa án nhân dân tối cao quy định về giải quyết khiếu nại, tố cáo trong Tòa án</w:t>
            </w:r>
          </w:p>
        </w:tc>
      </w:tr>
      <w:tr w:rsidR="00187063" w:rsidRPr="00BA5324" w:rsidTr="00B77D15">
        <w:tc>
          <w:tcPr>
            <w:tcW w:w="1526" w:type="dxa"/>
          </w:tcPr>
          <w:p w:rsidR="00187063" w:rsidRPr="00BA5324" w:rsidRDefault="00187063" w:rsidP="00C94DED">
            <w:pPr>
              <w:numPr>
                <w:ilvl w:val="0"/>
                <w:numId w:val="41"/>
              </w:numPr>
              <w:spacing w:before="120" w:after="120"/>
              <w:jc w:val="center"/>
              <w:rPr>
                <w:b/>
                <w:sz w:val="26"/>
                <w:szCs w:val="26"/>
              </w:rPr>
            </w:pPr>
          </w:p>
        </w:tc>
        <w:tc>
          <w:tcPr>
            <w:tcW w:w="12978" w:type="dxa"/>
          </w:tcPr>
          <w:p w:rsidR="00187063" w:rsidRPr="00BA5324" w:rsidRDefault="00187063" w:rsidP="00C94DED">
            <w:pPr>
              <w:spacing w:before="120" w:after="120"/>
              <w:ind w:firstLine="0"/>
              <w:rPr>
                <w:b/>
                <w:sz w:val="26"/>
                <w:szCs w:val="26"/>
              </w:rPr>
            </w:pPr>
            <w:r w:rsidRPr="00BA5324">
              <w:rPr>
                <w:rFonts w:eastAsia="Calibri"/>
                <w:b/>
                <w:sz w:val="26"/>
                <w:szCs w:val="26"/>
              </w:rPr>
              <w:t>Quy định về quy trình giải quyết khiếu nại, tố cáo; kiểm tra quyết định giải quyết khiếu nại đã có hiệu lực pháp luật và kiểm sát việc giải quyết khiếu nại, tố cáo trong hoạt động tư pháp (ban hành kèm theo Quyết định số 546/QĐ-VKSTC ngày 03/12/2018 của Viện trưởng VKSND tối cao)</w:t>
            </w:r>
          </w:p>
        </w:tc>
      </w:tr>
      <w:tr w:rsidR="00187063" w:rsidRPr="00BA5324" w:rsidTr="00B77D15">
        <w:tc>
          <w:tcPr>
            <w:tcW w:w="1526" w:type="dxa"/>
          </w:tcPr>
          <w:p w:rsidR="00187063" w:rsidRPr="00BA5324" w:rsidRDefault="00187063" w:rsidP="00C94DED">
            <w:pPr>
              <w:numPr>
                <w:ilvl w:val="0"/>
                <w:numId w:val="41"/>
              </w:numPr>
              <w:spacing w:before="120" w:after="120"/>
              <w:jc w:val="center"/>
              <w:rPr>
                <w:b/>
                <w:sz w:val="26"/>
                <w:szCs w:val="26"/>
              </w:rPr>
            </w:pPr>
          </w:p>
        </w:tc>
        <w:tc>
          <w:tcPr>
            <w:tcW w:w="12978" w:type="dxa"/>
          </w:tcPr>
          <w:p w:rsidR="00187063" w:rsidRPr="00BA5324" w:rsidRDefault="00187063" w:rsidP="00C94DED">
            <w:pPr>
              <w:spacing w:before="120" w:after="120"/>
              <w:ind w:firstLine="0"/>
              <w:rPr>
                <w:b/>
                <w:sz w:val="26"/>
                <w:szCs w:val="26"/>
              </w:rPr>
            </w:pPr>
            <w:r w:rsidRPr="00BA5324">
              <w:rPr>
                <w:rFonts w:eastAsia="Calibri"/>
                <w:sz w:val="26"/>
                <w:szCs w:val="26"/>
              </w:rPr>
              <w:t>Quy định về quy trình tiếp nhận, phân loại, xử lý và giải quyết đơn đề nghị xem xét lại bản án, quyết định của Tòa án đã có hiệu lực pháp luật theo thủ tục giám đốc thẩm hoặc tái thẩm (ban hành kèm theo Quyết định số 201/QĐ-VKSTC ngày 20/5/2019 của Viện trưởng VKSND tối cao)</w:t>
            </w:r>
          </w:p>
        </w:tc>
      </w:tr>
      <w:tr w:rsidR="00187063" w:rsidRPr="00BA5324" w:rsidTr="00B77D15">
        <w:tc>
          <w:tcPr>
            <w:tcW w:w="1526" w:type="dxa"/>
          </w:tcPr>
          <w:p w:rsidR="00187063" w:rsidRPr="00BA5324" w:rsidRDefault="00187063" w:rsidP="00C94DED">
            <w:pPr>
              <w:numPr>
                <w:ilvl w:val="0"/>
                <w:numId w:val="41"/>
              </w:numPr>
              <w:spacing w:before="120" w:after="120"/>
              <w:jc w:val="center"/>
              <w:rPr>
                <w:b/>
                <w:sz w:val="26"/>
                <w:szCs w:val="26"/>
              </w:rPr>
            </w:pPr>
          </w:p>
        </w:tc>
        <w:tc>
          <w:tcPr>
            <w:tcW w:w="12978" w:type="dxa"/>
          </w:tcPr>
          <w:p w:rsidR="00187063" w:rsidRPr="00BA5324" w:rsidRDefault="00187063" w:rsidP="00C94DED">
            <w:pPr>
              <w:spacing w:before="120" w:after="120"/>
              <w:ind w:firstLine="0"/>
              <w:rPr>
                <w:b/>
                <w:sz w:val="26"/>
                <w:szCs w:val="26"/>
              </w:rPr>
            </w:pPr>
            <w:r w:rsidRPr="00BA5324">
              <w:rPr>
                <w:rFonts w:eastAsia="Calibri"/>
                <w:b/>
                <w:sz w:val="26"/>
                <w:szCs w:val="26"/>
              </w:rPr>
              <w:t>Hướng dẫn số 04/HD-VKSTC ngày 08/01/2021 của Viện trưởng VKSND tối cao về công tác kiểm sát và giải quyết đơn khiếu nại, tố cáo trong hoạt động tư pháp</w:t>
            </w:r>
          </w:p>
        </w:tc>
      </w:tr>
      <w:tr w:rsidR="00A13992" w:rsidRPr="00BA5324" w:rsidTr="00B77D15">
        <w:tc>
          <w:tcPr>
            <w:tcW w:w="1526" w:type="dxa"/>
          </w:tcPr>
          <w:p w:rsidR="00A13992" w:rsidRPr="00BA5324" w:rsidRDefault="00A13992" w:rsidP="00C94DED">
            <w:pPr>
              <w:numPr>
                <w:ilvl w:val="0"/>
                <w:numId w:val="41"/>
              </w:numPr>
              <w:spacing w:before="120" w:after="120"/>
              <w:jc w:val="center"/>
              <w:rPr>
                <w:b/>
                <w:sz w:val="26"/>
                <w:szCs w:val="26"/>
              </w:rPr>
            </w:pPr>
          </w:p>
        </w:tc>
        <w:tc>
          <w:tcPr>
            <w:tcW w:w="12978" w:type="dxa"/>
          </w:tcPr>
          <w:p w:rsidR="00A13992" w:rsidRPr="00BA5324" w:rsidRDefault="00A13992" w:rsidP="00C94DED">
            <w:pPr>
              <w:spacing w:before="120" w:after="120"/>
              <w:ind w:firstLine="0"/>
              <w:rPr>
                <w:rFonts w:eastAsia="Calibri"/>
                <w:b/>
                <w:sz w:val="26"/>
                <w:szCs w:val="26"/>
              </w:rPr>
            </w:pPr>
            <w:r w:rsidRPr="00BA5324">
              <w:rPr>
                <w:rFonts w:eastAsia="Calibri"/>
                <w:b/>
                <w:sz w:val="26"/>
                <w:szCs w:val="26"/>
              </w:rPr>
              <w:t>Chỉ thị số 03/2022/CT-TA ngày 06/12/2022 của Chánh án Tòa án nhân dân tối cao về tiếp tục tăng cường hiệu lực, hiệu quả công tác tiếp công dân và giải quyết khiếu nại, tố cao trong Tòa án nhân dân</w:t>
            </w:r>
          </w:p>
        </w:tc>
      </w:tr>
    </w:tbl>
    <w:p w:rsidR="00187063" w:rsidRPr="00BA5324" w:rsidRDefault="00187063" w:rsidP="000B4717">
      <w:pPr>
        <w:spacing w:before="120" w:line="240" w:lineRule="auto"/>
        <w:ind w:firstLine="0"/>
        <w:rPr>
          <w:b/>
          <w:sz w:val="26"/>
          <w:szCs w:val="26"/>
        </w:rPr>
      </w:pPr>
    </w:p>
    <w:p w:rsidR="00187063" w:rsidRPr="00BA5324" w:rsidRDefault="00D26381" w:rsidP="00C94DED">
      <w:pPr>
        <w:rPr>
          <w:b/>
          <w:sz w:val="26"/>
          <w:szCs w:val="26"/>
        </w:rPr>
      </w:pPr>
      <w:r w:rsidRPr="00BA5324">
        <w:rPr>
          <w:b/>
          <w:sz w:val="26"/>
          <w:szCs w:val="26"/>
        </w:rPr>
        <w:br w:type="page"/>
      </w:r>
      <w:r w:rsidR="00417349" w:rsidRPr="00BA5324">
        <w:rPr>
          <w:b/>
          <w:sz w:val="26"/>
          <w:szCs w:val="26"/>
        </w:rPr>
        <w:lastRenderedPageBreak/>
        <w:t>g</w:t>
      </w:r>
      <w:r w:rsidR="00187063" w:rsidRPr="00BA5324">
        <w:rPr>
          <w:b/>
          <w:sz w:val="26"/>
          <w:szCs w:val="26"/>
        </w:rPr>
        <w:t xml:space="preserve">. </w:t>
      </w:r>
      <w:r w:rsidR="00EF3FED" w:rsidRPr="00BA5324">
        <w:rPr>
          <w:b/>
          <w:sz w:val="26"/>
          <w:szCs w:val="26"/>
        </w:rPr>
        <w:t>Lĩnh vực bào chữa, trợ giúp pháp lý</w:t>
      </w:r>
    </w:p>
    <w:tbl>
      <w:tblPr>
        <w:tblStyle w:val="TableGrid"/>
        <w:tblW w:w="0" w:type="auto"/>
        <w:tblLook w:val="04A0" w:firstRow="1" w:lastRow="0" w:firstColumn="1" w:lastColumn="0" w:noHBand="0" w:noVBand="1"/>
      </w:tblPr>
      <w:tblGrid>
        <w:gridCol w:w="1526"/>
        <w:gridCol w:w="12978"/>
      </w:tblGrid>
      <w:tr w:rsidR="00EF3FED" w:rsidRPr="00BA5324" w:rsidTr="00B77D15">
        <w:tc>
          <w:tcPr>
            <w:tcW w:w="1526" w:type="dxa"/>
          </w:tcPr>
          <w:p w:rsidR="00EF3FED" w:rsidRPr="00BA5324" w:rsidRDefault="00EF3FED" w:rsidP="00C94DED">
            <w:pPr>
              <w:spacing w:before="120" w:after="120"/>
              <w:ind w:firstLine="0"/>
              <w:rPr>
                <w:b/>
                <w:sz w:val="26"/>
                <w:szCs w:val="26"/>
              </w:rPr>
            </w:pPr>
            <w:r w:rsidRPr="00BA5324">
              <w:rPr>
                <w:b/>
                <w:sz w:val="26"/>
                <w:szCs w:val="26"/>
              </w:rPr>
              <w:t>Stt</w:t>
            </w:r>
          </w:p>
        </w:tc>
        <w:tc>
          <w:tcPr>
            <w:tcW w:w="12978" w:type="dxa"/>
          </w:tcPr>
          <w:p w:rsidR="00EF3FED" w:rsidRPr="00BA5324" w:rsidRDefault="00EF3FED" w:rsidP="00C94DED">
            <w:pPr>
              <w:spacing w:before="120" w:after="120"/>
              <w:ind w:firstLine="0"/>
              <w:rPr>
                <w:b/>
                <w:sz w:val="26"/>
                <w:szCs w:val="26"/>
              </w:rPr>
            </w:pPr>
            <w:r w:rsidRPr="00BA5324">
              <w:rPr>
                <w:b/>
                <w:sz w:val="26"/>
                <w:szCs w:val="26"/>
              </w:rPr>
              <w:t>Tên văn bản</w:t>
            </w:r>
          </w:p>
        </w:tc>
      </w:tr>
      <w:tr w:rsidR="00D41569" w:rsidRPr="00BA5324" w:rsidTr="00AA2224">
        <w:tc>
          <w:tcPr>
            <w:tcW w:w="1526" w:type="dxa"/>
          </w:tcPr>
          <w:p w:rsidR="00D41569" w:rsidRPr="00BA5324" w:rsidRDefault="00D41569" w:rsidP="00C94DED">
            <w:pPr>
              <w:numPr>
                <w:ilvl w:val="0"/>
                <w:numId w:val="42"/>
              </w:numPr>
              <w:spacing w:before="120" w:after="120"/>
              <w:jc w:val="center"/>
              <w:rPr>
                <w:b/>
                <w:sz w:val="26"/>
                <w:szCs w:val="26"/>
              </w:rPr>
            </w:pPr>
          </w:p>
        </w:tc>
        <w:tc>
          <w:tcPr>
            <w:tcW w:w="12978" w:type="dxa"/>
            <w:vAlign w:val="center"/>
          </w:tcPr>
          <w:p w:rsidR="00D41569" w:rsidRPr="00BA5324" w:rsidRDefault="00F4402B" w:rsidP="00345125">
            <w:pPr>
              <w:spacing w:before="120" w:after="120" w:line="288" w:lineRule="auto"/>
              <w:ind w:firstLine="0"/>
              <w:rPr>
                <w:b/>
                <w:sz w:val="26"/>
                <w:szCs w:val="26"/>
              </w:rPr>
            </w:pPr>
            <w:r w:rsidRPr="00BA5324">
              <w:rPr>
                <w:b/>
                <w:sz w:val="26"/>
                <w:szCs w:val="26"/>
              </w:rPr>
              <w:t>Thông tư số 46/2019/TT-BCA ngày 10/10/2019 quy định trách nhiệm của lực lượng CAND trong việc thực hiện các quy định của BLTTHS năm 2015 liên quan đến bảo đảm quyền bào chữa của người bị giữ trong trường hợp khẩn cấp, người bị bắt trong trường hợp phạm tội quả tang hoặc theo quyết định truy nã, người bị tạm giữ, bị can; bảo vệ quyền và lợi ích hợp pháp của bị hại, đương sự, người bị tố giác, người bị kiến nghị khởi tố</w:t>
            </w:r>
          </w:p>
        </w:tc>
      </w:tr>
      <w:tr w:rsidR="00D21B15" w:rsidRPr="00BA5324" w:rsidTr="00AA2224">
        <w:tc>
          <w:tcPr>
            <w:tcW w:w="1526" w:type="dxa"/>
          </w:tcPr>
          <w:p w:rsidR="00D21B15" w:rsidRPr="00BA5324" w:rsidRDefault="00D21B15" w:rsidP="00C94DED">
            <w:pPr>
              <w:numPr>
                <w:ilvl w:val="0"/>
                <w:numId w:val="42"/>
              </w:numPr>
              <w:spacing w:before="120" w:after="120"/>
              <w:jc w:val="center"/>
              <w:rPr>
                <w:b/>
                <w:sz w:val="26"/>
                <w:szCs w:val="26"/>
              </w:rPr>
            </w:pPr>
          </w:p>
        </w:tc>
        <w:tc>
          <w:tcPr>
            <w:tcW w:w="12978" w:type="dxa"/>
            <w:vAlign w:val="center"/>
          </w:tcPr>
          <w:p w:rsidR="00D21B15" w:rsidRPr="00BA5324" w:rsidRDefault="00D21B15" w:rsidP="00345125">
            <w:pPr>
              <w:spacing w:before="120" w:after="120" w:line="288" w:lineRule="auto"/>
              <w:ind w:firstLine="0"/>
              <w:rPr>
                <w:b/>
                <w:sz w:val="26"/>
                <w:szCs w:val="26"/>
              </w:rPr>
            </w:pPr>
            <w:r w:rsidRPr="00BA5324">
              <w:rPr>
                <w:b/>
                <w:sz w:val="26"/>
                <w:szCs w:val="26"/>
              </w:rPr>
              <w:t>Thông tư số 03/2020/TT-BTP ngày 28/4/2020 của Bộ Tư pháp ban hành quy tắc nghề nghiệp trợ giúp pháp lý</w:t>
            </w:r>
          </w:p>
        </w:tc>
      </w:tr>
      <w:tr w:rsidR="00EF3FED" w:rsidRPr="00BA5324" w:rsidTr="00B77D15">
        <w:tc>
          <w:tcPr>
            <w:tcW w:w="1526" w:type="dxa"/>
          </w:tcPr>
          <w:p w:rsidR="00EF3FED" w:rsidRPr="00BA5324" w:rsidRDefault="00EF3FED" w:rsidP="00C94DED">
            <w:pPr>
              <w:numPr>
                <w:ilvl w:val="0"/>
                <w:numId w:val="42"/>
              </w:numPr>
              <w:spacing w:before="120" w:after="120"/>
              <w:jc w:val="center"/>
              <w:rPr>
                <w:b/>
                <w:sz w:val="26"/>
                <w:szCs w:val="26"/>
              </w:rPr>
            </w:pPr>
          </w:p>
        </w:tc>
        <w:tc>
          <w:tcPr>
            <w:tcW w:w="12978" w:type="dxa"/>
            <w:vAlign w:val="center"/>
          </w:tcPr>
          <w:p w:rsidR="00EF3FED" w:rsidRPr="00BA5324" w:rsidRDefault="00EF3FED" w:rsidP="00345125">
            <w:pPr>
              <w:spacing w:before="120" w:after="120" w:line="288" w:lineRule="auto"/>
              <w:ind w:firstLine="0"/>
              <w:rPr>
                <w:b/>
                <w:sz w:val="26"/>
                <w:szCs w:val="26"/>
              </w:rPr>
            </w:pPr>
            <w:r w:rsidRPr="00BA5324">
              <w:rPr>
                <w:b/>
                <w:sz w:val="26"/>
                <w:szCs w:val="26"/>
              </w:rPr>
              <w:t>Thông tư số 03/2021/TT-BTP ngày 25/5/2021 sửa đổi, bổ sung một số điều của Thông tư số 08/2017/TT-BTP ngày 15/11/20217 của Bộ trưởng Bộ Tư pháp quy định chi tiết một số điều của Luật Trợ giúp pháp lý và hướng dẫn giấy tờ trong hoạt động trợ giúp pháp lý</w:t>
            </w:r>
          </w:p>
        </w:tc>
      </w:tr>
      <w:tr w:rsidR="00D21B15" w:rsidRPr="00BA5324" w:rsidTr="00B77D15">
        <w:tc>
          <w:tcPr>
            <w:tcW w:w="1526" w:type="dxa"/>
          </w:tcPr>
          <w:p w:rsidR="00D21B15" w:rsidRPr="00BA5324" w:rsidRDefault="00D21B15" w:rsidP="00C94DED">
            <w:pPr>
              <w:numPr>
                <w:ilvl w:val="0"/>
                <w:numId w:val="42"/>
              </w:numPr>
              <w:spacing w:before="120" w:after="120"/>
              <w:jc w:val="center"/>
              <w:rPr>
                <w:b/>
                <w:sz w:val="26"/>
                <w:szCs w:val="26"/>
              </w:rPr>
            </w:pPr>
          </w:p>
        </w:tc>
        <w:tc>
          <w:tcPr>
            <w:tcW w:w="12978" w:type="dxa"/>
            <w:vAlign w:val="center"/>
          </w:tcPr>
          <w:p w:rsidR="00D21B15" w:rsidRPr="00BA5324" w:rsidRDefault="00D21B15" w:rsidP="00345125">
            <w:pPr>
              <w:spacing w:before="120" w:after="120" w:line="288" w:lineRule="auto"/>
              <w:ind w:firstLine="0"/>
              <w:rPr>
                <w:sz w:val="26"/>
                <w:szCs w:val="26"/>
              </w:rPr>
            </w:pPr>
            <w:r w:rsidRPr="00BA5324">
              <w:rPr>
                <w:sz w:val="26"/>
                <w:szCs w:val="26"/>
              </w:rPr>
              <w:t>Thông tư số 05/2022/TT-BTP ngày 05/9/2022 của Bộ Tư pháp quy định mã số, tiêu chuẩn và xếp lương đối với chức danh nghề nghiệp viên chức trợ giúp viên pháp lý</w:t>
            </w:r>
          </w:p>
        </w:tc>
      </w:tr>
      <w:tr w:rsidR="00EA1D41" w:rsidRPr="00BA5324" w:rsidTr="00B77D15">
        <w:tc>
          <w:tcPr>
            <w:tcW w:w="1526" w:type="dxa"/>
          </w:tcPr>
          <w:p w:rsidR="00EA1D41" w:rsidRPr="00BA5324" w:rsidRDefault="00EA1D41" w:rsidP="00C94DED">
            <w:pPr>
              <w:numPr>
                <w:ilvl w:val="0"/>
                <w:numId w:val="42"/>
              </w:numPr>
              <w:spacing w:before="120" w:after="120"/>
              <w:jc w:val="center"/>
              <w:rPr>
                <w:b/>
                <w:sz w:val="26"/>
                <w:szCs w:val="26"/>
              </w:rPr>
            </w:pPr>
          </w:p>
        </w:tc>
        <w:tc>
          <w:tcPr>
            <w:tcW w:w="12978" w:type="dxa"/>
            <w:vAlign w:val="center"/>
          </w:tcPr>
          <w:p w:rsidR="00EA1D41" w:rsidRPr="00BA5324" w:rsidRDefault="00EA1D41" w:rsidP="00345125">
            <w:pPr>
              <w:spacing w:before="120" w:after="120" w:line="288" w:lineRule="auto"/>
              <w:ind w:firstLine="0"/>
              <w:rPr>
                <w:sz w:val="26"/>
                <w:szCs w:val="26"/>
              </w:rPr>
            </w:pPr>
            <w:r w:rsidRPr="00BA5324">
              <w:rPr>
                <w:sz w:val="26"/>
                <w:szCs w:val="26"/>
              </w:rPr>
              <w:t>Thông tư số 09/2022/TT-BTP ngày 30/12/2022 của Bộ trưởng Bộ Tư pháp bãi bỏ một số nội dung tại các thông tư trong lĩnh vực trợ giúp pháp lý, hộ tịch do Bộ trưởng Bộ Tư pháp ban hành</w:t>
            </w:r>
          </w:p>
        </w:tc>
      </w:tr>
      <w:tr w:rsidR="0092471D" w:rsidRPr="00BA5324" w:rsidTr="00B77D15">
        <w:tc>
          <w:tcPr>
            <w:tcW w:w="1526" w:type="dxa"/>
          </w:tcPr>
          <w:p w:rsidR="0092471D" w:rsidRPr="00BA5324" w:rsidRDefault="0092471D" w:rsidP="00C94DED">
            <w:pPr>
              <w:numPr>
                <w:ilvl w:val="0"/>
                <w:numId w:val="42"/>
              </w:numPr>
              <w:spacing w:before="120" w:after="120"/>
              <w:jc w:val="center"/>
              <w:rPr>
                <w:b/>
                <w:sz w:val="26"/>
                <w:szCs w:val="26"/>
              </w:rPr>
            </w:pPr>
          </w:p>
        </w:tc>
        <w:tc>
          <w:tcPr>
            <w:tcW w:w="12978" w:type="dxa"/>
            <w:vAlign w:val="center"/>
          </w:tcPr>
          <w:p w:rsidR="0092471D" w:rsidRPr="00BA5324" w:rsidRDefault="0092471D" w:rsidP="00C94DED">
            <w:pPr>
              <w:spacing w:before="120" w:after="120"/>
              <w:ind w:firstLine="0"/>
              <w:rPr>
                <w:sz w:val="26"/>
                <w:szCs w:val="26"/>
              </w:rPr>
            </w:pPr>
            <w:r w:rsidRPr="00BA5324">
              <w:rPr>
                <w:sz w:val="26"/>
                <w:szCs w:val="26"/>
              </w:rPr>
              <w:t>Chương trình phối hợp số 1603/CTPH-BTP-TANDTC ngày 19/5/2022 giữa Bộ Tư pháp và Tòa án nhân dân tối cao về người thực hiện trợ giúp pháp lý trực tiếp tại Tòa án nhân dân</w:t>
            </w:r>
          </w:p>
        </w:tc>
      </w:tr>
    </w:tbl>
    <w:p w:rsidR="00EF3FED" w:rsidRPr="00BA5324" w:rsidRDefault="00EF3FED" w:rsidP="000B4717">
      <w:pPr>
        <w:spacing w:before="120" w:line="240" w:lineRule="auto"/>
        <w:ind w:firstLine="0"/>
        <w:rPr>
          <w:b/>
          <w:sz w:val="26"/>
          <w:szCs w:val="26"/>
        </w:rPr>
      </w:pPr>
    </w:p>
    <w:p w:rsidR="00676C19" w:rsidRPr="00BA5324" w:rsidRDefault="00676C19" w:rsidP="000B4717">
      <w:pPr>
        <w:spacing w:before="120" w:line="240" w:lineRule="auto"/>
        <w:ind w:firstLine="0"/>
        <w:rPr>
          <w:b/>
          <w:sz w:val="26"/>
          <w:szCs w:val="26"/>
        </w:rPr>
      </w:pPr>
    </w:p>
    <w:p w:rsidR="00EF3FED" w:rsidRPr="00BA5324" w:rsidRDefault="00EF3FED" w:rsidP="000B4717">
      <w:pPr>
        <w:spacing w:before="120" w:line="240" w:lineRule="auto"/>
        <w:ind w:firstLine="0"/>
        <w:rPr>
          <w:b/>
          <w:sz w:val="26"/>
          <w:szCs w:val="26"/>
        </w:rPr>
      </w:pPr>
    </w:p>
    <w:p w:rsidR="00467208" w:rsidRPr="00BA5324" w:rsidRDefault="00467208" w:rsidP="000B4717">
      <w:pPr>
        <w:spacing w:before="120" w:line="240" w:lineRule="auto"/>
        <w:ind w:firstLine="0"/>
        <w:rPr>
          <w:b/>
          <w:sz w:val="26"/>
          <w:szCs w:val="26"/>
        </w:rPr>
      </w:pPr>
    </w:p>
    <w:p w:rsidR="009A1E08" w:rsidRPr="00BA5324" w:rsidRDefault="009A1E08" w:rsidP="000B4717">
      <w:pPr>
        <w:spacing w:before="120" w:line="240" w:lineRule="auto"/>
        <w:ind w:firstLine="0"/>
        <w:rPr>
          <w:b/>
          <w:sz w:val="26"/>
          <w:szCs w:val="26"/>
        </w:rPr>
      </w:pPr>
    </w:p>
    <w:p w:rsidR="00EF3FED" w:rsidRPr="00BA5324" w:rsidRDefault="00417349" w:rsidP="000B4717">
      <w:pPr>
        <w:spacing w:before="120" w:line="240" w:lineRule="auto"/>
        <w:ind w:firstLine="0"/>
        <w:rPr>
          <w:b/>
          <w:sz w:val="26"/>
          <w:szCs w:val="26"/>
        </w:rPr>
      </w:pPr>
      <w:r w:rsidRPr="00BA5324">
        <w:rPr>
          <w:b/>
          <w:sz w:val="26"/>
          <w:szCs w:val="26"/>
        </w:rPr>
        <w:lastRenderedPageBreak/>
        <w:t>h</w:t>
      </w:r>
      <w:r w:rsidR="00EF3FED" w:rsidRPr="00BA5324">
        <w:rPr>
          <w:b/>
          <w:sz w:val="26"/>
          <w:szCs w:val="26"/>
        </w:rPr>
        <w:t xml:space="preserve">. </w:t>
      </w:r>
      <w:r w:rsidR="00C54E61" w:rsidRPr="00BA5324">
        <w:rPr>
          <w:b/>
          <w:sz w:val="26"/>
          <w:szCs w:val="26"/>
        </w:rPr>
        <w:t>Lĩnh vực bồi thường thiệt hại</w:t>
      </w:r>
    </w:p>
    <w:tbl>
      <w:tblPr>
        <w:tblStyle w:val="TableGrid"/>
        <w:tblW w:w="0" w:type="auto"/>
        <w:tblLook w:val="04A0" w:firstRow="1" w:lastRow="0" w:firstColumn="1" w:lastColumn="0" w:noHBand="0" w:noVBand="1"/>
      </w:tblPr>
      <w:tblGrid>
        <w:gridCol w:w="1526"/>
        <w:gridCol w:w="12978"/>
      </w:tblGrid>
      <w:tr w:rsidR="00C54E61" w:rsidRPr="00BA5324" w:rsidTr="00B77D15">
        <w:tc>
          <w:tcPr>
            <w:tcW w:w="1526" w:type="dxa"/>
          </w:tcPr>
          <w:p w:rsidR="00C54E61" w:rsidRPr="00BA5324" w:rsidRDefault="00C54E61" w:rsidP="00C94DED">
            <w:pPr>
              <w:spacing w:before="120" w:after="120"/>
              <w:ind w:firstLine="0"/>
              <w:rPr>
                <w:b/>
                <w:sz w:val="26"/>
                <w:szCs w:val="26"/>
              </w:rPr>
            </w:pPr>
            <w:r w:rsidRPr="00BA5324">
              <w:rPr>
                <w:b/>
                <w:sz w:val="26"/>
                <w:szCs w:val="26"/>
              </w:rPr>
              <w:t>Stt</w:t>
            </w:r>
          </w:p>
        </w:tc>
        <w:tc>
          <w:tcPr>
            <w:tcW w:w="12978" w:type="dxa"/>
          </w:tcPr>
          <w:p w:rsidR="00C54E61" w:rsidRPr="00BA5324" w:rsidRDefault="00C54E61" w:rsidP="00C94DED">
            <w:pPr>
              <w:spacing w:before="120" w:after="120"/>
              <w:ind w:firstLine="0"/>
              <w:rPr>
                <w:b/>
                <w:sz w:val="26"/>
                <w:szCs w:val="26"/>
              </w:rPr>
            </w:pPr>
            <w:r w:rsidRPr="00BA5324">
              <w:rPr>
                <w:b/>
                <w:sz w:val="26"/>
                <w:szCs w:val="26"/>
              </w:rPr>
              <w:t>Tên văn bản</w:t>
            </w:r>
          </w:p>
        </w:tc>
      </w:tr>
      <w:tr w:rsidR="00C54E61" w:rsidRPr="00BA5324" w:rsidTr="00B77D15">
        <w:tc>
          <w:tcPr>
            <w:tcW w:w="1526" w:type="dxa"/>
          </w:tcPr>
          <w:p w:rsidR="00C54E61" w:rsidRPr="00BA5324" w:rsidRDefault="00C54E61" w:rsidP="00C94DED">
            <w:pPr>
              <w:numPr>
                <w:ilvl w:val="0"/>
                <w:numId w:val="43"/>
              </w:numPr>
              <w:spacing w:before="120" w:after="120"/>
              <w:rPr>
                <w:b/>
                <w:sz w:val="26"/>
                <w:szCs w:val="26"/>
              </w:rPr>
            </w:pPr>
          </w:p>
        </w:tc>
        <w:tc>
          <w:tcPr>
            <w:tcW w:w="12978" w:type="dxa"/>
            <w:vAlign w:val="center"/>
          </w:tcPr>
          <w:p w:rsidR="00C54E61" w:rsidRPr="00BA5324" w:rsidRDefault="00C54E61" w:rsidP="00C94DED">
            <w:pPr>
              <w:spacing w:before="120" w:after="120"/>
              <w:ind w:firstLine="0"/>
              <w:rPr>
                <w:b/>
                <w:sz w:val="26"/>
                <w:szCs w:val="26"/>
              </w:rPr>
            </w:pPr>
            <w:r w:rsidRPr="00BA5324">
              <w:rPr>
                <w:rFonts w:eastAsia="Calibri"/>
                <w:sz w:val="26"/>
                <w:szCs w:val="26"/>
              </w:rPr>
              <w:t>Nghị định số 82/2020/NĐ-CP ngày 15/7/2020 của Chính phủ quy định xử phạt vi phạm hành chính trong lĩnh vực bổ trợ tư pháp, hành chính tư pháp, hôn nhân và gia đình, thi hành án dân sự, phá sản doanh nghiệp, hợp tác xã, trong đó có quy định các mức xử phạt đối với hành vi vi phạm trong công tác bồi thường nhà nước</w:t>
            </w:r>
          </w:p>
        </w:tc>
      </w:tr>
      <w:tr w:rsidR="00C54E61" w:rsidRPr="00BA5324" w:rsidTr="00B77D15">
        <w:tc>
          <w:tcPr>
            <w:tcW w:w="1526" w:type="dxa"/>
          </w:tcPr>
          <w:p w:rsidR="00C54E61" w:rsidRPr="00BA5324" w:rsidRDefault="00C54E61" w:rsidP="00C94DED">
            <w:pPr>
              <w:numPr>
                <w:ilvl w:val="0"/>
                <w:numId w:val="43"/>
              </w:numPr>
              <w:spacing w:before="120" w:after="120"/>
              <w:rPr>
                <w:b/>
                <w:sz w:val="26"/>
                <w:szCs w:val="26"/>
              </w:rPr>
            </w:pPr>
          </w:p>
        </w:tc>
        <w:tc>
          <w:tcPr>
            <w:tcW w:w="12978" w:type="dxa"/>
            <w:vAlign w:val="center"/>
          </w:tcPr>
          <w:p w:rsidR="00C54E61" w:rsidRPr="00BA5324" w:rsidRDefault="00C54E61" w:rsidP="00C94DED">
            <w:pPr>
              <w:spacing w:before="120" w:after="120"/>
              <w:ind w:firstLine="0"/>
              <w:rPr>
                <w:b/>
                <w:sz w:val="26"/>
                <w:szCs w:val="26"/>
              </w:rPr>
            </w:pPr>
            <w:r w:rsidRPr="00BA5324">
              <w:rPr>
                <w:rFonts w:eastAsia="Calibri"/>
                <w:sz w:val="26"/>
                <w:szCs w:val="26"/>
              </w:rPr>
              <w:t>Thông tư liên tịch số 17/2018/TTLT-BTP-TANDTC-VKSNDTC-BCA-BQP-BTC-BNNPTNT ngày 20/12/2018 bãi bỏ Thông tư liên tịch số 22/2014/TTLT-BTP-TANDTC-VKSNDTC-BCA-BQP-BTC-BNN&amp;PTNT hướng dẫn thực hiện hoạt động quản lý nhà nước về công tác bồi thường trong hoạt động tố tụng</w:t>
            </w:r>
          </w:p>
        </w:tc>
      </w:tr>
      <w:tr w:rsidR="00C54E61" w:rsidRPr="00BA5324" w:rsidTr="00B77D15">
        <w:tc>
          <w:tcPr>
            <w:tcW w:w="1526" w:type="dxa"/>
          </w:tcPr>
          <w:p w:rsidR="00C54E61" w:rsidRPr="00BA5324" w:rsidRDefault="00C54E61" w:rsidP="00C94DED">
            <w:pPr>
              <w:numPr>
                <w:ilvl w:val="0"/>
                <w:numId w:val="43"/>
              </w:numPr>
              <w:spacing w:before="120" w:after="120"/>
              <w:rPr>
                <w:b/>
                <w:sz w:val="26"/>
                <w:szCs w:val="26"/>
              </w:rPr>
            </w:pPr>
          </w:p>
        </w:tc>
        <w:tc>
          <w:tcPr>
            <w:tcW w:w="12978" w:type="dxa"/>
            <w:vAlign w:val="center"/>
          </w:tcPr>
          <w:p w:rsidR="00C54E61" w:rsidRPr="00BA5324" w:rsidRDefault="00C54E61" w:rsidP="00C94DED">
            <w:pPr>
              <w:spacing w:before="120" w:after="120"/>
              <w:ind w:firstLine="0"/>
              <w:rPr>
                <w:b/>
                <w:sz w:val="26"/>
                <w:szCs w:val="26"/>
              </w:rPr>
            </w:pPr>
            <w:r w:rsidRPr="00BA5324">
              <w:rPr>
                <w:rFonts w:eastAsia="Calibri"/>
                <w:sz w:val="26"/>
                <w:szCs w:val="26"/>
              </w:rPr>
              <w:t>Thông tư số 08/2019/TT-BTP ngày 10/12/2019 của Bộ trưởng Bộ Tư pháp quy định biện pháp thực hiện chức năng quản lý nhà nước về công tác bồi thường nhà nước</w:t>
            </w:r>
          </w:p>
        </w:tc>
      </w:tr>
      <w:tr w:rsidR="00C54E61" w:rsidRPr="00BA5324" w:rsidTr="00B77D15">
        <w:tc>
          <w:tcPr>
            <w:tcW w:w="1526" w:type="dxa"/>
          </w:tcPr>
          <w:p w:rsidR="00C54E61" w:rsidRPr="00BA5324" w:rsidRDefault="00C54E61" w:rsidP="00C94DED">
            <w:pPr>
              <w:numPr>
                <w:ilvl w:val="0"/>
                <w:numId w:val="43"/>
              </w:numPr>
              <w:spacing w:before="120" w:after="120"/>
              <w:rPr>
                <w:b/>
                <w:sz w:val="26"/>
                <w:szCs w:val="26"/>
              </w:rPr>
            </w:pPr>
          </w:p>
        </w:tc>
        <w:tc>
          <w:tcPr>
            <w:tcW w:w="12978" w:type="dxa"/>
            <w:vAlign w:val="center"/>
          </w:tcPr>
          <w:p w:rsidR="00C54E61" w:rsidRPr="00BA5324" w:rsidRDefault="00C54E61" w:rsidP="00C94DED">
            <w:pPr>
              <w:spacing w:before="120" w:after="120"/>
              <w:ind w:firstLine="0"/>
              <w:rPr>
                <w:b/>
                <w:sz w:val="26"/>
                <w:szCs w:val="26"/>
              </w:rPr>
            </w:pPr>
            <w:r w:rsidRPr="00BA5324">
              <w:rPr>
                <w:rFonts w:eastAsia="Calibri"/>
                <w:b/>
                <w:sz w:val="26"/>
                <w:szCs w:val="26"/>
              </w:rPr>
              <w:t>Thông tư số 09/2019/TT-BTP ngày 10/12/2019 của Bộ trưởng Bộ Tư pháp quy định biện pháp hỗ trợ, hướng dẫn người bị thiệt hại thực hiện thủ tục yêu cầu bồi thường nhà nước</w:t>
            </w:r>
          </w:p>
        </w:tc>
      </w:tr>
      <w:tr w:rsidR="00C54E61" w:rsidRPr="00BA5324" w:rsidTr="00B77D15">
        <w:tc>
          <w:tcPr>
            <w:tcW w:w="1526" w:type="dxa"/>
          </w:tcPr>
          <w:p w:rsidR="00C54E61" w:rsidRPr="00BA5324" w:rsidRDefault="00C54E61" w:rsidP="00C94DED">
            <w:pPr>
              <w:numPr>
                <w:ilvl w:val="0"/>
                <w:numId w:val="43"/>
              </w:numPr>
              <w:spacing w:before="120" w:after="120"/>
              <w:rPr>
                <w:b/>
                <w:sz w:val="26"/>
                <w:szCs w:val="26"/>
              </w:rPr>
            </w:pPr>
          </w:p>
        </w:tc>
        <w:tc>
          <w:tcPr>
            <w:tcW w:w="12978" w:type="dxa"/>
            <w:vAlign w:val="center"/>
          </w:tcPr>
          <w:p w:rsidR="00C54E61" w:rsidRPr="00BA5324" w:rsidRDefault="00C54E61" w:rsidP="00C94DED">
            <w:pPr>
              <w:spacing w:before="120" w:after="120"/>
              <w:ind w:firstLine="0"/>
              <w:rPr>
                <w:b/>
                <w:sz w:val="26"/>
                <w:szCs w:val="26"/>
              </w:rPr>
            </w:pPr>
            <w:r w:rsidRPr="00BA5324">
              <w:rPr>
                <w:rFonts w:eastAsia="Calibri"/>
                <w:b/>
                <w:sz w:val="26"/>
                <w:szCs w:val="26"/>
              </w:rPr>
              <w:t xml:space="preserve">Thông tư số 112/2020/TT-BCA ngày 21/10/2020 quy định về quy trình giải quyết yêu cầu bồi thường của Nhà nước trong hoạt động tố tụng hình sự, hoạt động thi hành án hình sự, hoạt động quản lý hành chính trong </w:t>
            </w:r>
            <w:r w:rsidR="00DE67D7" w:rsidRPr="00BA5324">
              <w:rPr>
                <w:rFonts w:eastAsia="Calibri"/>
                <w:b/>
                <w:sz w:val="26"/>
                <w:szCs w:val="26"/>
              </w:rPr>
              <w:t>CAND</w:t>
            </w:r>
          </w:p>
        </w:tc>
      </w:tr>
      <w:tr w:rsidR="00C54E61" w:rsidRPr="00BA5324" w:rsidTr="00B77D15">
        <w:tc>
          <w:tcPr>
            <w:tcW w:w="1526" w:type="dxa"/>
          </w:tcPr>
          <w:p w:rsidR="00C54E61" w:rsidRPr="00BA5324" w:rsidRDefault="00C54E61" w:rsidP="00C94DED">
            <w:pPr>
              <w:numPr>
                <w:ilvl w:val="0"/>
                <w:numId w:val="43"/>
              </w:numPr>
              <w:spacing w:before="120" w:after="120"/>
              <w:rPr>
                <w:b/>
                <w:sz w:val="26"/>
                <w:szCs w:val="26"/>
              </w:rPr>
            </w:pPr>
          </w:p>
        </w:tc>
        <w:tc>
          <w:tcPr>
            <w:tcW w:w="12978" w:type="dxa"/>
            <w:vAlign w:val="center"/>
          </w:tcPr>
          <w:p w:rsidR="00C54E61" w:rsidRPr="00BA5324" w:rsidRDefault="00C54E61" w:rsidP="00C94DED">
            <w:pPr>
              <w:spacing w:before="120" w:after="120"/>
              <w:ind w:firstLine="0"/>
              <w:rPr>
                <w:b/>
                <w:sz w:val="26"/>
                <w:szCs w:val="26"/>
              </w:rPr>
            </w:pPr>
            <w:r w:rsidRPr="00BA5324">
              <w:rPr>
                <w:rFonts w:eastAsia="Calibri"/>
                <w:b/>
                <w:sz w:val="26"/>
                <w:szCs w:val="26"/>
              </w:rPr>
              <w:t>Quyết định số 3062/QĐ-BTP ngày 11/12/2019 của Bộ trưởng Bộ Tư pháp ban hành Bộ Tiêu chí đánh giá hiệu quả quản lý nhà nước về công tác bồi thường nhà nước</w:t>
            </w:r>
          </w:p>
        </w:tc>
      </w:tr>
      <w:tr w:rsidR="00C54E61" w:rsidRPr="00BA5324" w:rsidTr="00B77D15">
        <w:tc>
          <w:tcPr>
            <w:tcW w:w="1526" w:type="dxa"/>
          </w:tcPr>
          <w:p w:rsidR="00C54E61" w:rsidRPr="00BA5324" w:rsidRDefault="00C54E61" w:rsidP="00C94DED">
            <w:pPr>
              <w:numPr>
                <w:ilvl w:val="0"/>
                <w:numId w:val="43"/>
              </w:numPr>
              <w:spacing w:before="120" w:after="120"/>
              <w:rPr>
                <w:b/>
                <w:sz w:val="26"/>
                <w:szCs w:val="26"/>
              </w:rPr>
            </w:pPr>
          </w:p>
        </w:tc>
        <w:tc>
          <w:tcPr>
            <w:tcW w:w="12978" w:type="dxa"/>
            <w:vAlign w:val="center"/>
          </w:tcPr>
          <w:p w:rsidR="00C54E61" w:rsidRPr="00BA5324" w:rsidRDefault="00C54E61" w:rsidP="00C94DED">
            <w:pPr>
              <w:spacing w:before="120" w:after="120"/>
              <w:ind w:firstLine="0"/>
              <w:rPr>
                <w:b/>
                <w:sz w:val="26"/>
                <w:szCs w:val="26"/>
              </w:rPr>
            </w:pPr>
            <w:r w:rsidRPr="00BA5324">
              <w:rPr>
                <w:rFonts w:eastAsia="Calibri"/>
                <w:sz w:val="26"/>
                <w:szCs w:val="26"/>
              </w:rPr>
              <w:t>Chỉ t</w:t>
            </w:r>
            <w:r w:rsidR="00AE6460" w:rsidRPr="00BA5324">
              <w:rPr>
                <w:rFonts w:eastAsia="Calibri"/>
                <w:sz w:val="26"/>
                <w:szCs w:val="26"/>
              </w:rPr>
              <w:t>h</w:t>
            </w:r>
            <w:r w:rsidRPr="00BA5324">
              <w:rPr>
                <w:rFonts w:eastAsia="Calibri"/>
                <w:sz w:val="26"/>
                <w:szCs w:val="26"/>
              </w:rPr>
              <w:t>ị số 08/CT-VKSTC ngày 26/11/2021 của Viện trưởng VKSND tối cao về “Tăng cường trách nhiệm công tác quản lý việc giải quyết yêu cầu bồi thường thiệt hại trong tố tụng hình sự thuộc trách nhiệm của Viện kiểm sát nhân dân”</w:t>
            </w:r>
          </w:p>
        </w:tc>
      </w:tr>
      <w:tr w:rsidR="00C54E61" w:rsidRPr="00BA5324" w:rsidTr="00B77D15">
        <w:tc>
          <w:tcPr>
            <w:tcW w:w="1526" w:type="dxa"/>
          </w:tcPr>
          <w:p w:rsidR="00C54E61" w:rsidRPr="00BA5324" w:rsidRDefault="00C54E61" w:rsidP="00C94DED">
            <w:pPr>
              <w:numPr>
                <w:ilvl w:val="0"/>
                <w:numId w:val="43"/>
              </w:numPr>
              <w:spacing w:before="120" w:after="120"/>
              <w:rPr>
                <w:b/>
                <w:sz w:val="26"/>
                <w:szCs w:val="26"/>
              </w:rPr>
            </w:pPr>
          </w:p>
        </w:tc>
        <w:tc>
          <w:tcPr>
            <w:tcW w:w="12978" w:type="dxa"/>
            <w:vAlign w:val="center"/>
          </w:tcPr>
          <w:p w:rsidR="00C54E61" w:rsidRPr="00BA5324" w:rsidRDefault="00C54E61" w:rsidP="00C94DED">
            <w:pPr>
              <w:spacing w:before="120" w:after="120"/>
              <w:ind w:firstLine="0"/>
              <w:rPr>
                <w:b/>
                <w:sz w:val="26"/>
                <w:szCs w:val="26"/>
              </w:rPr>
            </w:pPr>
            <w:r w:rsidRPr="00BA5324">
              <w:rPr>
                <w:rFonts w:eastAsia="Calibri"/>
                <w:b/>
                <w:sz w:val="26"/>
                <w:szCs w:val="26"/>
              </w:rPr>
              <w:t>Hướng dẫn số 34/HD-VKSTC ngày 25/10/2019 của VKSND tối cao hướng dẫn “Công tác quản lý việc giải quyết yêu cầu bồi thường thiệt hại trong tố tụng hình sự hình sự thuộc trách nhiệm của Viện kiểm sát nhân dân”.</w:t>
            </w:r>
          </w:p>
        </w:tc>
      </w:tr>
      <w:tr w:rsidR="009A1E08" w:rsidRPr="00BA5324" w:rsidTr="00B77D15">
        <w:tc>
          <w:tcPr>
            <w:tcW w:w="1526" w:type="dxa"/>
          </w:tcPr>
          <w:p w:rsidR="009A1E08" w:rsidRPr="00BA5324" w:rsidRDefault="009A1E08" w:rsidP="00C94DED">
            <w:pPr>
              <w:numPr>
                <w:ilvl w:val="0"/>
                <w:numId w:val="43"/>
              </w:numPr>
              <w:spacing w:before="120" w:after="120"/>
              <w:rPr>
                <w:b/>
                <w:sz w:val="26"/>
                <w:szCs w:val="26"/>
              </w:rPr>
            </w:pPr>
          </w:p>
        </w:tc>
        <w:tc>
          <w:tcPr>
            <w:tcW w:w="12978" w:type="dxa"/>
            <w:vAlign w:val="center"/>
          </w:tcPr>
          <w:p w:rsidR="009A1E08" w:rsidRPr="00BA5324" w:rsidRDefault="009A1E08" w:rsidP="00C94DED">
            <w:pPr>
              <w:spacing w:before="120" w:after="120"/>
              <w:ind w:firstLine="0"/>
              <w:rPr>
                <w:rFonts w:eastAsia="Calibri"/>
                <w:b/>
                <w:sz w:val="26"/>
                <w:szCs w:val="26"/>
              </w:rPr>
            </w:pPr>
            <w:r w:rsidRPr="00BA5324">
              <w:rPr>
                <w:rFonts w:eastAsia="Calibri"/>
                <w:b/>
                <w:sz w:val="26"/>
                <w:szCs w:val="26"/>
              </w:rPr>
              <w:t>Hướng dẫn số 21/HD-VKSTC ngày 14/3/2022 của VKSND tối cao hướng dẫn “Công tác quản lý, giải quyết yêu cầu bồi thường thiệt hại trong tố tụng hình sự hình sự thuộc trách nhiệm của Viện kiểm sát năm 2022”.</w:t>
            </w:r>
          </w:p>
        </w:tc>
      </w:tr>
    </w:tbl>
    <w:p w:rsidR="00467208" w:rsidRPr="00BA5324" w:rsidRDefault="00467208" w:rsidP="000B4717">
      <w:pPr>
        <w:spacing w:before="120" w:line="240" w:lineRule="auto"/>
        <w:ind w:firstLine="0"/>
        <w:rPr>
          <w:b/>
          <w:sz w:val="26"/>
          <w:szCs w:val="26"/>
        </w:rPr>
      </w:pPr>
    </w:p>
    <w:p w:rsidR="00EF3FED" w:rsidRPr="00BA5324" w:rsidRDefault="00417349" w:rsidP="000B4717">
      <w:pPr>
        <w:spacing w:before="120" w:line="240" w:lineRule="auto"/>
        <w:ind w:firstLine="0"/>
        <w:rPr>
          <w:b/>
          <w:sz w:val="26"/>
          <w:szCs w:val="26"/>
        </w:rPr>
      </w:pPr>
      <w:r w:rsidRPr="00BA5324">
        <w:rPr>
          <w:b/>
          <w:sz w:val="26"/>
          <w:szCs w:val="26"/>
        </w:rPr>
        <w:lastRenderedPageBreak/>
        <w:t>i</w:t>
      </w:r>
      <w:r w:rsidR="00C54E61" w:rsidRPr="00BA5324">
        <w:rPr>
          <w:b/>
          <w:sz w:val="26"/>
          <w:szCs w:val="26"/>
        </w:rPr>
        <w:t xml:space="preserve">. Lĩnh vực khám, chữa bệnh trong các cơ sở giam giữ </w:t>
      </w:r>
    </w:p>
    <w:tbl>
      <w:tblPr>
        <w:tblStyle w:val="TableGrid"/>
        <w:tblW w:w="0" w:type="auto"/>
        <w:tblLook w:val="04A0" w:firstRow="1" w:lastRow="0" w:firstColumn="1" w:lastColumn="0" w:noHBand="0" w:noVBand="1"/>
      </w:tblPr>
      <w:tblGrid>
        <w:gridCol w:w="1526"/>
        <w:gridCol w:w="12978"/>
      </w:tblGrid>
      <w:tr w:rsidR="00C54E61" w:rsidRPr="00BA5324" w:rsidTr="00B77D15">
        <w:tc>
          <w:tcPr>
            <w:tcW w:w="1526" w:type="dxa"/>
          </w:tcPr>
          <w:p w:rsidR="00C54E61" w:rsidRPr="00BA5324" w:rsidRDefault="00C54E61" w:rsidP="00C94DED">
            <w:pPr>
              <w:spacing w:before="120" w:after="120"/>
              <w:ind w:firstLine="0"/>
              <w:rPr>
                <w:b/>
                <w:sz w:val="26"/>
                <w:szCs w:val="26"/>
              </w:rPr>
            </w:pPr>
            <w:r w:rsidRPr="00BA5324">
              <w:rPr>
                <w:b/>
                <w:sz w:val="26"/>
                <w:szCs w:val="26"/>
              </w:rPr>
              <w:t>Stt</w:t>
            </w:r>
          </w:p>
        </w:tc>
        <w:tc>
          <w:tcPr>
            <w:tcW w:w="12978" w:type="dxa"/>
          </w:tcPr>
          <w:p w:rsidR="00C54E61" w:rsidRPr="00BA5324" w:rsidRDefault="00C54E61" w:rsidP="00C94DED">
            <w:pPr>
              <w:spacing w:before="120" w:after="120"/>
              <w:ind w:firstLine="0"/>
              <w:rPr>
                <w:b/>
                <w:sz w:val="26"/>
                <w:szCs w:val="26"/>
              </w:rPr>
            </w:pPr>
            <w:r w:rsidRPr="00BA5324">
              <w:rPr>
                <w:b/>
                <w:sz w:val="26"/>
                <w:szCs w:val="26"/>
              </w:rPr>
              <w:t>Tên văn bản</w:t>
            </w:r>
          </w:p>
        </w:tc>
      </w:tr>
      <w:tr w:rsidR="00C54E61" w:rsidRPr="00BA5324" w:rsidTr="00B77D15">
        <w:tc>
          <w:tcPr>
            <w:tcW w:w="1526" w:type="dxa"/>
          </w:tcPr>
          <w:p w:rsidR="00C54E61" w:rsidRPr="00BA5324" w:rsidRDefault="00C54E61" w:rsidP="00C94DED">
            <w:pPr>
              <w:numPr>
                <w:ilvl w:val="0"/>
                <w:numId w:val="44"/>
              </w:numPr>
              <w:spacing w:before="120" w:after="120"/>
              <w:rPr>
                <w:b/>
                <w:sz w:val="26"/>
                <w:szCs w:val="26"/>
              </w:rPr>
            </w:pPr>
          </w:p>
        </w:tc>
        <w:tc>
          <w:tcPr>
            <w:tcW w:w="12978" w:type="dxa"/>
            <w:vAlign w:val="center"/>
          </w:tcPr>
          <w:p w:rsidR="00C54E61" w:rsidRPr="00BA5324" w:rsidRDefault="00C54E61" w:rsidP="00345125">
            <w:pPr>
              <w:spacing w:before="120" w:after="120" w:line="288" w:lineRule="auto"/>
              <w:ind w:firstLine="0"/>
              <w:rPr>
                <w:sz w:val="26"/>
                <w:szCs w:val="26"/>
              </w:rPr>
            </w:pPr>
            <w:r w:rsidRPr="00BA5324">
              <w:rPr>
                <w:rFonts w:eastAsia="Calibri"/>
                <w:sz w:val="26"/>
                <w:szCs w:val="26"/>
              </w:rPr>
              <w:t>Thông tư số 45/2020/TT-BCA ngày 15/5/2020 quy định tiêu chuẩn, định mức trang thiết bị y tế tại các cơ sở y tế khám, chữa bệnh cho phạm nhân, trại viên, học sinh và người bị tạm giữ, tạm giam</w:t>
            </w:r>
          </w:p>
        </w:tc>
      </w:tr>
      <w:tr w:rsidR="00FE26AE" w:rsidRPr="00BA5324" w:rsidTr="00B77D15">
        <w:tc>
          <w:tcPr>
            <w:tcW w:w="1526" w:type="dxa"/>
          </w:tcPr>
          <w:p w:rsidR="00FE26AE" w:rsidRPr="00BA5324" w:rsidRDefault="00FE26AE" w:rsidP="00C94DED">
            <w:pPr>
              <w:numPr>
                <w:ilvl w:val="0"/>
                <w:numId w:val="44"/>
              </w:numPr>
              <w:spacing w:before="120" w:after="120"/>
              <w:rPr>
                <w:b/>
                <w:sz w:val="26"/>
                <w:szCs w:val="26"/>
              </w:rPr>
            </w:pPr>
          </w:p>
        </w:tc>
        <w:tc>
          <w:tcPr>
            <w:tcW w:w="12978" w:type="dxa"/>
            <w:vAlign w:val="center"/>
          </w:tcPr>
          <w:p w:rsidR="00FE26AE" w:rsidRPr="00BA5324" w:rsidRDefault="00FE26AE" w:rsidP="00C94DED">
            <w:pPr>
              <w:spacing w:before="120" w:after="120"/>
              <w:ind w:firstLine="0"/>
              <w:rPr>
                <w:rFonts w:eastAsia="Calibri"/>
                <w:sz w:val="26"/>
                <w:szCs w:val="26"/>
              </w:rPr>
            </w:pPr>
            <w:r w:rsidRPr="00BA5324">
              <w:rPr>
                <w:rFonts w:eastAsia="Calibri"/>
                <w:b/>
                <w:sz w:val="26"/>
                <w:szCs w:val="26"/>
              </w:rPr>
              <w:t>Thông tư số 92/2020/TT-BCA ngày 20/8/2020 quy định về thực hiện dân chủ trong các cơ sở y tế CAND</w:t>
            </w:r>
          </w:p>
        </w:tc>
      </w:tr>
      <w:tr w:rsidR="00C54E61" w:rsidRPr="00BA5324" w:rsidTr="00B77D15">
        <w:tc>
          <w:tcPr>
            <w:tcW w:w="1526" w:type="dxa"/>
          </w:tcPr>
          <w:p w:rsidR="00C54E61" w:rsidRPr="00BA5324" w:rsidRDefault="00C54E61" w:rsidP="00C94DED">
            <w:pPr>
              <w:numPr>
                <w:ilvl w:val="0"/>
                <w:numId w:val="44"/>
              </w:numPr>
              <w:spacing w:before="120" w:after="120"/>
              <w:rPr>
                <w:b/>
                <w:sz w:val="26"/>
                <w:szCs w:val="26"/>
              </w:rPr>
            </w:pPr>
          </w:p>
        </w:tc>
        <w:tc>
          <w:tcPr>
            <w:tcW w:w="12978" w:type="dxa"/>
            <w:vAlign w:val="center"/>
          </w:tcPr>
          <w:p w:rsidR="00C54E61" w:rsidRPr="00BA5324" w:rsidRDefault="00C54E61" w:rsidP="00C94DED">
            <w:pPr>
              <w:spacing w:before="120" w:after="120"/>
              <w:ind w:firstLine="0"/>
              <w:rPr>
                <w:b/>
                <w:sz w:val="26"/>
                <w:szCs w:val="26"/>
              </w:rPr>
            </w:pPr>
            <w:r w:rsidRPr="00BA5324">
              <w:rPr>
                <w:rFonts w:eastAsia="Calibri"/>
                <w:sz w:val="26"/>
                <w:szCs w:val="26"/>
              </w:rPr>
              <w:t>Hướng dẫn số 186/ĐTHS-P4 ngày 01/3/2021 của Cục Điều tra hình sự Bộ Quốc phòng về việc khám chữa bệnh định kỳ, điều trị cho người bị tạm giữ, tạm giam và phạm nhân.</w:t>
            </w:r>
          </w:p>
        </w:tc>
      </w:tr>
      <w:tr w:rsidR="00C54E61" w:rsidRPr="00BA5324" w:rsidTr="00B77D15">
        <w:tc>
          <w:tcPr>
            <w:tcW w:w="1526" w:type="dxa"/>
          </w:tcPr>
          <w:p w:rsidR="00C54E61" w:rsidRPr="00BA5324" w:rsidRDefault="00C54E61" w:rsidP="00C94DED">
            <w:pPr>
              <w:numPr>
                <w:ilvl w:val="0"/>
                <w:numId w:val="44"/>
              </w:numPr>
              <w:spacing w:before="120" w:after="120"/>
              <w:rPr>
                <w:b/>
                <w:sz w:val="26"/>
                <w:szCs w:val="26"/>
              </w:rPr>
            </w:pPr>
          </w:p>
        </w:tc>
        <w:tc>
          <w:tcPr>
            <w:tcW w:w="12978" w:type="dxa"/>
            <w:vAlign w:val="center"/>
          </w:tcPr>
          <w:p w:rsidR="00C54E61" w:rsidRPr="00BA5324" w:rsidRDefault="00C54E61" w:rsidP="00C94DED">
            <w:pPr>
              <w:spacing w:before="120" w:after="120"/>
              <w:ind w:firstLine="0"/>
              <w:rPr>
                <w:b/>
                <w:sz w:val="26"/>
                <w:szCs w:val="26"/>
              </w:rPr>
            </w:pPr>
            <w:r w:rsidRPr="00BA5324">
              <w:rPr>
                <w:rFonts w:eastAsia="Calibri"/>
                <w:sz w:val="26"/>
                <w:szCs w:val="26"/>
              </w:rPr>
              <w:t>Hướng dẫn số 305/ĐTHS-P4 ngày 24/3/2021 của Cục Điều tra hình sự Bộ Quôc phòng về việc bố trí buồng điều trị riêng cho người bị tạm giữ, tạm giam và phạm nhân tại các bệnh viện Quân đội trên địa bàn.</w:t>
            </w:r>
          </w:p>
        </w:tc>
      </w:tr>
    </w:tbl>
    <w:p w:rsidR="00C54E61" w:rsidRPr="00BA5324" w:rsidRDefault="00C54E61" w:rsidP="000B4717">
      <w:pPr>
        <w:spacing w:before="120" w:line="240" w:lineRule="auto"/>
        <w:ind w:firstLine="0"/>
        <w:rPr>
          <w:b/>
          <w:sz w:val="26"/>
          <w:szCs w:val="26"/>
        </w:rPr>
      </w:pPr>
    </w:p>
    <w:p w:rsidR="00EF3FED" w:rsidRPr="00BA5324" w:rsidRDefault="00EF3FED" w:rsidP="000B4717">
      <w:pPr>
        <w:spacing w:before="120" w:line="240" w:lineRule="auto"/>
        <w:ind w:firstLine="0"/>
        <w:rPr>
          <w:b/>
          <w:sz w:val="26"/>
          <w:szCs w:val="26"/>
        </w:rPr>
      </w:pPr>
    </w:p>
    <w:p w:rsidR="00C54E61" w:rsidRPr="00BA5324" w:rsidRDefault="00C54E61" w:rsidP="000B4717">
      <w:pPr>
        <w:spacing w:before="120" w:line="240" w:lineRule="auto"/>
        <w:ind w:firstLine="0"/>
        <w:rPr>
          <w:b/>
          <w:sz w:val="26"/>
          <w:szCs w:val="26"/>
        </w:rPr>
      </w:pPr>
    </w:p>
    <w:p w:rsidR="00C54E61" w:rsidRPr="00BA5324" w:rsidRDefault="00C54E61" w:rsidP="000B4717">
      <w:pPr>
        <w:spacing w:before="120" w:line="240" w:lineRule="auto"/>
        <w:ind w:firstLine="0"/>
        <w:rPr>
          <w:b/>
          <w:sz w:val="26"/>
          <w:szCs w:val="26"/>
        </w:rPr>
      </w:pPr>
    </w:p>
    <w:p w:rsidR="00C96664" w:rsidRPr="00BA5324" w:rsidRDefault="00C96664" w:rsidP="000B4717">
      <w:pPr>
        <w:spacing w:before="120" w:line="240" w:lineRule="auto"/>
        <w:ind w:firstLine="0"/>
        <w:rPr>
          <w:b/>
          <w:sz w:val="26"/>
          <w:szCs w:val="26"/>
        </w:rPr>
      </w:pPr>
    </w:p>
    <w:p w:rsidR="00C96664" w:rsidRPr="00BA5324" w:rsidRDefault="00C96664" w:rsidP="000B4717">
      <w:pPr>
        <w:spacing w:before="120" w:line="240" w:lineRule="auto"/>
        <w:ind w:firstLine="0"/>
        <w:rPr>
          <w:b/>
          <w:sz w:val="26"/>
          <w:szCs w:val="26"/>
        </w:rPr>
      </w:pPr>
    </w:p>
    <w:p w:rsidR="00C96664" w:rsidRPr="00BA5324" w:rsidRDefault="00C96664" w:rsidP="000B4717">
      <w:pPr>
        <w:spacing w:before="120" w:line="240" w:lineRule="auto"/>
        <w:ind w:firstLine="0"/>
        <w:rPr>
          <w:b/>
          <w:sz w:val="26"/>
          <w:szCs w:val="26"/>
        </w:rPr>
      </w:pPr>
    </w:p>
    <w:p w:rsidR="00C96664" w:rsidRPr="00BA5324" w:rsidRDefault="00C96664" w:rsidP="000B4717">
      <w:pPr>
        <w:spacing w:before="120" w:line="240" w:lineRule="auto"/>
        <w:ind w:firstLine="0"/>
        <w:rPr>
          <w:b/>
          <w:sz w:val="26"/>
          <w:szCs w:val="26"/>
        </w:rPr>
      </w:pPr>
    </w:p>
    <w:p w:rsidR="00C96664" w:rsidRPr="00BA5324" w:rsidRDefault="00C96664" w:rsidP="000B4717">
      <w:pPr>
        <w:spacing w:before="120" w:line="240" w:lineRule="auto"/>
        <w:ind w:firstLine="0"/>
        <w:rPr>
          <w:b/>
          <w:sz w:val="26"/>
          <w:szCs w:val="26"/>
        </w:rPr>
      </w:pPr>
    </w:p>
    <w:p w:rsidR="00C96664" w:rsidRPr="00BA5324" w:rsidRDefault="00C96664" w:rsidP="000B4717">
      <w:pPr>
        <w:spacing w:before="120" w:line="240" w:lineRule="auto"/>
        <w:ind w:firstLine="0"/>
        <w:rPr>
          <w:b/>
          <w:sz w:val="26"/>
          <w:szCs w:val="26"/>
        </w:rPr>
      </w:pPr>
    </w:p>
    <w:p w:rsidR="00C96664" w:rsidRPr="00BA5324" w:rsidRDefault="00C96664" w:rsidP="000B4717">
      <w:pPr>
        <w:spacing w:before="120" w:line="240" w:lineRule="auto"/>
        <w:ind w:firstLine="0"/>
        <w:rPr>
          <w:b/>
          <w:sz w:val="26"/>
          <w:szCs w:val="26"/>
        </w:rPr>
      </w:pPr>
    </w:p>
    <w:p w:rsidR="00EA3884" w:rsidRPr="00BA5324" w:rsidRDefault="00EA3884" w:rsidP="000B4717">
      <w:pPr>
        <w:spacing w:before="120" w:line="240" w:lineRule="auto"/>
        <w:ind w:firstLine="0"/>
        <w:rPr>
          <w:b/>
          <w:sz w:val="26"/>
          <w:szCs w:val="26"/>
        </w:rPr>
      </w:pPr>
    </w:p>
    <w:p w:rsidR="00D26381" w:rsidRPr="00BA5324" w:rsidRDefault="00D26381">
      <w:pPr>
        <w:rPr>
          <w:b/>
          <w:sz w:val="26"/>
          <w:szCs w:val="26"/>
        </w:rPr>
      </w:pPr>
      <w:r w:rsidRPr="00BA5324">
        <w:rPr>
          <w:b/>
          <w:sz w:val="26"/>
          <w:szCs w:val="26"/>
        </w:rPr>
        <w:br w:type="page"/>
      </w:r>
    </w:p>
    <w:p w:rsidR="00EF3FED" w:rsidRPr="00BA5324" w:rsidRDefault="00417349" w:rsidP="000B4717">
      <w:pPr>
        <w:spacing w:before="120" w:line="240" w:lineRule="auto"/>
        <w:ind w:firstLine="0"/>
        <w:rPr>
          <w:b/>
          <w:sz w:val="26"/>
          <w:szCs w:val="26"/>
        </w:rPr>
      </w:pPr>
      <w:r w:rsidRPr="00BA5324">
        <w:rPr>
          <w:b/>
          <w:sz w:val="26"/>
          <w:szCs w:val="26"/>
        </w:rPr>
        <w:lastRenderedPageBreak/>
        <w:t>j</w:t>
      </w:r>
      <w:r w:rsidR="00C54E61" w:rsidRPr="00BA5324">
        <w:rPr>
          <w:b/>
          <w:sz w:val="26"/>
          <w:szCs w:val="26"/>
        </w:rPr>
        <w:t>. Lĩnh vực quy tắc đạo đức nghề nghiệp</w:t>
      </w:r>
    </w:p>
    <w:tbl>
      <w:tblPr>
        <w:tblStyle w:val="TableGrid"/>
        <w:tblW w:w="0" w:type="auto"/>
        <w:tblLook w:val="04A0" w:firstRow="1" w:lastRow="0" w:firstColumn="1" w:lastColumn="0" w:noHBand="0" w:noVBand="1"/>
      </w:tblPr>
      <w:tblGrid>
        <w:gridCol w:w="1526"/>
        <w:gridCol w:w="12978"/>
      </w:tblGrid>
      <w:tr w:rsidR="00C54E61" w:rsidRPr="00BA5324" w:rsidTr="00B77D15">
        <w:tc>
          <w:tcPr>
            <w:tcW w:w="1526" w:type="dxa"/>
          </w:tcPr>
          <w:p w:rsidR="00C54E61" w:rsidRPr="00BA5324" w:rsidRDefault="00C54E61" w:rsidP="00C94DED">
            <w:pPr>
              <w:spacing w:before="120" w:after="120"/>
              <w:ind w:firstLine="0"/>
              <w:rPr>
                <w:b/>
                <w:sz w:val="26"/>
                <w:szCs w:val="26"/>
              </w:rPr>
            </w:pPr>
            <w:r w:rsidRPr="00BA5324">
              <w:rPr>
                <w:b/>
                <w:sz w:val="26"/>
                <w:szCs w:val="26"/>
              </w:rPr>
              <w:t>Stt</w:t>
            </w:r>
          </w:p>
        </w:tc>
        <w:tc>
          <w:tcPr>
            <w:tcW w:w="12978" w:type="dxa"/>
          </w:tcPr>
          <w:p w:rsidR="00C54E61" w:rsidRPr="00BA5324" w:rsidRDefault="00C54E61" w:rsidP="00C94DED">
            <w:pPr>
              <w:spacing w:before="120" w:after="120"/>
              <w:ind w:firstLine="0"/>
              <w:rPr>
                <w:b/>
                <w:sz w:val="26"/>
                <w:szCs w:val="26"/>
              </w:rPr>
            </w:pPr>
            <w:r w:rsidRPr="00BA5324">
              <w:rPr>
                <w:b/>
                <w:sz w:val="26"/>
                <w:szCs w:val="26"/>
              </w:rPr>
              <w:t>Tên văn bản</w:t>
            </w:r>
          </w:p>
        </w:tc>
      </w:tr>
      <w:tr w:rsidR="00C54E61" w:rsidRPr="00BA5324" w:rsidTr="00B77D15">
        <w:tc>
          <w:tcPr>
            <w:tcW w:w="1526" w:type="dxa"/>
          </w:tcPr>
          <w:p w:rsidR="00C54E61" w:rsidRPr="00BA5324" w:rsidRDefault="00C54E61" w:rsidP="00C94DED">
            <w:pPr>
              <w:numPr>
                <w:ilvl w:val="0"/>
                <w:numId w:val="45"/>
              </w:numPr>
              <w:spacing w:before="120" w:after="120"/>
              <w:rPr>
                <w:b/>
                <w:sz w:val="26"/>
                <w:szCs w:val="26"/>
              </w:rPr>
            </w:pPr>
          </w:p>
        </w:tc>
        <w:tc>
          <w:tcPr>
            <w:tcW w:w="12978" w:type="dxa"/>
            <w:vAlign w:val="center"/>
          </w:tcPr>
          <w:p w:rsidR="00C54E61" w:rsidRPr="00BA5324" w:rsidRDefault="00C54E61" w:rsidP="00C94DED">
            <w:pPr>
              <w:spacing w:before="120" w:after="120"/>
              <w:ind w:firstLine="0"/>
              <w:rPr>
                <w:b/>
                <w:sz w:val="26"/>
                <w:szCs w:val="26"/>
              </w:rPr>
            </w:pPr>
            <w:r w:rsidRPr="00BA5324">
              <w:rPr>
                <w:rFonts w:eastAsia="Calibri"/>
                <w:sz w:val="26"/>
                <w:szCs w:val="26"/>
              </w:rPr>
              <w:t>Luật sửa đổi, bổ sung một số điều của Luật quản lý, sử dụng vũ khí, vật liệu nổ và công cụ hỗ trợ, trong đó quy định nguyên tắc, trách nhiệm của cơ quan, tổ chức, cá nhân trong quản lý, dử dụng các vũ khí, vật liệu nổ và công cụ hỗ trợ</w:t>
            </w:r>
          </w:p>
        </w:tc>
      </w:tr>
      <w:tr w:rsidR="00C54E61" w:rsidRPr="00BA5324" w:rsidTr="00B77D15">
        <w:tc>
          <w:tcPr>
            <w:tcW w:w="1526" w:type="dxa"/>
          </w:tcPr>
          <w:p w:rsidR="00C54E61" w:rsidRPr="00BA5324" w:rsidRDefault="00C54E61" w:rsidP="00C94DED">
            <w:pPr>
              <w:numPr>
                <w:ilvl w:val="0"/>
                <w:numId w:val="45"/>
              </w:numPr>
              <w:spacing w:before="120" w:after="120"/>
              <w:rPr>
                <w:b/>
                <w:sz w:val="26"/>
                <w:szCs w:val="26"/>
              </w:rPr>
            </w:pPr>
          </w:p>
        </w:tc>
        <w:tc>
          <w:tcPr>
            <w:tcW w:w="12978" w:type="dxa"/>
            <w:vAlign w:val="center"/>
          </w:tcPr>
          <w:p w:rsidR="00C54E61" w:rsidRPr="00BA5324" w:rsidRDefault="00C54E61" w:rsidP="00C94DED">
            <w:pPr>
              <w:spacing w:before="120" w:after="120"/>
              <w:ind w:firstLine="0"/>
              <w:rPr>
                <w:b/>
                <w:sz w:val="26"/>
                <w:szCs w:val="26"/>
              </w:rPr>
            </w:pPr>
            <w:r w:rsidRPr="00BA5324">
              <w:rPr>
                <w:spacing w:val="-2"/>
                <w:sz w:val="26"/>
                <w:szCs w:val="26"/>
              </w:rPr>
              <w:t>Nghị định số 89/2021/NĐ-CP sửa đổi, bổ sung một số điều của Nghị định số 101/2017/NĐ-CP ngày 01/9/2017 của Chính phủ về đào tạo, bồi dưỡng cán bộ, công chức, viên chức</w:t>
            </w:r>
          </w:p>
        </w:tc>
      </w:tr>
      <w:tr w:rsidR="00C54E61" w:rsidRPr="00BA5324" w:rsidTr="00B77D15">
        <w:tc>
          <w:tcPr>
            <w:tcW w:w="1526" w:type="dxa"/>
          </w:tcPr>
          <w:p w:rsidR="00C54E61" w:rsidRPr="00BA5324" w:rsidRDefault="00C54E61" w:rsidP="00C94DED">
            <w:pPr>
              <w:numPr>
                <w:ilvl w:val="0"/>
                <w:numId w:val="45"/>
              </w:numPr>
              <w:spacing w:before="120" w:after="120"/>
              <w:rPr>
                <w:b/>
                <w:sz w:val="26"/>
                <w:szCs w:val="26"/>
              </w:rPr>
            </w:pPr>
          </w:p>
        </w:tc>
        <w:tc>
          <w:tcPr>
            <w:tcW w:w="12978" w:type="dxa"/>
            <w:vAlign w:val="center"/>
          </w:tcPr>
          <w:p w:rsidR="00C54E61" w:rsidRPr="00BA5324" w:rsidRDefault="00C54E61" w:rsidP="00C94DED">
            <w:pPr>
              <w:spacing w:before="120" w:after="120"/>
              <w:ind w:firstLine="0"/>
              <w:rPr>
                <w:b/>
                <w:sz w:val="26"/>
                <w:szCs w:val="26"/>
              </w:rPr>
            </w:pPr>
            <w:r w:rsidRPr="00BA5324">
              <w:rPr>
                <w:spacing w:val="-2"/>
                <w:sz w:val="26"/>
                <w:szCs w:val="26"/>
              </w:rPr>
              <w:t>Thông tư số</w:t>
            </w:r>
            <w:r w:rsidR="00F82D9D" w:rsidRPr="00BA5324">
              <w:rPr>
                <w:spacing w:val="-2"/>
                <w:sz w:val="26"/>
                <w:szCs w:val="26"/>
              </w:rPr>
              <w:t xml:space="preserve"> 16/TT-BQP</w:t>
            </w:r>
            <w:r w:rsidRPr="00BA5324">
              <w:rPr>
                <w:spacing w:val="-2"/>
                <w:sz w:val="26"/>
                <w:szCs w:val="26"/>
              </w:rPr>
              <w:t xml:space="preserve"> ngày 21/02/2020 của Bộ Quốc phòng quy định về việc áp dụng các hình thức kỷ luật, trình tự, thủ tục, thời hiệu, thời hạn và thẩm quyền xử lý kỷ luật trong Bộ Quốc phòng</w:t>
            </w:r>
          </w:p>
        </w:tc>
      </w:tr>
      <w:tr w:rsidR="00C54E61" w:rsidRPr="00BA5324" w:rsidTr="00B77D15">
        <w:tc>
          <w:tcPr>
            <w:tcW w:w="1526" w:type="dxa"/>
          </w:tcPr>
          <w:p w:rsidR="00C54E61" w:rsidRPr="00BA5324" w:rsidRDefault="00C54E61" w:rsidP="00C94DED">
            <w:pPr>
              <w:numPr>
                <w:ilvl w:val="0"/>
                <w:numId w:val="45"/>
              </w:numPr>
              <w:spacing w:before="120" w:after="120"/>
              <w:rPr>
                <w:b/>
                <w:sz w:val="26"/>
                <w:szCs w:val="26"/>
              </w:rPr>
            </w:pPr>
          </w:p>
        </w:tc>
        <w:tc>
          <w:tcPr>
            <w:tcW w:w="12978" w:type="dxa"/>
            <w:vAlign w:val="center"/>
          </w:tcPr>
          <w:p w:rsidR="00C54E61" w:rsidRPr="00BA5324" w:rsidRDefault="00C54E61" w:rsidP="00345125">
            <w:pPr>
              <w:spacing w:before="120" w:after="120" w:line="288" w:lineRule="auto"/>
              <w:ind w:firstLine="0"/>
              <w:rPr>
                <w:b/>
                <w:sz w:val="26"/>
                <w:szCs w:val="26"/>
              </w:rPr>
            </w:pPr>
            <w:r w:rsidRPr="00BA5324">
              <w:rPr>
                <w:b/>
                <w:spacing w:val="-2"/>
                <w:sz w:val="26"/>
                <w:szCs w:val="26"/>
              </w:rPr>
              <w:t>Thông tư số 03/2020/TT-BTP ngày 28/4/2020 của Bộ trưởng Bộ Tư pháp ban hành quy tắc nghề nghiệp trợ giúp pháp lý</w:t>
            </w:r>
          </w:p>
        </w:tc>
      </w:tr>
      <w:tr w:rsidR="00591B1F" w:rsidRPr="00BA5324" w:rsidTr="00B77D15">
        <w:tc>
          <w:tcPr>
            <w:tcW w:w="1526" w:type="dxa"/>
          </w:tcPr>
          <w:p w:rsidR="00591B1F" w:rsidRPr="00BA5324" w:rsidRDefault="00591B1F" w:rsidP="00C94DED">
            <w:pPr>
              <w:numPr>
                <w:ilvl w:val="0"/>
                <w:numId w:val="45"/>
              </w:numPr>
              <w:spacing w:before="120" w:after="120"/>
              <w:rPr>
                <w:b/>
                <w:sz w:val="26"/>
                <w:szCs w:val="26"/>
              </w:rPr>
            </w:pPr>
          </w:p>
        </w:tc>
        <w:tc>
          <w:tcPr>
            <w:tcW w:w="12978" w:type="dxa"/>
            <w:vAlign w:val="center"/>
          </w:tcPr>
          <w:p w:rsidR="00591B1F" w:rsidRPr="00BA5324" w:rsidRDefault="00591B1F" w:rsidP="00C94DED">
            <w:pPr>
              <w:spacing w:before="120" w:after="120"/>
              <w:ind w:firstLine="0"/>
              <w:rPr>
                <w:b/>
                <w:spacing w:val="-2"/>
                <w:sz w:val="26"/>
                <w:szCs w:val="26"/>
              </w:rPr>
            </w:pPr>
            <w:r w:rsidRPr="00BA5324">
              <w:rPr>
                <w:b/>
                <w:spacing w:val="-2"/>
                <w:sz w:val="26"/>
                <w:szCs w:val="26"/>
              </w:rPr>
              <w:t>Thông tư số 01/2021/TT-TTCP ngày 01/3/2021 của TTCP quy định về quy tắc ứng xử của cán bộ, công chức, viên chức trong ngành thanh tra</w:t>
            </w:r>
            <w:r w:rsidR="00F52AEC" w:rsidRPr="00BA5324">
              <w:rPr>
                <w:b/>
                <w:spacing w:val="-2"/>
                <w:sz w:val="26"/>
                <w:szCs w:val="26"/>
              </w:rPr>
              <w:t xml:space="preserve"> và cán bộ, công chức làm công tác tiếp công dân</w:t>
            </w:r>
          </w:p>
        </w:tc>
      </w:tr>
      <w:tr w:rsidR="00B07F67" w:rsidRPr="00BA5324" w:rsidTr="00B77D15">
        <w:tc>
          <w:tcPr>
            <w:tcW w:w="1526" w:type="dxa"/>
          </w:tcPr>
          <w:p w:rsidR="00B07F67" w:rsidRPr="00BA5324" w:rsidRDefault="00B07F67" w:rsidP="00C94DED">
            <w:pPr>
              <w:numPr>
                <w:ilvl w:val="0"/>
                <w:numId w:val="45"/>
              </w:numPr>
              <w:spacing w:before="120" w:after="120"/>
              <w:rPr>
                <w:b/>
                <w:sz w:val="26"/>
                <w:szCs w:val="26"/>
              </w:rPr>
            </w:pPr>
          </w:p>
        </w:tc>
        <w:tc>
          <w:tcPr>
            <w:tcW w:w="12978" w:type="dxa"/>
            <w:vAlign w:val="center"/>
          </w:tcPr>
          <w:p w:rsidR="00B07F67" w:rsidRPr="00BA5324" w:rsidRDefault="00B07F67" w:rsidP="00C94DED">
            <w:pPr>
              <w:spacing w:before="120" w:after="120"/>
              <w:ind w:firstLine="0"/>
              <w:rPr>
                <w:b/>
                <w:spacing w:val="-2"/>
                <w:sz w:val="26"/>
                <w:szCs w:val="26"/>
              </w:rPr>
            </w:pPr>
            <w:r w:rsidRPr="00BA5324">
              <w:rPr>
                <w:b/>
                <w:spacing w:val="-2"/>
                <w:sz w:val="26"/>
                <w:szCs w:val="26"/>
              </w:rPr>
              <w:t>Thông tư số 08/2021/TT-BYT ngày 25/6/2021 ban hành Quy tắc đạo đức hành nghề dược</w:t>
            </w:r>
          </w:p>
        </w:tc>
      </w:tr>
      <w:tr w:rsidR="00C54E61" w:rsidRPr="00BA5324" w:rsidTr="00B77D15">
        <w:tc>
          <w:tcPr>
            <w:tcW w:w="1526" w:type="dxa"/>
          </w:tcPr>
          <w:p w:rsidR="00C54E61" w:rsidRPr="00BA5324" w:rsidRDefault="00C54E61" w:rsidP="00C94DED">
            <w:pPr>
              <w:numPr>
                <w:ilvl w:val="0"/>
                <w:numId w:val="45"/>
              </w:numPr>
              <w:spacing w:before="120" w:after="120"/>
              <w:rPr>
                <w:b/>
                <w:sz w:val="26"/>
                <w:szCs w:val="26"/>
              </w:rPr>
            </w:pPr>
          </w:p>
        </w:tc>
        <w:tc>
          <w:tcPr>
            <w:tcW w:w="12978" w:type="dxa"/>
            <w:vAlign w:val="center"/>
          </w:tcPr>
          <w:p w:rsidR="00C54E61" w:rsidRPr="00BA5324" w:rsidRDefault="00C54E61" w:rsidP="00C94DED">
            <w:pPr>
              <w:spacing w:before="120" w:after="120"/>
              <w:ind w:firstLine="0"/>
              <w:rPr>
                <w:b/>
                <w:sz w:val="26"/>
                <w:szCs w:val="26"/>
              </w:rPr>
            </w:pPr>
            <w:r w:rsidRPr="00BA5324">
              <w:rPr>
                <w:b/>
                <w:spacing w:val="-2"/>
                <w:sz w:val="26"/>
                <w:szCs w:val="26"/>
              </w:rPr>
              <w:t>Quy tắc ứng xử của cán bộ, công chức và người lao động ngành Kiểm sát nhân dân (ban hành kèm theo Quyết định số 08/QĐ-VKSTC ngày 16/01/2020 của Viện trưởng VKSND tối cao)</w:t>
            </w:r>
          </w:p>
        </w:tc>
      </w:tr>
      <w:tr w:rsidR="00C54E61" w:rsidRPr="00BA5324" w:rsidTr="00B77D15">
        <w:tc>
          <w:tcPr>
            <w:tcW w:w="1526" w:type="dxa"/>
          </w:tcPr>
          <w:p w:rsidR="00C54E61" w:rsidRPr="00BA5324" w:rsidRDefault="00C54E61" w:rsidP="00C94DED">
            <w:pPr>
              <w:numPr>
                <w:ilvl w:val="0"/>
                <w:numId w:val="45"/>
              </w:numPr>
              <w:spacing w:before="120" w:after="120"/>
              <w:rPr>
                <w:b/>
                <w:sz w:val="26"/>
                <w:szCs w:val="26"/>
              </w:rPr>
            </w:pPr>
          </w:p>
        </w:tc>
        <w:tc>
          <w:tcPr>
            <w:tcW w:w="12978" w:type="dxa"/>
            <w:vAlign w:val="center"/>
          </w:tcPr>
          <w:p w:rsidR="00C54E61" w:rsidRPr="00BA5324" w:rsidRDefault="00C54E61" w:rsidP="00345125">
            <w:pPr>
              <w:spacing w:before="120" w:after="120" w:line="288" w:lineRule="auto"/>
              <w:ind w:firstLine="0"/>
              <w:rPr>
                <w:sz w:val="26"/>
                <w:szCs w:val="26"/>
              </w:rPr>
            </w:pPr>
            <w:r w:rsidRPr="00BA5324">
              <w:rPr>
                <w:spacing w:val="-2"/>
                <w:sz w:val="26"/>
                <w:szCs w:val="26"/>
              </w:rPr>
              <w:t>Quyết định số 201/QĐ-HĐLSTQ ngày 13/12/2019 c</w:t>
            </w:r>
            <w:r w:rsidR="00D115B7" w:rsidRPr="00BA5324">
              <w:rPr>
                <w:spacing w:val="-2"/>
                <w:sz w:val="26"/>
                <w:szCs w:val="26"/>
              </w:rPr>
              <w:t>ủa</w:t>
            </w:r>
            <w:r w:rsidRPr="00BA5324">
              <w:rPr>
                <w:spacing w:val="-2"/>
                <w:sz w:val="26"/>
                <w:szCs w:val="26"/>
              </w:rPr>
              <w:t xml:space="preserve"> Liên đoàn luật sư Việt Nam về việc ban hành Bộ quy tắc đạo đức và ứng xử nghề nghiệp luật sư Việt Nam</w:t>
            </w:r>
          </w:p>
        </w:tc>
      </w:tr>
      <w:tr w:rsidR="00C54E61" w:rsidRPr="00BA5324" w:rsidTr="00B77D15">
        <w:tc>
          <w:tcPr>
            <w:tcW w:w="1526" w:type="dxa"/>
          </w:tcPr>
          <w:p w:rsidR="00C54E61" w:rsidRPr="00BA5324" w:rsidRDefault="00C54E61" w:rsidP="00C94DED">
            <w:pPr>
              <w:numPr>
                <w:ilvl w:val="0"/>
                <w:numId w:val="45"/>
              </w:numPr>
              <w:spacing w:before="120" w:after="120"/>
              <w:rPr>
                <w:b/>
                <w:sz w:val="26"/>
                <w:szCs w:val="26"/>
              </w:rPr>
            </w:pPr>
          </w:p>
        </w:tc>
        <w:tc>
          <w:tcPr>
            <w:tcW w:w="12978" w:type="dxa"/>
            <w:vAlign w:val="center"/>
          </w:tcPr>
          <w:p w:rsidR="00C54E61" w:rsidRPr="00BA5324" w:rsidRDefault="00C54E61" w:rsidP="00C94DED">
            <w:pPr>
              <w:spacing w:before="120" w:after="120"/>
              <w:ind w:firstLine="0"/>
              <w:rPr>
                <w:b/>
                <w:sz w:val="26"/>
                <w:szCs w:val="26"/>
              </w:rPr>
            </w:pPr>
            <w:r w:rsidRPr="00BA5324">
              <w:rPr>
                <w:spacing w:val="-2"/>
                <w:sz w:val="26"/>
                <w:szCs w:val="26"/>
              </w:rPr>
              <w:t>Nghị Quyết số 02-NQ/BCSĐ ngày 10/6/2019 của Ban Cán sự Đảng Bộ Tài chính về trách nhiệm nêu gương đối với công chức, viên chức giữ chức vụ lãnh đạo, đảng viên ở các đơn vị thuộc và trực thuộc Bộ Tài chính</w:t>
            </w:r>
          </w:p>
        </w:tc>
      </w:tr>
      <w:tr w:rsidR="00C54E61" w:rsidRPr="00BA5324" w:rsidTr="00B77D15">
        <w:tc>
          <w:tcPr>
            <w:tcW w:w="1526" w:type="dxa"/>
          </w:tcPr>
          <w:p w:rsidR="00C54E61" w:rsidRPr="00BA5324" w:rsidRDefault="00C54E61" w:rsidP="00C94DED">
            <w:pPr>
              <w:numPr>
                <w:ilvl w:val="0"/>
                <w:numId w:val="45"/>
              </w:numPr>
              <w:spacing w:before="120" w:after="120"/>
              <w:rPr>
                <w:b/>
                <w:sz w:val="26"/>
                <w:szCs w:val="26"/>
              </w:rPr>
            </w:pPr>
          </w:p>
        </w:tc>
        <w:tc>
          <w:tcPr>
            <w:tcW w:w="12978" w:type="dxa"/>
            <w:vAlign w:val="center"/>
          </w:tcPr>
          <w:p w:rsidR="00C54E61" w:rsidRPr="00BA5324" w:rsidRDefault="00C54E61" w:rsidP="00C94DED">
            <w:pPr>
              <w:spacing w:before="120" w:after="120"/>
              <w:ind w:firstLine="0"/>
              <w:rPr>
                <w:b/>
                <w:sz w:val="26"/>
                <w:szCs w:val="26"/>
              </w:rPr>
            </w:pPr>
            <w:r w:rsidRPr="00BA5324">
              <w:rPr>
                <w:spacing w:val="-2"/>
                <w:sz w:val="26"/>
                <w:szCs w:val="26"/>
              </w:rPr>
              <w:t>Nghị quyết số 03- NQ/BCSĐ ngày 22/11/2021 về tiêu chí đánh giá xếp loại chất lượng công chức, viên chức lãnh đạo, quản lý trong đó có các chức danh thuộc thẩm quyền quản lý của Ban cán sự Đảng Bộ Tài chính.</w:t>
            </w:r>
          </w:p>
        </w:tc>
      </w:tr>
      <w:tr w:rsidR="00C54E61" w:rsidRPr="00BA5324" w:rsidTr="00B77D15">
        <w:tc>
          <w:tcPr>
            <w:tcW w:w="1526" w:type="dxa"/>
          </w:tcPr>
          <w:p w:rsidR="00C54E61" w:rsidRPr="00BA5324" w:rsidRDefault="00C54E61" w:rsidP="00C94DED">
            <w:pPr>
              <w:numPr>
                <w:ilvl w:val="0"/>
                <w:numId w:val="45"/>
              </w:numPr>
              <w:spacing w:before="120" w:after="120"/>
              <w:rPr>
                <w:b/>
                <w:sz w:val="26"/>
                <w:szCs w:val="26"/>
              </w:rPr>
            </w:pPr>
          </w:p>
        </w:tc>
        <w:tc>
          <w:tcPr>
            <w:tcW w:w="12978" w:type="dxa"/>
            <w:vAlign w:val="center"/>
          </w:tcPr>
          <w:p w:rsidR="00C54E61" w:rsidRPr="00BA5324" w:rsidRDefault="00C54E61" w:rsidP="00345125">
            <w:pPr>
              <w:spacing w:before="120" w:after="120" w:line="288" w:lineRule="auto"/>
              <w:ind w:firstLine="0"/>
              <w:rPr>
                <w:b/>
                <w:sz w:val="26"/>
                <w:szCs w:val="26"/>
              </w:rPr>
            </w:pPr>
            <w:r w:rsidRPr="00BA5324">
              <w:rPr>
                <w:b/>
                <w:spacing w:val="-2"/>
                <w:sz w:val="26"/>
                <w:szCs w:val="26"/>
              </w:rPr>
              <w:t>Quyết định số 1126/QĐ-</w:t>
            </w:r>
            <w:r w:rsidR="00067A95" w:rsidRPr="00BA5324">
              <w:rPr>
                <w:b/>
                <w:spacing w:val="-2"/>
                <w:sz w:val="26"/>
                <w:szCs w:val="26"/>
              </w:rPr>
              <w:t xml:space="preserve">C10-P11 </w:t>
            </w:r>
            <w:r w:rsidRPr="00BA5324">
              <w:rPr>
                <w:b/>
                <w:spacing w:val="-2"/>
                <w:sz w:val="26"/>
                <w:szCs w:val="26"/>
              </w:rPr>
              <w:t>ngày 20/5/2021 của Cục trưởng Cục Cảnh sát quản lý trại giam, cơ sở giáo dục bắt buộc, trường giáo dưỡng ban hành quy định văn hóa giao tiếp, ứng xử của cán bộ, chiến sĩ với phạm nhân và thân nhân phạm nhân</w:t>
            </w:r>
          </w:p>
        </w:tc>
      </w:tr>
      <w:tr w:rsidR="00C54E61" w:rsidRPr="00BA5324" w:rsidTr="00B77D15">
        <w:tc>
          <w:tcPr>
            <w:tcW w:w="1526" w:type="dxa"/>
          </w:tcPr>
          <w:p w:rsidR="00C54E61" w:rsidRPr="00BA5324" w:rsidRDefault="00C54E61" w:rsidP="00C94DED">
            <w:pPr>
              <w:numPr>
                <w:ilvl w:val="0"/>
                <w:numId w:val="45"/>
              </w:numPr>
              <w:spacing w:before="120" w:after="120"/>
              <w:rPr>
                <w:b/>
                <w:sz w:val="26"/>
                <w:szCs w:val="26"/>
              </w:rPr>
            </w:pPr>
          </w:p>
        </w:tc>
        <w:tc>
          <w:tcPr>
            <w:tcW w:w="12978" w:type="dxa"/>
            <w:vAlign w:val="center"/>
          </w:tcPr>
          <w:p w:rsidR="00C54E61" w:rsidRPr="00BA5324" w:rsidRDefault="00C54E61" w:rsidP="00345125">
            <w:pPr>
              <w:spacing w:before="120" w:after="120" w:line="288" w:lineRule="auto"/>
              <w:ind w:firstLine="0"/>
              <w:rPr>
                <w:sz w:val="26"/>
                <w:szCs w:val="26"/>
              </w:rPr>
            </w:pPr>
            <w:r w:rsidRPr="00BA5324">
              <w:rPr>
                <w:spacing w:val="-2"/>
                <w:sz w:val="26"/>
                <w:szCs w:val="26"/>
              </w:rPr>
              <w:t>Quyết định số 1127/QĐ-</w:t>
            </w:r>
            <w:r w:rsidR="00067A95" w:rsidRPr="00BA5324">
              <w:rPr>
                <w:spacing w:val="-2"/>
                <w:sz w:val="26"/>
                <w:szCs w:val="26"/>
              </w:rPr>
              <w:t xml:space="preserve">C10-P11 </w:t>
            </w:r>
            <w:r w:rsidRPr="00BA5324">
              <w:rPr>
                <w:spacing w:val="-2"/>
                <w:sz w:val="26"/>
                <w:szCs w:val="26"/>
              </w:rPr>
              <w:t>ngày 20/5/2021 của cục trưởng Cục Cảnh sát quản lý trại giam, cơ sở giáo dục bắt buộc, trường giáo dưỡng ban hành quy định 10 Điều nếp sống văn hóa, giao tiếp, ứng xử của phạm nhân</w:t>
            </w:r>
          </w:p>
        </w:tc>
      </w:tr>
    </w:tbl>
    <w:p w:rsidR="0093197D" w:rsidRPr="00BA5324" w:rsidRDefault="0093197D" w:rsidP="00345125">
      <w:pPr>
        <w:spacing w:before="120" w:line="240" w:lineRule="auto"/>
        <w:ind w:firstLine="0"/>
        <w:rPr>
          <w:b/>
          <w:sz w:val="26"/>
          <w:szCs w:val="26"/>
        </w:rPr>
      </w:pPr>
    </w:p>
    <w:p w:rsidR="0093197D" w:rsidRPr="00BA5324" w:rsidRDefault="0093197D" w:rsidP="000B4717">
      <w:pPr>
        <w:spacing w:before="120" w:line="240" w:lineRule="auto"/>
        <w:ind w:firstLine="0"/>
        <w:rPr>
          <w:b/>
          <w:sz w:val="26"/>
          <w:szCs w:val="26"/>
        </w:rPr>
      </w:pPr>
    </w:p>
    <w:p w:rsidR="0093197D" w:rsidRPr="00BA5324" w:rsidRDefault="0093197D" w:rsidP="000B4717">
      <w:pPr>
        <w:spacing w:before="120" w:line="240" w:lineRule="auto"/>
        <w:ind w:firstLine="0"/>
        <w:rPr>
          <w:b/>
          <w:sz w:val="26"/>
          <w:szCs w:val="26"/>
        </w:rPr>
      </w:pPr>
    </w:p>
    <w:p w:rsidR="0093197D" w:rsidRPr="00BA5324" w:rsidRDefault="0093197D" w:rsidP="000B4717">
      <w:pPr>
        <w:spacing w:before="120" w:line="240" w:lineRule="auto"/>
        <w:ind w:firstLine="0"/>
        <w:rPr>
          <w:b/>
          <w:sz w:val="26"/>
          <w:szCs w:val="26"/>
        </w:rPr>
      </w:pPr>
    </w:p>
    <w:p w:rsidR="0093197D" w:rsidRPr="00BA5324" w:rsidRDefault="0093197D" w:rsidP="000B4717">
      <w:pPr>
        <w:spacing w:before="120" w:line="240" w:lineRule="auto"/>
        <w:ind w:firstLine="0"/>
        <w:rPr>
          <w:b/>
          <w:sz w:val="26"/>
          <w:szCs w:val="26"/>
        </w:rPr>
      </w:pPr>
    </w:p>
    <w:p w:rsidR="0093197D" w:rsidRPr="00BA5324" w:rsidRDefault="0093197D" w:rsidP="000B4717">
      <w:pPr>
        <w:spacing w:before="120" w:line="240" w:lineRule="auto"/>
        <w:ind w:firstLine="0"/>
        <w:rPr>
          <w:b/>
          <w:sz w:val="26"/>
          <w:szCs w:val="26"/>
        </w:rPr>
      </w:pPr>
    </w:p>
    <w:p w:rsidR="0093197D" w:rsidRPr="00BA5324" w:rsidRDefault="0093197D" w:rsidP="000B4717">
      <w:pPr>
        <w:spacing w:before="120" w:line="240" w:lineRule="auto"/>
        <w:ind w:firstLine="0"/>
        <w:rPr>
          <w:b/>
          <w:sz w:val="26"/>
          <w:szCs w:val="26"/>
        </w:rPr>
      </w:pPr>
    </w:p>
    <w:p w:rsidR="0093197D" w:rsidRPr="00BA5324" w:rsidRDefault="0093197D" w:rsidP="000B4717">
      <w:pPr>
        <w:spacing w:before="120" w:line="240" w:lineRule="auto"/>
        <w:ind w:firstLine="0"/>
        <w:rPr>
          <w:b/>
          <w:sz w:val="26"/>
          <w:szCs w:val="26"/>
        </w:rPr>
      </w:pPr>
    </w:p>
    <w:p w:rsidR="0093197D" w:rsidRPr="00BA5324" w:rsidRDefault="0093197D" w:rsidP="000B4717">
      <w:pPr>
        <w:spacing w:before="120" w:line="240" w:lineRule="auto"/>
        <w:ind w:firstLine="0"/>
        <w:rPr>
          <w:b/>
          <w:sz w:val="26"/>
          <w:szCs w:val="26"/>
        </w:rPr>
      </w:pPr>
    </w:p>
    <w:p w:rsidR="0093197D" w:rsidRPr="00BA5324" w:rsidRDefault="0093197D" w:rsidP="000B4717">
      <w:pPr>
        <w:spacing w:before="120" w:line="240" w:lineRule="auto"/>
        <w:ind w:firstLine="0"/>
        <w:rPr>
          <w:b/>
          <w:sz w:val="26"/>
          <w:szCs w:val="26"/>
        </w:rPr>
      </w:pPr>
    </w:p>
    <w:p w:rsidR="0093197D" w:rsidRPr="00BA5324" w:rsidRDefault="0093197D" w:rsidP="000B4717">
      <w:pPr>
        <w:spacing w:before="120" w:line="240" w:lineRule="auto"/>
        <w:ind w:firstLine="0"/>
        <w:rPr>
          <w:b/>
          <w:sz w:val="26"/>
          <w:szCs w:val="26"/>
        </w:rPr>
      </w:pPr>
    </w:p>
    <w:p w:rsidR="0093197D" w:rsidRPr="00BA5324" w:rsidRDefault="0093197D" w:rsidP="000B4717">
      <w:pPr>
        <w:spacing w:before="120" w:line="240" w:lineRule="auto"/>
        <w:ind w:firstLine="0"/>
        <w:rPr>
          <w:b/>
          <w:sz w:val="26"/>
          <w:szCs w:val="26"/>
        </w:rPr>
      </w:pPr>
    </w:p>
    <w:p w:rsidR="0093197D" w:rsidRPr="00BA5324" w:rsidRDefault="0093197D" w:rsidP="000B4717">
      <w:pPr>
        <w:spacing w:before="120" w:line="240" w:lineRule="auto"/>
        <w:ind w:firstLine="0"/>
        <w:rPr>
          <w:b/>
          <w:sz w:val="26"/>
          <w:szCs w:val="26"/>
        </w:rPr>
      </w:pPr>
    </w:p>
    <w:p w:rsidR="0093197D" w:rsidRPr="00BA5324" w:rsidRDefault="0093197D" w:rsidP="000B4717">
      <w:pPr>
        <w:spacing w:before="120" w:line="240" w:lineRule="auto"/>
        <w:ind w:firstLine="0"/>
        <w:rPr>
          <w:b/>
          <w:sz w:val="26"/>
          <w:szCs w:val="26"/>
        </w:rPr>
      </w:pPr>
    </w:p>
    <w:p w:rsidR="0093197D" w:rsidRPr="00BA5324" w:rsidRDefault="0093197D" w:rsidP="000B4717">
      <w:pPr>
        <w:spacing w:before="120" w:line="240" w:lineRule="auto"/>
        <w:ind w:firstLine="0"/>
        <w:rPr>
          <w:b/>
          <w:sz w:val="26"/>
          <w:szCs w:val="26"/>
        </w:rPr>
      </w:pPr>
    </w:p>
    <w:p w:rsidR="0093197D" w:rsidRPr="00BA5324" w:rsidRDefault="0093197D" w:rsidP="000B4717">
      <w:pPr>
        <w:spacing w:before="120" w:line="240" w:lineRule="auto"/>
        <w:ind w:firstLine="0"/>
        <w:rPr>
          <w:b/>
          <w:sz w:val="26"/>
          <w:szCs w:val="26"/>
        </w:rPr>
      </w:pPr>
    </w:p>
    <w:p w:rsidR="0093197D" w:rsidRPr="00BA5324" w:rsidRDefault="0093197D" w:rsidP="000B4717">
      <w:pPr>
        <w:spacing w:before="120" w:line="240" w:lineRule="auto"/>
        <w:ind w:firstLine="0"/>
        <w:rPr>
          <w:b/>
          <w:sz w:val="26"/>
          <w:szCs w:val="26"/>
        </w:rPr>
      </w:pPr>
    </w:p>
    <w:p w:rsidR="00CA1EE3" w:rsidRPr="00BA5324" w:rsidRDefault="00C54E61" w:rsidP="000B4717">
      <w:pPr>
        <w:spacing w:before="120" w:line="240" w:lineRule="auto"/>
        <w:ind w:firstLine="0"/>
        <w:rPr>
          <w:b/>
          <w:sz w:val="26"/>
          <w:szCs w:val="26"/>
        </w:rPr>
      </w:pPr>
      <w:r w:rsidRPr="00BA5324">
        <w:rPr>
          <w:b/>
          <w:sz w:val="26"/>
          <w:szCs w:val="26"/>
        </w:rPr>
        <w:lastRenderedPageBreak/>
        <w:t xml:space="preserve">k. </w:t>
      </w:r>
      <w:r w:rsidR="00CA1EE3" w:rsidRPr="00BA5324">
        <w:rPr>
          <w:b/>
          <w:sz w:val="26"/>
          <w:szCs w:val="26"/>
        </w:rPr>
        <w:t>Lĩnh vực xử lý kỷ luật</w:t>
      </w:r>
      <w:r w:rsidR="00CA1EE3" w:rsidRPr="00BA5324">
        <w:rPr>
          <w:b/>
          <w:sz w:val="26"/>
          <w:szCs w:val="26"/>
        </w:rPr>
        <w:tab/>
      </w:r>
      <w:r w:rsidR="00CA1EE3" w:rsidRPr="00BA5324">
        <w:rPr>
          <w:b/>
          <w:sz w:val="26"/>
          <w:szCs w:val="26"/>
        </w:rPr>
        <w:tab/>
      </w:r>
    </w:p>
    <w:tbl>
      <w:tblPr>
        <w:tblStyle w:val="TableGrid"/>
        <w:tblW w:w="0" w:type="auto"/>
        <w:tblLook w:val="04A0" w:firstRow="1" w:lastRow="0" w:firstColumn="1" w:lastColumn="0" w:noHBand="0" w:noVBand="1"/>
      </w:tblPr>
      <w:tblGrid>
        <w:gridCol w:w="1526"/>
        <w:gridCol w:w="12978"/>
      </w:tblGrid>
      <w:tr w:rsidR="00CA1EE3" w:rsidRPr="00BA5324" w:rsidTr="00B77D15">
        <w:tc>
          <w:tcPr>
            <w:tcW w:w="1526" w:type="dxa"/>
          </w:tcPr>
          <w:p w:rsidR="00CA1EE3" w:rsidRPr="00BA5324" w:rsidRDefault="00CA1EE3" w:rsidP="00C94DED">
            <w:pPr>
              <w:spacing w:before="120" w:after="120"/>
              <w:ind w:firstLine="0"/>
              <w:rPr>
                <w:b/>
                <w:sz w:val="26"/>
                <w:szCs w:val="26"/>
              </w:rPr>
            </w:pPr>
            <w:r w:rsidRPr="00BA5324">
              <w:rPr>
                <w:b/>
                <w:sz w:val="26"/>
                <w:szCs w:val="26"/>
              </w:rPr>
              <w:t>Stt</w:t>
            </w:r>
          </w:p>
        </w:tc>
        <w:tc>
          <w:tcPr>
            <w:tcW w:w="12978" w:type="dxa"/>
          </w:tcPr>
          <w:p w:rsidR="00CA1EE3" w:rsidRPr="00BA5324" w:rsidRDefault="00CA1EE3" w:rsidP="00C94DED">
            <w:pPr>
              <w:spacing w:before="120" w:after="120"/>
              <w:ind w:firstLine="0"/>
              <w:rPr>
                <w:b/>
                <w:sz w:val="26"/>
                <w:szCs w:val="26"/>
              </w:rPr>
            </w:pPr>
            <w:r w:rsidRPr="00BA5324">
              <w:rPr>
                <w:b/>
                <w:sz w:val="26"/>
                <w:szCs w:val="26"/>
              </w:rPr>
              <w:t>Tên văn bản</w:t>
            </w:r>
          </w:p>
        </w:tc>
      </w:tr>
      <w:tr w:rsidR="00CA1EE3" w:rsidRPr="00BA5324" w:rsidTr="00B77D15">
        <w:tc>
          <w:tcPr>
            <w:tcW w:w="1526" w:type="dxa"/>
          </w:tcPr>
          <w:p w:rsidR="00CA1EE3" w:rsidRPr="00BA5324" w:rsidRDefault="00CA1EE3" w:rsidP="00C94DED">
            <w:pPr>
              <w:numPr>
                <w:ilvl w:val="0"/>
                <w:numId w:val="46"/>
              </w:numPr>
              <w:spacing w:before="120" w:after="120"/>
              <w:rPr>
                <w:b/>
                <w:sz w:val="26"/>
                <w:szCs w:val="26"/>
              </w:rPr>
            </w:pPr>
          </w:p>
        </w:tc>
        <w:tc>
          <w:tcPr>
            <w:tcW w:w="12978" w:type="dxa"/>
            <w:vAlign w:val="center"/>
          </w:tcPr>
          <w:p w:rsidR="00CA1EE3" w:rsidRPr="00BA5324" w:rsidRDefault="00CA1EE3" w:rsidP="00C94DED">
            <w:pPr>
              <w:spacing w:before="120" w:after="120"/>
              <w:ind w:firstLine="0"/>
              <w:rPr>
                <w:b/>
                <w:sz w:val="26"/>
                <w:szCs w:val="26"/>
              </w:rPr>
            </w:pPr>
            <w:r w:rsidRPr="00BA5324">
              <w:rPr>
                <w:spacing w:val="-2"/>
                <w:sz w:val="26"/>
                <w:szCs w:val="26"/>
              </w:rPr>
              <w:t>Luật sửa đổi, bổ sung một số điều của Luật cán bộ, công chức và Luật Viên chức năm 2019</w:t>
            </w:r>
          </w:p>
        </w:tc>
      </w:tr>
      <w:tr w:rsidR="006E1D53" w:rsidRPr="00BA5324" w:rsidTr="00B77D15">
        <w:tc>
          <w:tcPr>
            <w:tcW w:w="1526" w:type="dxa"/>
          </w:tcPr>
          <w:p w:rsidR="006E1D53" w:rsidRPr="00BA5324" w:rsidRDefault="006E1D53" w:rsidP="00C94DED">
            <w:pPr>
              <w:numPr>
                <w:ilvl w:val="0"/>
                <w:numId w:val="46"/>
              </w:numPr>
              <w:spacing w:before="120" w:after="120"/>
              <w:rPr>
                <w:b/>
                <w:sz w:val="26"/>
                <w:szCs w:val="26"/>
              </w:rPr>
            </w:pPr>
          </w:p>
        </w:tc>
        <w:tc>
          <w:tcPr>
            <w:tcW w:w="12978" w:type="dxa"/>
            <w:vAlign w:val="center"/>
          </w:tcPr>
          <w:p w:rsidR="006E1D53" w:rsidRPr="00BA5324" w:rsidRDefault="006E1D53" w:rsidP="00C94DED">
            <w:pPr>
              <w:spacing w:before="120" w:after="120"/>
              <w:ind w:firstLine="0"/>
              <w:rPr>
                <w:spacing w:val="-2"/>
                <w:sz w:val="26"/>
                <w:szCs w:val="26"/>
              </w:rPr>
            </w:pPr>
            <w:r w:rsidRPr="00BA5324">
              <w:rPr>
                <w:spacing w:val="-2"/>
                <w:sz w:val="26"/>
                <w:szCs w:val="26"/>
              </w:rPr>
              <w:t>Nghị quyết số 76/2022/QH15 của Quốc hội khóa XV quy định về thời hiệu xử lý kỷ luật đối với cán bộ, công chức, viên chức</w:t>
            </w:r>
          </w:p>
        </w:tc>
      </w:tr>
      <w:tr w:rsidR="00CA1EE3" w:rsidRPr="00BA5324" w:rsidTr="00B77D15">
        <w:tc>
          <w:tcPr>
            <w:tcW w:w="1526" w:type="dxa"/>
          </w:tcPr>
          <w:p w:rsidR="00CA1EE3" w:rsidRPr="00BA5324" w:rsidRDefault="00CA1EE3" w:rsidP="00C94DED">
            <w:pPr>
              <w:numPr>
                <w:ilvl w:val="0"/>
                <w:numId w:val="46"/>
              </w:numPr>
              <w:spacing w:before="120" w:after="120"/>
              <w:rPr>
                <w:b/>
                <w:sz w:val="26"/>
                <w:szCs w:val="26"/>
              </w:rPr>
            </w:pPr>
          </w:p>
        </w:tc>
        <w:tc>
          <w:tcPr>
            <w:tcW w:w="12978" w:type="dxa"/>
            <w:vAlign w:val="center"/>
          </w:tcPr>
          <w:p w:rsidR="00CA1EE3" w:rsidRPr="00BA5324" w:rsidRDefault="00CA1EE3" w:rsidP="00C94DED">
            <w:pPr>
              <w:spacing w:before="120" w:after="120"/>
              <w:ind w:firstLine="0"/>
              <w:rPr>
                <w:b/>
                <w:sz w:val="26"/>
                <w:szCs w:val="26"/>
              </w:rPr>
            </w:pPr>
            <w:r w:rsidRPr="00BA5324">
              <w:rPr>
                <w:b/>
                <w:spacing w:val="-2"/>
                <w:sz w:val="26"/>
                <w:szCs w:val="26"/>
              </w:rPr>
              <w:t>Nghị định số 112/2020/NĐ-CP ngày 18/9/2020 về xử lý kỷ luật cán bộ, công chức, viên chức</w:t>
            </w:r>
          </w:p>
        </w:tc>
      </w:tr>
      <w:tr w:rsidR="00CA1EE3" w:rsidRPr="00BA5324" w:rsidTr="00B77D15">
        <w:tc>
          <w:tcPr>
            <w:tcW w:w="1526" w:type="dxa"/>
          </w:tcPr>
          <w:p w:rsidR="00CA1EE3" w:rsidRPr="00BA5324" w:rsidRDefault="00CA1EE3" w:rsidP="00C94DED">
            <w:pPr>
              <w:numPr>
                <w:ilvl w:val="0"/>
                <w:numId w:val="46"/>
              </w:numPr>
              <w:spacing w:before="120" w:after="120"/>
              <w:rPr>
                <w:b/>
                <w:sz w:val="26"/>
                <w:szCs w:val="26"/>
              </w:rPr>
            </w:pPr>
          </w:p>
        </w:tc>
        <w:tc>
          <w:tcPr>
            <w:tcW w:w="12978" w:type="dxa"/>
            <w:vAlign w:val="center"/>
          </w:tcPr>
          <w:p w:rsidR="00CA1EE3" w:rsidRPr="00BA5324" w:rsidRDefault="0097360B" w:rsidP="00C94DED">
            <w:pPr>
              <w:spacing w:before="120" w:after="120"/>
              <w:ind w:firstLine="0"/>
              <w:rPr>
                <w:b/>
                <w:sz w:val="26"/>
                <w:szCs w:val="26"/>
              </w:rPr>
            </w:pPr>
            <w:r w:rsidRPr="00BA5324">
              <w:rPr>
                <w:b/>
                <w:spacing w:val="-2"/>
                <w:sz w:val="26"/>
                <w:szCs w:val="26"/>
              </w:rPr>
              <w:t>Thông tư số 38/2022/TT-BCA ngày 14/10/2022 quy định việc xử lý kỷ luật trong CAND.</w:t>
            </w:r>
          </w:p>
        </w:tc>
      </w:tr>
      <w:tr w:rsidR="00CA1EE3" w:rsidRPr="00BA5324" w:rsidTr="00B77D15">
        <w:tc>
          <w:tcPr>
            <w:tcW w:w="1526" w:type="dxa"/>
          </w:tcPr>
          <w:p w:rsidR="00CA1EE3" w:rsidRPr="00BA5324" w:rsidRDefault="00CA1EE3" w:rsidP="00C94DED">
            <w:pPr>
              <w:numPr>
                <w:ilvl w:val="0"/>
                <w:numId w:val="46"/>
              </w:numPr>
              <w:spacing w:before="120" w:after="120"/>
              <w:rPr>
                <w:b/>
                <w:sz w:val="26"/>
                <w:szCs w:val="26"/>
              </w:rPr>
            </w:pPr>
          </w:p>
        </w:tc>
        <w:tc>
          <w:tcPr>
            <w:tcW w:w="12978" w:type="dxa"/>
            <w:vAlign w:val="center"/>
          </w:tcPr>
          <w:p w:rsidR="00CA1EE3" w:rsidRPr="00BA5324" w:rsidRDefault="00CA1EE3" w:rsidP="00C94DED">
            <w:pPr>
              <w:spacing w:before="120" w:after="120"/>
              <w:ind w:firstLine="0"/>
              <w:rPr>
                <w:b/>
                <w:sz w:val="26"/>
                <w:szCs w:val="26"/>
              </w:rPr>
            </w:pPr>
            <w:r w:rsidRPr="00BA5324">
              <w:rPr>
                <w:spacing w:val="-2"/>
                <w:sz w:val="26"/>
                <w:szCs w:val="26"/>
              </w:rPr>
              <w:t>Chỉ thị số 04/CT-BTC ngày 03/6/2020 của Bộ trưởng Bộ Tài chính về tiếp tục tăng cường kỷ luật hành chính đối với công chức, viên chức; tăng cường kiểm soát quyền lực, trách nhiệm của người đứng đầu đơn vị trong công tác quản lý cán bộ và thực thi công vụ; trách nhiệm của người đứng đầu đơn vị trong công tác quản lý cán bộ và thực thi công vụ; chống chạy chức, chạy quyền tại các đơn vị thuộc Bộ Tài chính</w:t>
            </w:r>
          </w:p>
        </w:tc>
      </w:tr>
      <w:tr w:rsidR="00BC565B" w:rsidRPr="00BA5324" w:rsidTr="00B77D15">
        <w:tc>
          <w:tcPr>
            <w:tcW w:w="1526" w:type="dxa"/>
          </w:tcPr>
          <w:p w:rsidR="00BC565B" w:rsidRPr="00BA5324" w:rsidRDefault="00BC565B" w:rsidP="00C94DED">
            <w:pPr>
              <w:numPr>
                <w:ilvl w:val="0"/>
                <w:numId w:val="46"/>
              </w:numPr>
              <w:spacing w:before="120" w:after="120"/>
              <w:rPr>
                <w:b/>
                <w:sz w:val="26"/>
                <w:szCs w:val="26"/>
              </w:rPr>
            </w:pPr>
          </w:p>
        </w:tc>
        <w:tc>
          <w:tcPr>
            <w:tcW w:w="12978" w:type="dxa"/>
            <w:vAlign w:val="center"/>
          </w:tcPr>
          <w:p w:rsidR="00BC565B" w:rsidRPr="00BA5324" w:rsidRDefault="00BC565B" w:rsidP="00C94DED">
            <w:pPr>
              <w:spacing w:before="120" w:after="120"/>
              <w:ind w:firstLine="0"/>
              <w:rPr>
                <w:spacing w:val="-2"/>
                <w:sz w:val="26"/>
                <w:szCs w:val="26"/>
              </w:rPr>
            </w:pPr>
            <w:r w:rsidRPr="00BA5324">
              <w:rPr>
                <w:spacing w:val="-2"/>
                <w:sz w:val="26"/>
                <w:szCs w:val="26"/>
              </w:rPr>
              <w:t>Chỉ thị số 05/2020/CT-CA ngày 28/7/2020 của Chánh án Tòa án nhân dân tối cao về tăng cường kỷ cương, kỷ luật công vụ trong các tòa án nhân dân</w:t>
            </w:r>
          </w:p>
        </w:tc>
      </w:tr>
    </w:tbl>
    <w:p w:rsidR="00CA1EE3" w:rsidRPr="00BA5324" w:rsidRDefault="00CA1EE3" w:rsidP="000B4717">
      <w:pPr>
        <w:spacing w:before="120" w:line="240" w:lineRule="auto"/>
        <w:ind w:firstLine="0"/>
        <w:rPr>
          <w:b/>
          <w:sz w:val="26"/>
          <w:szCs w:val="26"/>
        </w:rPr>
      </w:pPr>
    </w:p>
    <w:p w:rsidR="00C96664" w:rsidRPr="00BA5324" w:rsidRDefault="00C96664" w:rsidP="000B4717">
      <w:pPr>
        <w:spacing w:before="120" w:line="240" w:lineRule="auto"/>
        <w:ind w:firstLine="0"/>
        <w:rPr>
          <w:b/>
          <w:sz w:val="26"/>
          <w:szCs w:val="26"/>
        </w:rPr>
      </w:pPr>
    </w:p>
    <w:p w:rsidR="00C96664" w:rsidRPr="00BA5324" w:rsidRDefault="00C96664" w:rsidP="000B4717">
      <w:pPr>
        <w:spacing w:before="120" w:line="240" w:lineRule="auto"/>
        <w:ind w:firstLine="0"/>
        <w:rPr>
          <w:b/>
          <w:sz w:val="26"/>
          <w:szCs w:val="26"/>
        </w:rPr>
      </w:pPr>
    </w:p>
    <w:p w:rsidR="00C96664" w:rsidRPr="00BA5324" w:rsidRDefault="00C96664" w:rsidP="000B4717">
      <w:pPr>
        <w:spacing w:before="120" w:line="240" w:lineRule="auto"/>
        <w:ind w:firstLine="0"/>
        <w:rPr>
          <w:b/>
          <w:sz w:val="26"/>
          <w:szCs w:val="26"/>
        </w:rPr>
      </w:pPr>
    </w:p>
    <w:p w:rsidR="00C96664" w:rsidRPr="00BA5324" w:rsidRDefault="00C96664" w:rsidP="000B4717">
      <w:pPr>
        <w:spacing w:before="120" w:line="240" w:lineRule="auto"/>
        <w:ind w:firstLine="0"/>
        <w:rPr>
          <w:b/>
          <w:sz w:val="26"/>
          <w:szCs w:val="26"/>
        </w:rPr>
      </w:pPr>
    </w:p>
    <w:p w:rsidR="00C96664" w:rsidRPr="00BA5324" w:rsidRDefault="00C96664" w:rsidP="000B4717">
      <w:pPr>
        <w:spacing w:before="120" w:line="240" w:lineRule="auto"/>
        <w:ind w:firstLine="0"/>
        <w:rPr>
          <w:b/>
          <w:sz w:val="26"/>
          <w:szCs w:val="26"/>
        </w:rPr>
      </w:pPr>
    </w:p>
    <w:p w:rsidR="00C96664" w:rsidRPr="00BA5324" w:rsidRDefault="00C96664" w:rsidP="000B4717">
      <w:pPr>
        <w:spacing w:before="120" w:line="240" w:lineRule="auto"/>
        <w:ind w:firstLine="0"/>
        <w:rPr>
          <w:b/>
          <w:sz w:val="26"/>
          <w:szCs w:val="26"/>
        </w:rPr>
      </w:pPr>
    </w:p>
    <w:p w:rsidR="00C96664" w:rsidRPr="00BA5324" w:rsidRDefault="00C96664" w:rsidP="000B4717">
      <w:pPr>
        <w:spacing w:before="120" w:line="240" w:lineRule="auto"/>
        <w:ind w:firstLine="0"/>
        <w:rPr>
          <w:b/>
          <w:sz w:val="26"/>
          <w:szCs w:val="26"/>
        </w:rPr>
      </w:pPr>
    </w:p>
    <w:p w:rsidR="00C96664" w:rsidRPr="00BA5324" w:rsidRDefault="00C96664" w:rsidP="000B4717">
      <w:pPr>
        <w:spacing w:before="120" w:line="240" w:lineRule="auto"/>
        <w:ind w:firstLine="0"/>
        <w:rPr>
          <w:b/>
          <w:sz w:val="26"/>
          <w:szCs w:val="26"/>
        </w:rPr>
      </w:pPr>
    </w:p>
    <w:p w:rsidR="00CA1EE3" w:rsidRPr="00BA5324" w:rsidRDefault="00CA1EE3" w:rsidP="000B4717">
      <w:pPr>
        <w:spacing w:before="120" w:line="240" w:lineRule="auto"/>
        <w:ind w:firstLine="0"/>
        <w:rPr>
          <w:b/>
          <w:sz w:val="26"/>
          <w:szCs w:val="26"/>
        </w:rPr>
      </w:pPr>
      <w:r w:rsidRPr="00BA5324">
        <w:rPr>
          <w:b/>
          <w:sz w:val="26"/>
          <w:szCs w:val="26"/>
        </w:rPr>
        <w:lastRenderedPageBreak/>
        <w:t xml:space="preserve">l. Lĩnh vực </w:t>
      </w:r>
      <w:r w:rsidR="00850E46" w:rsidRPr="00BA5324">
        <w:rPr>
          <w:rFonts w:eastAsia="Calibri"/>
          <w:b/>
          <w:sz w:val="26"/>
          <w:szCs w:val="26"/>
        </w:rPr>
        <w:t>thực hiện dân chủ ở cơ sở liên quan đến một số công tác của các lực lượng</w:t>
      </w:r>
    </w:p>
    <w:tbl>
      <w:tblPr>
        <w:tblStyle w:val="TableGrid"/>
        <w:tblpPr w:leftFromText="180" w:rightFromText="180" w:vertAnchor="text" w:tblpY="1"/>
        <w:tblOverlap w:val="never"/>
        <w:tblW w:w="14504" w:type="dxa"/>
        <w:tblLook w:val="04A0" w:firstRow="1" w:lastRow="0" w:firstColumn="1" w:lastColumn="0" w:noHBand="0" w:noVBand="1"/>
      </w:tblPr>
      <w:tblGrid>
        <w:gridCol w:w="1526"/>
        <w:gridCol w:w="12978"/>
      </w:tblGrid>
      <w:tr w:rsidR="00CA1EE3" w:rsidRPr="00BA5324" w:rsidTr="00C94DED">
        <w:tc>
          <w:tcPr>
            <w:tcW w:w="1526" w:type="dxa"/>
          </w:tcPr>
          <w:p w:rsidR="00CA1EE3" w:rsidRPr="00BA5324" w:rsidRDefault="00CA1EE3" w:rsidP="00C94DED">
            <w:pPr>
              <w:spacing w:before="120" w:after="120"/>
              <w:ind w:firstLine="0"/>
              <w:jc w:val="center"/>
              <w:rPr>
                <w:b/>
                <w:sz w:val="26"/>
                <w:szCs w:val="26"/>
              </w:rPr>
            </w:pPr>
            <w:r w:rsidRPr="00BA5324">
              <w:rPr>
                <w:b/>
                <w:sz w:val="26"/>
                <w:szCs w:val="26"/>
              </w:rPr>
              <w:t>Stt</w:t>
            </w:r>
          </w:p>
        </w:tc>
        <w:tc>
          <w:tcPr>
            <w:tcW w:w="12978" w:type="dxa"/>
          </w:tcPr>
          <w:p w:rsidR="00CA1EE3" w:rsidRPr="00BA5324" w:rsidRDefault="00CA1EE3" w:rsidP="00C94DED">
            <w:pPr>
              <w:spacing w:before="120" w:after="120"/>
              <w:ind w:firstLine="0"/>
              <w:jc w:val="center"/>
              <w:rPr>
                <w:b/>
                <w:sz w:val="26"/>
                <w:szCs w:val="26"/>
              </w:rPr>
            </w:pPr>
            <w:r w:rsidRPr="00BA5324">
              <w:rPr>
                <w:b/>
                <w:sz w:val="26"/>
                <w:szCs w:val="26"/>
              </w:rPr>
              <w:t>Tên văn bản</w:t>
            </w:r>
          </w:p>
        </w:tc>
      </w:tr>
      <w:tr w:rsidR="00625FE6" w:rsidRPr="00BA5324" w:rsidTr="00C94DED">
        <w:tc>
          <w:tcPr>
            <w:tcW w:w="1526" w:type="dxa"/>
          </w:tcPr>
          <w:p w:rsidR="00625FE6" w:rsidRPr="00BA5324" w:rsidRDefault="00625FE6" w:rsidP="00C94DED">
            <w:pPr>
              <w:numPr>
                <w:ilvl w:val="0"/>
                <w:numId w:val="50"/>
              </w:numPr>
              <w:spacing w:before="120" w:after="120"/>
              <w:jc w:val="center"/>
              <w:rPr>
                <w:b/>
                <w:sz w:val="26"/>
                <w:szCs w:val="26"/>
              </w:rPr>
            </w:pPr>
          </w:p>
        </w:tc>
        <w:tc>
          <w:tcPr>
            <w:tcW w:w="12978" w:type="dxa"/>
            <w:vAlign w:val="center"/>
          </w:tcPr>
          <w:p w:rsidR="00625FE6" w:rsidRPr="00BA5324" w:rsidRDefault="00625FE6" w:rsidP="00C94DED">
            <w:pPr>
              <w:spacing w:before="120" w:after="120"/>
              <w:ind w:firstLine="0"/>
              <w:rPr>
                <w:rFonts w:eastAsia="Calibri"/>
                <w:sz w:val="26"/>
                <w:szCs w:val="26"/>
              </w:rPr>
            </w:pPr>
            <w:r w:rsidRPr="00BA5324">
              <w:rPr>
                <w:rFonts w:eastAsia="Calibri"/>
                <w:sz w:val="26"/>
                <w:szCs w:val="26"/>
              </w:rPr>
              <w:t>Luật thực hiện dân chủ ở cơ sở năm 2022</w:t>
            </w:r>
          </w:p>
        </w:tc>
      </w:tr>
      <w:tr w:rsidR="00965266" w:rsidRPr="00BA5324" w:rsidTr="00C94DED">
        <w:tc>
          <w:tcPr>
            <w:tcW w:w="1526" w:type="dxa"/>
          </w:tcPr>
          <w:p w:rsidR="00965266" w:rsidRPr="00BA5324" w:rsidRDefault="00965266" w:rsidP="00C94DED">
            <w:pPr>
              <w:numPr>
                <w:ilvl w:val="0"/>
                <w:numId w:val="50"/>
              </w:numPr>
              <w:spacing w:before="120" w:after="120"/>
              <w:jc w:val="center"/>
              <w:rPr>
                <w:b/>
                <w:sz w:val="26"/>
                <w:szCs w:val="26"/>
              </w:rPr>
            </w:pPr>
          </w:p>
        </w:tc>
        <w:tc>
          <w:tcPr>
            <w:tcW w:w="12978" w:type="dxa"/>
            <w:vAlign w:val="center"/>
          </w:tcPr>
          <w:p w:rsidR="00965266" w:rsidRPr="00BA5324" w:rsidRDefault="00965266" w:rsidP="00C94DED">
            <w:pPr>
              <w:spacing w:before="120" w:after="120"/>
              <w:ind w:firstLine="0"/>
              <w:rPr>
                <w:rFonts w:eastAsia="Calibri"/>
                <w:sz w:val="26"/>
                <w:szCs w:val="26"/>
              </w:rPr>
            </w:pPr>
            <w:r w:rsidRPr="00BA5324">
              <w:rPr>
                <w:rFonts w:eastAsia="Calibri"/>
                <w:sz w:val="26"/>
                <w:szCs w:val="26"/>
              </w:rPr>
              <w:t>Nghị định số 145/2020/NĐ-CP ngày 14/12/2020 của Chính phủ quy định chi tiết và hướng dẫn thi hành một số điều của Bộ luật Lao động về điều kiện lao động và quan hệ lao động</w:t>
            </w:r>
          </w:p>
        </w:tc>
      </w:tr>
      <w:tr w:rsidR="00CA1EE3" w:rsidRPr="00BA5324" w:rsidTr="00C94DED">
        <w:tc>
          <w:tcPr>
            <w:tcW w:w="1526" w:type="dxa"/>
          </w:tcPr>
          <w:p w:rsidR="00CA1EE3" w:rsidRPr="00BA5324" w:rsidRDefault="00CA1EE3" w:rsidP="00C94DED">
            <w:pPr>
              <w:numPr>
                <w:ilvl w:val="0"/>
                <w:numId w:val="50"/>
              </w:numPr>
              <w:spacing w:before="120" w:after="120"/>
              <w:jc w:val="center"/>
              <w:rPr>
                <w:b/>
                <w:sz w:val="26"/>
                <w:szCs w:val="26"/>
              </w:rPr>
            </w:pPr>
          </w:p>
        </w:tc>
        <w:tc>
          <w:tcPr>
            <w:tcW w:w="12978" w:type="dxa"/>
            <w:vAlign w:val="center"/>
          </w:tcPr>
          <w:p w:rsidR="00CA1EE3" w:rsidRPr="00BA5324" w:rsidRDefault="00CA1EE3" w:rsidP="00C94DED">
            <w:pPr>
              <w:spacing w:before="120" w:after="120"/>
              <w:ind w:firstLine="0"/>
              <w:rPr>
                <w:sz w:val="26"/>
                <w:szCs w:val="26"/>
              </w:rPr>
            </w:pPr>
            <w:r w:rsidRPr="00BA5324">
              <w:rPr>
                <w:rFonts w:eastAsia="Calibri"/>
                <w:sz w:val="26"/>
                <w:szCs w:val="26"/>
              </w:rPr>
              <w:t>Thông tư số 14/2018/TT-BNV ngày 03/12/2018 của Bộ trưởng Bộ Nội vụ sửa đổi, bổ sung một số điều của Thông tư 04/2012/TT-BNV ngày 31/8/2012 của Bộ trưởng Bộ Nội vụ hướng dẫn về tổ chức và hoạt động của thôn, tổ dân phố</w:t>
            </w:r>
          </w:p>
        </w:tc>
      </w:tr>
      <w:tr w:rsidR="00CA1EE3" w:rsidRPr="00BA5324" w:rsidTr="00C94DED">
        <w:tc>
          <w:tcPr>
            <w:tcW w:w="1526" w:type="dxa"/>
          </w:tcPr>
          <w:p w:rsidR="00CA1EE3" w:rsidRPr="00BA5324" w:rsidRDefault="00CA1EE3" w:rsidP="00C94DED">
            <w:pPr>
              <w:numPr>
                <w:ilvl w:val="0"/>
                <w:numId w:val="50"/>
              </w:numPr>
              <w:spacing w:before="120" w:after="120"/>
              <w:jc w:val="center"/>
              <w:rPr>
                <w:b/>
                <w:sz w:val="26"/>
                <w:szCs w:val="26"/>
              </w:rPr>
            </w:pPr>
          </w:p>
        </w:tc>
        <w:tc>
          <w:tcPr>
            <w:tcW w:w="12978" w:type="dxa"/>
            <w:vAlign w:val="center"/>
          </w:tcPr>
          <w:p w:rsidR="00CA1EE3" w:rsidRPr="00BA5324" w:rsidRDefault="00CA1EE3" w:rsidP="00C94DED">
            <w:pPr>
              <w:spacing w:before="120" w:after="120"/>
              <w:ind w:firstLine="0"/>
              <w:rPr>
                <w:sz w:val="26"/>
                <w:szCs w:val="26"/>
              </w:rPr>
            </w:pPr>
            <w:r w:rsidRPr="00BA5324">
              <w:rPr>
                <w:rFonts w:eastAsia="Calibri"/>
                <w:sz w:val="26"/>
                <w:szCs w:val="26"/>
              </w:rPr>
              <w:t>Thông tư số 67/2019/TT-BCA ngày 28/11/2019 quy định về thực hiện dân chủ trong công tác bảo đảm trật tự, an toàn giao thông</w:t>
            </w:r>
          </w:p>
        </w:tc>
      </w:tr>
      <w:tr w:rsidR="00CA1EE3" w:rsidRPr="00BA5324" w:rsidTr="00C94DED">
        <w:tc>
          <w:tcPr>
            <w:tcW w:w="1526" w:type="dxa"/>
          </w:tcPr>
          <w:p w:rsidR="00CA1EE3" w:rsidRPr="00BA5324" w:rsidRDefault="00CA1EE3" w:rsidP="00C94DED">
            <w:pPr>
              <w:numPr>
                <w:ilvl w:val="0"/>
                <w:numId w:val="50"/>
              </w:numPr>
              <w:spacing w:before="120" w:after="120"/>
              <w:jc w:val="center"/>
              <w:rPr>
                <w:b/>
                <w:sz w:val="26"/>
                <w:szCs w:val="26"/>
              </w:rPr>
            </w:pPr>
          </w:p>
        </w:tc>
        <w:tc>
          <w:tcPr>
            <w:tcW w:w="12978" w:type="dxa"/>
            <w:vAlign w:val="center"/>
          </w:tcPr>
          <w:p w:rsidR="00CA1EE3" w:rsidRPr="00BA5324" w:rsidRDefault="00CA1EE3" w:rsidP="00C94DED">
            <w:pPr>
              <w:spacing w:before="120" w:after="120"/>
              <w:ind w:firstLine="0"/>
              <w:rPr>
                <w:sz w:val="26"/>
                <w:szCs w:val="26"/>
              </w:rPr>
            </w:pPr>
            <w:r w:rsidRPr="00BA5324">
              <w:rPr>
                <w:rFonts w:eastAsia="Calibri"/>
                <w:sz w:val="26"/>
                <w:szCs w:val="26"/>
              </w:rPr>
              <w:t>Thông tư số 73/2019/TT-BCA ngày 12/12/2019 quy định về thực hiện dân chủ trong cơ sở giam giữ phạm nhân, cơ sở giáo dục bắt buộc, trường giáo dưỡng thuộc Bộ Công an</w:t>
            </w:r>
          </w:p>
        </w:tc>
      </w:tr>
      <w:tr w:rsidR="00CA1EE3" w:rsidRPr="00BA5324" w:rsidTr="00C94DED">
        <w:tc>
          <w:tcPr>
            <w:tcW w:w="1526" w:type="dxa"/>
          </w:tcPr>
          <w:p w:rsidR="00CA1EE3" w:rsidRPr="00BA5324" w:rsidRDefault="00CA1EE3" w:rsidP="00C94DED">
            <w:pPr>
              <w:numPr>
                <w:ilvl w:val="0"/>
                <w:numId w:val="50"/>
              </w:numPr>
              <w:spacing w:before="120" w:after="120"/>
              <w:jc w:val="center"/>
              <w:rPr>
                <w:b/>
                <w:sz w:val="26"/>
                <w:szCs w:val="26"/>
              </w:rPr>
            </w:pPr>
          </w:p>
        </w:tc>
        <w:tc>
          <w:tcPr>
            <w:tcW w:w="12978" w:type="dxa"/>
            <w:vAlign w:val="center"/>
          </w:tcPr>
          <w:p w:rsidR="00CA1EE3" w:rsidRPr="00BA5324" w:rsidRDefault="00CA1EE3" w:rsidP="00C94DED">
            <w:pPr>
              <w:spacing w:before="120" w:after="120"/>
              <w:ind w:firstLine="0"/>
              <w:rPr>
                <w:sz w:val="26"/>
                <w:szCs w:val="26"/>
              </w:rPr>
            </w:pPr>
            <w:r w:rsidRPr="00BA5324">
              <w:rPr>
                <w:rFonts w:eastAsia="Calibri"/>
                <w:sz w:val="26"/>
                <w:szCs w:val="26"/>
              </w:rPr>
              <w:t xml:space="preserve">Thông tư số 81/2019/TT-BCA ngày 27/12/2019 quy định về thực hiện dân chủ trong thi hành tạm giữ, tạm giam của lực lượng </w:t>
            </w:r>
            <w:r w:rsidR="00DE67D7" w:rsidRPr="00BA5324">
              <w:rPr>
                <w:rFonts w:eastAsia="Calibri"/>
                <w:sz w:val="26"/>
                <w:szCs w:val="26"/>
              </w:rPr>
              <w:t>CAND</w:t>
            </w:r>
          </w:p>
        </w:tc>
      </w:tr>
      <w:tr w:rsidR="00CA1EE3" w:rsidRPr="00BA5324" w:rsidTr="00C94DED">
        <w:tc>
          <w:tcPr>
            <w:tcW w:w="1526" w:type="dxa"/>
          </w:tcPr>
          <w:p w:rsidR="00CA1EE3" w:rsidRPr="00BA5324" w:rsidRDefault="00CA1EE3" w:rsidP="00C94DED">
            <w:pPr>
              <w:numPr>
                <w:ilvl w:val="0"/>
                <w:numId w:val="50"/>
              </w:numPr>
              <w:spacing w:before="120" w:after="120"/>
              <w:jc w:val="center"/>
              <w:rPr>
                <w:b/>
                <w:sz w:val="26"/>
                <w:szCs w:val="26"/>
              </w:rPr>
            </w:pPr>
          </w:p>
        </w:tc>
        <w:tc>
          <w:tcPr>
            <w:tcW w:w="12978" w:type="dxa"/>
            <w:vAlign w:val="center"/>
          </w:tcPr>
          <w:p w:rsidR="00CA1EE3" w:rsidRPr="00BA5324" w:rsidRDefault="00CA1EE3" w:rsidP="00C94DED">
            <w:pPr>
              <w:spacing w:before="120" w:after="120"/>
              <w:ind w:firstLine="0"/>
              <w:rPr>
                <w:sz w:val="26"/>
                <w:szCs w:val="26"/>
              </w:rPr>
            </w:pPr>
            <w:r w:rsidRPr="00BA5324">
              <w:rPr>
                <w:rFonts w:eastAsia="Calibri"/>
                <w:sz w:val="26"/>
                <w:szCs w:val="26"/>
              </w:rPr>
              <w:t xml:space="preserve">Thông tư số 82/2019/TT-BCA ngày 30/12/2019 quy định về thực hiện dân chủ trong công tác xây dựng lực lượng </w:t>
            </w:r>
            <w:r w:rsidR="00DE67D7" w:rsidRPr="00BA5324">
              <w:rPr>
                <w:rFonts w:eastAsia="Calibri"/>
                <w:sz w:val="26"/>
                <w:szCs w:val="26"/>
              </w:rPr>
              <w:t>CAND</w:t>
            </w:r>
          </w:p>
        </w:tc>
      </w:tr>
      <w:tr w:rsidR="00CA1EE3" w:rsidRPr="00BA5324" w:rsidTr="00C94DED">
        <w:tc>
          <w:tcPr>
            <w:tcW w:w="1526" w:type="dxa"/>
          </w:tcPr>
          <w:p w:rsidR="00CA1EE3" w:rsidRPr="00BA5324" w:rsidRDefault="00CA1EE3" w:rsidP="00C94DED">
            <w:pPr>
              <w:numPr>
                <w:ilvl w:val="0"/>
                <w:numId w:val="50"/>
              </w:numPr>
              <w:spacing w:before="120" w:after="120"/>
              <w:jc w:val="center"/>
              <w:rPr>
                <w:b/>
                <w:sz w:val="26"/>
                <w:szCs w:val="26"/>
              </w:rPr>
            </w:pPr>
          </w:p>
        </w:tc>
        <w:tc>
          <w:tcPr>
            <w:tcW w:w="12978" w:type="dxa"/>
            <w:vAlign w:val="center"/>
          </w:tcPr>
          <w:p w:rsidR="00CA1EE3" w:rsidRPr="00BA5324" w:rsidRDefault="00CA1EE3" w:rsidP="00C94DED">
            <w:pPr>
              <w:spacing w:before="120" w:after="120"/>
              <w:ind w:firstLine="0"/>
              <w:rPr>
                <w:sz w:val="26"/>
                <w:szCs w:val="26"/>
              </w:rPr>
            </w:pPr>
            <w:r w:rsidRPr="00BA5324">
              <w:rPr>
                <w:rFonts w:eastAsia="Calibri"/>
                <w:sz w:val="26"/>
                <w:szCs w:val="26"/>
              </w:rPr>
              <w:t>Thông tư số 83/2019/TT-BCA ngày 31/12/2019 quy định về thực hiện dân chủ trong công tác của Cảnh sát môi trường</w:t>
            </w:r>
          </w:p>
        </w:tc>
      </w:tr>
      <w:tr w:rsidR="00CA1EE3" w:rsidRPr="00BA5324" w:rsidTr="00C94DED">
        <w:tc>
          <w:tcPr>
            <w:tcW w:w="1526" w:type="dxa"/>
          </w:tcPr>
          <w:p w:rsidR="00CA1EE3" w:rsidRPr="00BA5324" w:rsidRDefault="00CA1EE3" w:rsidP="00C94DED">
            <w:pPr>
              <w:numPr>
                <w:ilvl w:val="0"/>
                <w:numId w:val="50"/>
              </w:numPr>
              <w:spacing w:before="120" w:after="120"/>
              <w:jc w:val="center"/>
              <w:rPr>
                <w:b/>
                <w:sz w:val="26"/>
                <w:szCs w:val="26"/>
              </w:rPr>
            </w:pPr>
          </w:p>
        </w:tc>
        <w:tc>
          <w:tcPr>
            <w:tcW w:w="12978" w:type="dxa"/>
            <w:vAlign w:val="center"/>
          </w:tcPr>
          <w:p w:rsidR="00CA1EE3" w:rsidRPr="00BA5324" w:rsidRDefault="00CA1EE3" w:rsidP="00C94DED">
            <w:pPr>
              <w:spacing w:before="120" w:after="120"/>
              <w:ind w:firstLine="0"/>
              <w:rPr>
                <w:sz w:val="26"/>
                <w:szCs w:val="26"/>
              </w:rPr>
            </w:pPr>
            <w:r w:rsidRPr="00BA5324">
              <w:rPr>
                <w:rFonts w:eastAsia="Calibri"/>
                <w:sz w:val="26"/>
                <w:szCs w:val="26"/>
              </w:rPr>
              <w:t xml:space="preserve">Thông tư số 02/2020/TT-BCA ngày 08/01/2020 quy định về thực hiện dân chủ trong công tác quản lý dự án đầu tư xây dựng của </w:t>
            </w:r>
            <w:r w:rsidR="00DE67D7" w:rsidRPr="00BA5324">
              <w:rPr>
                <w:rFonts w:eastAsia="Calibri"/>
                <w:sz w:val="26"/>
                <w:szCs w:val="26"/>
              </w:rPr>
              <w:t>CAND</w:t>
            </w:r>
          </w:p>
        </w:tc>
      </w:tr>
      <w:tr w:rsidR="00CA1EE3" w:rsidRPr="00BA5324" w:rsidTr="00C94DED">
        <w:tc>
          <w:tcPr>
            <w:tcW w:w="1526" w:type="dxa"/>
          </w:tcPr>
          <w:p w:rsidR="00CA1EE3" w:rsidRPr="00BA5324" w:rsidRDefault="00CA1EE3" w:rsidP="00C94DED">
            <w:pPr>
              <w:numPr>
                <w:ilvl w:val="0"/>
                <w:numId w:val="50"/>
              </w:numPr>
              <w:spacing w:before="120" w:after="120"/>
              <w:jc w:val="center"/>
              <w:rPr>
                <w:b/>
                <w:sz w:val="26"/>
                <w:szCs w:val="26"/>
              </w:rPr>
            </w:pPr>
          </w:p>
        </w:tc>
        <w:tc>
          <w:tcPr>
            <w:tcW w:w="12978" w:type="dxa"/>
            <w:vAlign w:val="center"/>
          </w:tcPr>
          <w:p w:rsidR="00CA1EE3" w:rsidRPr="00BA5324" w:rsidRDefault="00CA1EE3" w:rsidP="00C94DED">
            <w:pPr>
              <w:spacing w:before="120" w:after="120"/>
              <w:ind w:firstLine="0"/>
              <w:rPr>
                <w:sz w:val="26"/>
                <w:szCs w:val="26"/>
              </w:rPr>
            </w:pPr>
            <w:r w:rsidRPr="00BA5324">
              <w:rPr>
                <w:rFonts w:eastAsia="Calibri"/>
                <w:sz w:val="26"/>
                <w:szCs w:val="26"/>
              </w:rPr>
              <w:t>Thông tư số 15/2020/TT-BCA ngày 12/02/2020 quy định về thực hiện dân chủ trong công tác quản lý hành chính về trật tự xã hội</w:t>
            </w:r>
          </w:p>
        </w:tc>
      </w:tr>
      <w:tr w:rsidR="00CA1EE3" w:rsidRPr="00BA5324" w:rsidTr="00C94DED">
        <w:tc>
          <w:tcPr>
            <w:tcW w:w="1526" w:type="dxa"/>
          </w:tcPr>
          <w:p w:rsidR="00CA1EE3" w:rsidRPr="00BA5324" w:rsidRDefault="00CA1EE3" w:rsidP="00C94DED">
            <w:pPr>
              <w:numPr>
                <w:ilvl w:val="0"/>
                <w:numId w:val="50"/>
              </w:numPr>
              <w:spacing w:before="120" w:after="120"/>
              <w:jc w:val="center"/>
              <w:rPr>
                <w:b/>
                <w:sz w:val="26"/>
                <w:szCs w:val="26"/>
              </w:rPr>
            </w:pPr>
          </w:p>
        </w:tc>
        <w:tc>
          <w:tcPr>
            <w:tcW w:w="12978" w:type="dxa"/>
            <w:vAlign w:val="center"/>
          </w:tcPr>
          <w:p w:rsidR="00CA1EE3" w:rsidRPr="00BA5324" w:rsidRDefault="00CA1EE3" w:rsidP="00C94DED">
            <w:pPr>
              <w:spacing w:before="120" w:after="120"/>
              <w:ind w:firstLine="0"/>
              <w:rPr>
                <w:sz w:val="26"/>
                <w:szCs w:val="26"/>
              </w:rPr>
            </w:pPr>
            <w:r w:rsidRPr="00BA5324">
              <w:rPr>
                <w:rFonts w:eastAsia="Calibri"/>
                <w:sz w:val="26"/>
                <w:szCs w:val="26"/>
              </w:rPr>
              <w:t xml:space="preserve">Thông tư số 18/2020/TT-BCA ngày 20/02/2020 quy định về thực hiện dân chủ trong công tác phòng cháy, chữa cháy và cứu nạn, cứu hộ của lực lượng </w:t>
            </w:r>
            <w:r w:rsidR="00DE67D7" w:rsidRPr="00BA5324">
              <w:rPr>
                <w:rFonts w:eastAsia="Calibri"/>
                <w:sz w:val="26"/>
                <w:szCs w:val="26"/>
              </w:rPr>
              <w:t>CAND</w:t>
            </w:r>
          </w:p>
        </w:tc>
      </w:tr>
      <w:tr w:rsidR="00CA1EE3" w:rsidRPr="00BA5324" w:rsidTr="00C94DED">
        <w:tc>
          <w:tcPr>
            <w:tcW w:w="1526" w:type="dxa"/>
          </w:tcPr>
          <w:p w:rsidR="00CA1EE3" w:rsidRPr="00BA5324" w:rsidRDefault="00CA1EE3" w:rsidP="00C94DED">
            <w:pPr>
              <w:numPr>
                <w:ilvl w:val="0"/>
                <w:numId w:val="50"/>
              </w:numPr>
              <w:spacing w:before="120" w:after="120"/>
              <w:jc w:val="center"/>
              <w:rPr>
                <w:b/>
                <w:sz w:val="26"/>
                <w:szCs w:val="26"/>
              </w:rPr>
            </w:pPr>
          </w:p>
        </w:tc>
        <w:tc>
          <w:tcPr>
            <w:tcW w:w="12978" w:type="dxa"/>
            <w:vAlign w:val="center"/>
          </w:tcPr>
          <w:p w:rsidR="00CA1EE3" w:rsidRPr="00BA5324" w:rsidRDefault="00CA1EE3" w:rsidP="00C94DED">
            <w:pPr>
              <w:spacing w:before="120" w:after="120"/>
              <w:ind w:firstLine="0"/>
              <w:rPr>
                <w:b/>
                <w:sz w:val="26"/>
                <w:szCs w:val="26"/>
              </w:rPr>
            </w:pPr>
            <w:r w:rsidRPr="00BA5324">
              <w:rPr>
                <w:rFonts w:eastAsia="Calibri"/>
                <w:sz w:val="26"/>
                <w:szCs w:val="26"/>
              </w:rPr>
              <w:t xml:space="preserve">Thông tư số 19/2020/TT-BCA ngày 21/02/2020 quy định về thực hiện dân chủ trong công tác quản lý xuất, nhập cảnh của </w:t>
            </w:r>
            <w:r w:rsidR="00DE67D7" w:rsidRPr="00BA5324">
              <w:rPr>
                <w:rFonts w:eastAsia="Calibri"/>
                <w:sz w:val="26"/>
                <w:szCs w:val="26"/>
              </w:rPr>
              <w:t>CAND</w:t>
            </w:r>
          </w:p>
        </w:tc>
      </w:tr>
      <w:tr w:rsidR="00CA1EE3" w:rsidRPr="00BA5324" w:rsidTr="00C94DED">
        <w:tc>
          <w:tcPr>
            <w:tcW w:w="1526" w:type="dxa"/>
          </w:tcPr>
          <w:p w:rsidR="00CA1EE3" w:rsidRPr="00BA5324" w:rsidRDefault="00CA1EE3" w:rsidP="00C94DED">
            <w:pPr>
              <w:numPr>
                <w:ilvl w:val="0"/>
                <w:numId w:val="50"/>
              </w:numPr>
              <w:spacing w:before="120" w:after="120"/>
              <w:jc w:val="center"/>
              <w:rPr>
                <w:b/>
                <w:sz w:val="26"/>
                <w:szCs w:val="26"/>
              </w:rPr>
            </w:pPr>
          </w:p>
        </w:tc>
        <w:tc>
          <w:tcPr>
            <w:tcW w:w="12978" w:type="dxa"/>
            <w:vAlign w:val="center"/>
          </w:tcPr>
          <w:p w:rsidR="00CA1EE3" w:rsidRPr="00BA5324" w:rsidRDefault="00CA1EE3" w:rsidP="00C94DED">
            <w:pPr>
              <w:spacing w:before="120" w:after="120"/>
              <w:ind w:firstLine="0"/>
              <w:rPr>
                <w:b/>
                <w:sz w:val="26"/>
                <w:szCs w:val="26"/>
              </w:rPr>
            </w:pPr>
            <w:r w:rsidRPr="00BA5324">
              <w:rPr>
                <w:rFonts w:eastAsia="Calibri"/>
                <w:sz w:val="26"/>
                <w:szCs w:val="26"/>
              </w:rPr>
              <w:t xml:space="preserve">Thông tư số 71/2020/TT-BCA ngày 26/6/2020 quy định về thực hiện dân chủ trong công tác bảo đảm, quản lý trang bị và kho vận trong </w:t>
            </w:r>
            <w:r w:rsidR="00DE67D7" w:rsidRPr="00BA5324">
              <w:rPr>
                <w:rFonts w:eastAsia="Calibri"/>
                <w:sz w:val="26"/>
                <w:szCs w:val="26"/>
              </w:rPr>
              <w:t>CAND</w:t>
            </w:r>
          </w:p>
        </w:tc>
      </w:tr>
      <w:tr w:rsidR="00345125" w:rsidRPr="00BA5324" w:rsidTr="00547948">
        <w:tc>
          <w:tcPr>
            <w:tcW w:w="1526" w:type="dxa"/>
          </w:tcPr>
          <w:p w:rsidR="00345125" w:rsidRPr="00BA5324" w:rsidRDefault="00345125" w:rsidP="00C94DED">
            <w:pPr>
              <w:numPr>
                <w:ilvl w:val="0"/>
                <w:numId w:val="50"/>
              </w:numPr>
              <w:spacing w:before="120" w:after="120"/>
              <w:jc w:val="center"/>
              <w:rPr>
                <w:b/>
                <w:sz w:val="26"/>
                <w:szCs w:val="26"/>
              </w:rPr>
            </w:pPr>
          </w:p>
        </w:tc>
        <w:tc>
          <w:tcPr>
            <w:tcW w:w="12978" w:type="dxa"/>
            <w:vAlign w:val="center"/>
          </w:tcPr>
          <w:p w:rsidR="00345125" w:rsidRPr="00BA5324" w:rsidRDefault="00345125" w:rsidP="00C94DED">
            <w:pPr>
              <w:spacing w:before="120" w:after="120"/>
              <w:ind w:firstLine="0"/>
              <w:rPr>
                <w:rFonts w:eastAsia="Calibri"/>
                <w:sz w:val="26"/>
                <w:szCs w:val="26"/>
              </w:rPr>
            </w:pPr>
            <w:r w:rsidRPr="00BA5324">
              <w:rPr>
                <w:rFonts w:eastAsia="Calibri"/>
                <w:sz w:val="26"/>
                <w:szCs w:val="26"/>
              </w:rPr>
              <w:t>Thông tư số 92/2020/TT-BCA ngày 20/8/2020 quy định về thực hiện dân chủ trong các cơ sở y tế CAND</w:t>
            </w:r>
          </w:p>
        </w:tc>
      </w:tr>
      <w:tr w:rsidR="00547948" w:rsidRPr="00BA5324" w:rsidTr="00547948">
        <w:tc>
          <w:tcPr>
            <w:tcW w:w="1526" w:type="dxa"/>
          </w:tcPr>
          <w:p w:rsidR="00547948" w:rsidRPr="00BA5324" w:rsidRDefault="00547948" w:rsidP="00C94DED">
            <w:pPr>
              <w:numPr>
                <w:ilvl w:val="0"/>
                <w:numId w:val="50"/>
              </w:numPr>
              <w:spacing w:before="120" w:after="120"/>
              <w:jc w:val="center"/>
              <w:rPr>
                <w:b/>
                <w:sz w:val="26"/>
                <w:szCs w:val="26"/>
              </w:rPr>
            </w:pPr>
          </w:p>
        </w:tc>
        <w:tc>
          <w:tcPr>
            <w:tcW w:w="12978" w:type="dxa"/>
            <w:vAlign w:val="center"/>
          </w:tcPr>
          <w:p w:rsidR="00547948" w:rsidRPr="00BA5324" w:rsidRDefault="00547948" w:rsidP="00C94DED">
            <w:pPr>
              <w:spacing w:before="120" w:after="120"/>
              <w:ind w:firstLine="0"/>
              <w:rPr>
                <w:rFonts w:eastAsia="Calibri"/>
                <w:sz w:val="26"/>
                <w:szCs w:val="26"/>
              </w:rPr>
            </w:pPr>
            <w:r w:rsidRPr="00BA5324">
              <w:rPr>
                <w:rFonts w:eastAsia="Calibri"/>
                <w:sz w:val="26"/>
                <w:szCs w:val="26"/>
              </w:rPr>
              <w:t>Thông tư số 126/2020/TT-BCA ngày 01/12/2020 của Bộ trưởng Bộ Công an quy định về thực hiện dân chủ trong hoạt động điều tra của lực lượng Công an nhân dân</w:t>
            </w:r>
          </w:p>
        </w:tc>
      </w:tr>
      <w:tr w:rsidR="00CA1EE3" w:rsidRPr="00BA5324" w:rsidTr="00C94DED">
        <w:tc>
          <w:tcPr>
            <w:tcW w:w="1526" w:type="dxa"/>
          </w:tcPr>
          <w:p w:rsidR="00CA1EE3" w:rsidRPr="00BA5324" w:rsidRDefault="00CA1EE3" w:rsidP="00C94DED">
            <w:pPr>
              <w:numPr>
                <w:ilvl w:val="0"/>
                <w:numId w:val="50"/>
              </w:numPr>
              <w:spacing w:before="120" w:after="120"/>
              <w:jc w:val="center"/>
              <w:rPr>
                <w:b/>
                <w:sz w:val="26"/>
                <w:szCs w:val="26"/>
              </w:rPr>
            </w:pPr>
          </w:p>
        </w:tc>
        <w:tc>
          <w:tcPr>
            <w:tcW w:w="12978" w:type="dxa"/>
            <w:vAlign w:val="center"/>
          </w:tcPr>
          <w:p w:rsidR="00CA1EE3" w:rsidRPr="00BA5324" w:rsidRDefault="00CA1EE3" w:rsidP="00C94DED">
            <w:pPr>
              <w:spacing w:before="120" w:after="120"/>
              <w:ind w:firstLine="0"/>
              <w:rPr>
                <w:sz w:val="26"/>
                <w:szCs w:val="26"/>
              </w:rPr>
            </w:pPr>
            <w:r w:rsidRPr="00BA5324">
              <w:rPr>
                <w:rFonts w:eastAsia="Calibri"/>
                <w:sz w:val="26"/>
                <w:szCs w:val="26"/>
              </w:rPr>
              <w:t xml:space="preserve">Thông tư số 44/2021/TT-BCA ngày 27/4/2021 quy định về thực hiện dân chủ trong tuyển sinh vào </w:t>
            </w:r>
            <w:r w:rsidR="00DE67D7" w:rsidRPr="00BA5324">
              <w:rPr>
                <w:rFonts w:eastAsia="Calibri"/>
                <w:sz w:val="26"/>
                <w:szCs w:val="26"/>
              </w:rPr>
              <w:t>CAND</w:t>
            </w:r>
          </w:p>
        </w:tc>
      </w:tr>
      <w:tr w:rsidR="00CA1EE3" w:rsidRPr="00BA5324" w:rsidTr="00C94DED">
        <w:tc>
          <w:tcPr>
            <w:tcW w:w="1526" w:type="dxa"/>
          </w:tcPr>
          <w:p w:rsidR="00CA1EE3" w:rsidRPr="00BA5324" w:rsidRDefault="00CA1EE3" w:rsidP="00C94DED">
            <w:pPr>
              <w:numPr>
                <w:ilvl w:val="0"/>
                <w:numId w:val="50"/>
              </w:numPr>
              <w:spacing w:before="120" w:after="120"/>
              <w:jc w:val="center"/>
              <w:rPr>
                <w:b/>
                <w:sz w:val="26"/>
                <w:szCs w:val="26"/>
              </w:rPr>
            </w:pPr>
          </w:p>
        </w:tc>
        <w:tc>
          <w:tcPr>
            <w:tcW w:w="12978" w:type="dxa"/>
            <w:vAlign w:val="center"/>
          </w:tcPr>
          <w:p w:rsidR="00CA1EE3" w:rsidRPr="00BA5324" w:rsidRDefault="00CA1EE3" w:rsidP="00C94DED">
            <w:pPr>
              <w:spacing w:before="120" w:after="120"/>
              <w:ind w:firstLine="0"/>
              <w:rPr>
                <w:sz w:val="26"/>
                <w:szCs w:val="26"/>
              </w:rPr>
            </w:pPr>
            <w:r w:rsidRPr="00BA5324">
              <w:rPr>
                <w:rFonts w:eastAsia="Calibri"/>
                <w:sz w:val="26"/>
                <w:szCs w:val="26"/>
              </w:rPr>
              <w:t xml:space="preserve">Thông tư số 117/2021/TT-BCA ngày 01/12/2021 quy định về thực hiện dân chủ trong công tác thanh tra, giải quyết khiếu nại, tố cáo, tiếp công dân và phòng, chống tham nhũng của </w:t>
            </w:r>
            <w:r w:rsidR="00DE67D7" w:rsidRPr="00BA5324">
              <w:rPr>
                <w:rFonts w:eastAsia="Calibri"/>
                <w:sz w:val="26"/>
                <w:szCs w:val="26"/>
              </w:rPr>
              <w:t>CAND</w:t>
            </w:r>
          </w:p>
        </w:tc>
      </w:tr>
      <w:tr w:rsidR="00CA1EE3" w:rsidRPr="00BA5324" w:rsidTr="00C94DED">
        <w:tc>
          <w:tcPr>
            <w:tcW w:w="1526" w:type="dxa"/>
          </w:tcPr>
          <w:p w:rsidR="00CA1EE3" w:rsidRPr="00BA5324" w:rsidRDefault="00CA1EE3" w:rsidP="00C94DED">
            <w:pPr>
              <w:numPr>
                <w:ilvl w:val="0"/>
                <w:numId w:val="50"/>
              </w:numPr>
              <w:spacing w:before="120" w:after="120"/>
              <w:jc w:val="center"/>
              <w:rPr>
                <w:b/>
                <w:sz w:val="26"/>
                <w:szCs w:val="26"/>
              </w:rPr>
            </w:pPr>
          </w:p>
        </w:tc>
        <w:tc>
          <w:tcPr>
            <w:tcW w:w="12978" w:type="dxa"/>
            <w:vAlign w:val="center"/>
          </w:tcPr>
          <w:p w:rsidR="00CA1EE3" w:rsidRPr="00BA5324" w:rsidRDefault="00CA1EE3" w:rsidP="00C94DED">
            <w:pPr>
              <w:spacing w:before="120" w:after="120"/>
              <w:ind w:firstLine="0"/>
              <w:rPr>
                <w:b/>
                <w:sz w:val="26"/>
                <w:szCs w:val="26"/>
              </w:rPr>
            </w:pPr>
            <w:r w:rsidRPr="00BA5324">
              <w:rPr>
                <w:rFonts w:eastAsia="Calibri"/>
                <w:sz w:val="26"/>
                <w:szCs w:val="26"/>
              </w:rPr>
              <w:t xml:space="preserve">Thông tư số 127/2021/TT-BCA ngày 31/12/2021 quy định về thực hiện dân chủ trong công tác quản lý tài chính, tài sản công và công khai tài chính trong </w:t>
            </w:r>
            <w:r w:rsidR="00DE67D7" w:rsidRPr="00BA5324">
              <w:rPr>
                <w:rFonts w:eastAsia="Calibri"/>
                <w:sz w:val="26"/>
                <w:szCs w:val="26"/>
              </w:rPr>
              <w:t>CAND</w:t>
            </w:r>
          </w:p>
        </w:tc>
      </w:tr>
      <w:tr w:rsidR="00CA1EE3" w:rsidRPr="00BA5324" w:rsidTr="00C94DED">
        <w:tc>
          <w:tcPr>
            <w:tcW w:w="1526" w:type="dxa"/>
          </w:tcPr>
          <w:p w:rsidR="00CA1EE3" w:rsidRPr="00BA5324" w:rsidRDefault="00CA1EE3" w:rsidP="00C94DED">
            <w:pPr>
              <w:numPr>
                <w:ilvl w:val="0"/>
                <w:numId w:val="50"/>
              </w:numPr>
              <w:spacing w:before="120" w:after="120"/>
              <w:jc w:val="center"/>
              <w:rPr>
                <w:b/>
                <w:sz w:val="26"/>
                <w:szCs w:val="26"/>
              </w:rPr>
            </w:pPr>
          </w:p>
        </w:tc>
        <w:tc>
          <w:tcPr>
            <w:tcW w:w="12978" w:type="dxa"/>
            <w:vAlign w:val="center"/>
          </w:tcPr>
          <w:p w:rsidR="00CA1EE3" w:rsidRPr="00BA5324" w:rsidRDefault="00CA1EE3" w:rsidP="00C94DED">
            <w:pPr>
              <w:spacing w:before="120" w:after="120"/>
              <w:ind w:firstLine="0"/>
              <w:rPr>
                <w:b/>
                <w:sz w:val="26"/>
                <w:szCs w:val="26"/>
              </w:rPr>
            </w:pPr>
            <w:r w:rsidRPr="00BA5324">
              <w:rPr>
                <w:rFonts w:eastAsia="Calibri"/>
                <w:sz w:val="26"/>
                <w:szCs w:val="26"/>
              </w:rPr>
              <w:t>Thông tư số 05/2022/TT-BNV ngày 23/5/2022 của Bộ trưởng Bộ Nội vụ sửa đổi, bổ sung một số điều của Thông tư 04/2012/TT-BNV ngày 31/8/2012 của Bộ trưởng Bộ Nội vụ hướng dẫn về tổ chức và hoạt động của thôn, tổ dân phố</w:t>
            </w:r>
          </w:p>
        </w:tc>
      </w:tr>
    </w:tbl>
    <w:p w:rsidR="00CA1EE3" w:rsidRPr="00BA5324" w:rsidRDefault="00547948" w:rsidP="000B4717">
      <w:pPr>
        <w:spacing w:before="120" w:line="240" w:lineRule="auto"/>
        <w:ind w:firstLine="0"/>
        <w:rPr>
          <w:b/>
          <w:sz w:val="26"/>
          <w:szCs w:val="26"/>
        </w:rPr>
      </w:pPr>
      <w:r w:rsidRPr="00BA5324">
        <w:rPr>
          <w:b/>
          <w:sz w:val="26"/>
          <w:szCs w:val="26"/>
        </w:rPr>
        <w:br w:type="textWrapping" w:clear="all"/>
      </w:r>
    </w:p>
    <w:p w:rsidR="00C96664" w:rsidRPr="00BA5324" w:rsidRDefault="00C96664" w:rsidP="000B4717">
      <w:pPr>
        <w:spacing w:before="120" w:line="240" w:lineRule="auto"/>
        <w:ind w:firstLine="0"/>
        <w:rPr>
          <w:b/>
          <w:sz w:val="26"/>
          <w:szCs w:val="26"/>
        </w:rPr>
      </w:pPr>
    </w:p>
    <w:p w:rsidR="00C96664" w:rsidRPr="00BA5324" w:rsidRDefault="00C96664" w:rsidP="000B4717">
      <w:pPr>
        <w:spacing w:before="120" w:line="240" w:lineRule="auto"/>
        <w:ind w:firstLine="0"/>
        <w:rPr>
          <w:b/>
          <w:sz w:val="26"/>
          <w:szCs w:val="26"/>
        </w:rPr>
      </w:pPr>
    </w:p>
    <w:p w:rsidR="00C96664" w:rsidRPr="00BA5324" w:rsidRDefault="00C96664" w:rsidP="000B4717">
      <w:pPr>
        <w:spacing w:before="120" w:line="240" w:lineRule="auto"/>
        <w:ind w:firstLine="0"/>
        <w:rPr>
          <w:b/>
          <w:sz w:val="26"/>
          <w:szCs w:val="26"/>
        </w:rPr>
      </w:pPr>
    </w:p>
    <w:p w:rsidR="00345125" w:rsidRPr="00BA5324" w:rsidRDefault="00345125" w:rsidP="000B4717">
      <w:pPr>
        <w:spacing w:before="120" w:line="240" w:lineRule="auto"/>
        <w:ind w:firstLine="0"/>
        <w:rPr>
          <w:b/>
          <w:sz w:val="26"/>
          <w:szCs w:val="26"/>
        </w:rPr>
      </w:pPr>
    </w:p>
    <w:p w:rsidR="00345125" w:rsidRPr="00BA5324" w:rsidRDefault="00345125" w:rsidP="000B4717">
      <w:pPr>
        <w:spacing w:before="120" w:line="240" w:lineRule="auto"/>
        <w:ind w:firstLine="0"/>
        <w:rPr>
          <w:b/>
          <w:sz w:val="26"/>
          <w:szCs w:val="26"/>
        </w:rPr>
      </w:pPr>
    </w:p>
    <w:p w:rsidR="00DF2528" w:rsidRPr="00BA5324" w:rsidRDefault="00DF2528" w:rsidP="000B4717">
      <w:pPr>
        <w:spacing w:before="120" w:line="240" w:lineRule="auto"/>
        <w:ind w:firstLine="0"/>
        <w:rPr>
          <w:b/>
          <w:sz w:val="26"/>
          <w:szCs w:val="26"/>
        </w:rPr>
      </w:pPr>
    </w:p>
    <w:p w:rsidR="00DF2528" w:rsidRPr="00BA5324" w:rsidRDefault="006B5D3A" w:rsidP="000B4717">
      <w:pPr>
        <w:spacing w:before="120" w:line="240" w:lineRule="auto"/>
        <w:ind w:firstLine="0"/>
        <w:rPr>
          <w:b/>
          <w:sz w:val="26"/>
          <w:szCs w:val="26"/>
        </w:rPr>
      </w:pPr>
      <w:r w:rsidRPr="00BA5324">
        <w:rPr>
          <w:b/>
          <w:sz w:val="26"/>
          <w:szCs w:val="26"/>
        </w:rPr>
        <w:lastRenderedPageBreak/>
        <w:t>m</w:t>
      </w:r>
      <w:r w:rsidR="00C96664" w:rsidRPr="00BA5324">
        <w:rPr>
          <w:b/>
          <w:sz w:val="26"/>
          <w:szCs w:val="26"/>
        </w:rPr>
        <w:t xml:space="preserve">. </w:t>
      </w:r>
      <w:r w:rsidR="009E588B" w:rsidRPr="00BA5324">
        <w:rPr>
          <w:b/>
          <w:sz w:val="26"/>
          <w:szCs w:val="26"/>
        </w:rPr>
        <w:t>Lĩnh vực cải cách tư pháp</w:t>
      </w:r>
    </w:p>
    <w:tbl>
      <w:tblPr>
        <w:tblStyle w:val="TableGrid"/>
        <w:tblW w:w="0" w:type="auto"/>
        <w:tblLook w:val="04A0" w:firstRow="1" w:lastRow="0" w:firstColumn="1" w:lastColumn="0" w:noHBand="0" w:noVBand="1"/>
      </w:tblPr>
      <w:tblGrid>
        <w:gridCol w:w="1526"/>
        <w:gridCol w:w="12978"/>
      </w:tblGrid>
      <w:tr w:rsidR="009E588B" w:rsidRPr="00BA5324" w:rsidTr="00B77D15">
        <w:tc>
          <w:tcPr>
            <w:tcW w:w="1526" w:type="dxa"/>
          </w:tcPr>
          <w:p w:rsidR="009E588B" w:rsidRPr="00BA5324" w:rsidRDefault="009E588B" w:rsidP="00C94DED">
            <w:pPr>
              <w:spacing w:before="120" w:after="120"/>
              <w:ind w:firstLine="0"/>
              <w:rPr>
                <w:b/>
                <w:sz w:val="26"/>
                <w:szCs w:val="26"/>
              </w:rPr>
            </w:pPr>
            <w:r w:rsidRPr="00BA5324">
              <w:rPr>
                <w:b/>
                <w:sz w:val="26"/>
                <w:szCs w:val="26"/>
              </w:rPr>
              <w:t>Stt</w:t>
            </w:r>
          </w:p>
        </w:tc>
        <w:tc>
          <w:tcPr>
            <w:tcW w:w="12978" w:type="dxa"/>
          </w:tcPr>
          <w:p w:rsidR="009E588B" w:rsidRPr="00BA5324" w:rsidRDefault="009E588B" w:rsidP="00C94DED">
            <w:pPr>
              <w:spacing w:before="120" w:after="120"/>
              <w:ind w:firstLine="0"/>
              <w:rPr>
                <w:b/>
                <w:sz w:val="26"/>
                <w:szCs w:val="26"/>
              </w:rPr>
            </w:pPr>
            <w:r w:rsidRPr="00BA5324">
              <w:rPr>
                <w:b/>
                <w:sz w:val="26"/>
                <w:szCs w:val="26"/>
              </w:rPr>
              <w:t>Tên văn bản</w:t>
            </w:r>
          </w:p>
        </w:tc>
      </w:tr>
      <w:tr w:rsidR="00E9098F" w:rsidRPr="00BA5324" w:rsidTr="00B77D15">
        <w:tc>
          <w:tcPr>
            <w:tcW w:w="1526" w:type="dxa"/>
          </w:tcPr>
          <w:p w:rsidR="00E9098F" w:rsidRPr="00BA5324" w:rsidRDefault="00E9098F" w:rsidP="00C94DED">
            <w:pPr>
              <w:numPr>
                <w:ilvl w:val="0"/>
                <w:numId w:val="49"/>
              </w:numPr>
              <w:spacing w:before="120" w:after="120"/>
              <w:rPr>
                <w:b/>
                <w:sz w:val="26"/>
                <w:szCs w:val="26"/>
              </w:rPr>
            </w:pPr>
          </w:p>
        </w:tc>
        <w:tc>
          <w:tcPr>
            <w:tcW w:w="12978" w:type="dxa"/>
            <w:vAlign w:val="center"/>
          </w:tcPr>
          <w:p w:rsidR="00E9098F" w:rsidRPr="00BA5324" w:rsidRDefault="00E9098F" w:rsidP="00C94DED">
            <w:pPr>
              <w:spacing w:before="120" w:after="120"/>
              <w:ind w:firstLine="0"/>
              <w:rPr>
                <w:rFonts w:eastAsia="Calibri"/>
                <w:sz w:val="26"/>
                <w:szCs w:val="26"/>
              </w:rPr>
            </w:pPr>
            <w:r w:rsidRPr="00BA5324">
              <w:rPr>
                <w:rFonts w:eastAsia="Calibri"/>
                <w:sz w:val="26"/>
                <w:szCs w:val="26"/>
              </w:rPr>
              <w:t>Chỉ thị số 26-CT/TW ngày 06/11/2018 của Bộ Chính trị về “tăng cường sự lãnh đạo của Đảng đối với cơ quan bảo vệ pháp luật trong công tác điều tra, xử lý các vụ án, vụ việc”</w:t>
            </w:r>
          </w:p>
        </w:tc>
      </w:tr>
      <w:tr w:rsidR="009E588B" w:rsidRPr="00BA5324" w:rsidTr="00B77D15">
        <w:tc>
          <w:tcPr>
            <w:tcW w:w="1526" w:type="dxa"/>
          </w:tcPr>
          <w:p w:rsidR="009E588B" w:rsidRPr="00BA5324" w:rsidRDefault="009E588B" w:rsidP="00C94DED">
            <w:pPr>
              <w:numPr>
                <w:ilvl w:val="0"/>
                <w:numId w:val="49"/>
              </w:numPr>
              <w:spacing w:before="120" w:after="120"/>
              <w:rPr>
                <w:b/>
                <w:sz w:val="26"/>
                <w:szCs w:val="26"/>
              </w:rPr>
            </w:pPr>
          </w:p>
        </w:tc>
        <w:tc>
          <w:tcPr>
            <w:tcW w:w="12978" w:type="dxa"/>
            <w:vAlign w:val="center"/>
          </w:tcPr>
          <w:p w:rsidR="009E588B" w:rsidRPr="00BA5324" w:rsidRDefault="009E588B" w:rsidP="00C94DED">
            <w:pPr>
              <w:spacing w:before="120" w:after="120"/>
              <w:ind w:firstLine="0"/>
              <w:rPr>
                <w:b/>
                <w:sz w:val="26"/>
                <w:szCs w:val="26"/>
              </w:rPr>
            </w:pPr>
            <w:r w:rsidRPr="00BA5324">
              <w:rPr>
                <w:rFonts w:eastAsia="Calibri"/>
                <w:sz w:val="26"/>
                <w:szCs w:val="26"/>
              </w:rPr>
              <w:t>Chỉ thị số 03/CT-VKSTC ngày 04/5/2019 của Viện trưởng VKSND tối cao về việc nâng cao chất lượng công tác tổ chức cán bộ</w:t>
            </w:r>
          </w:p>
        </w:tc>
      </w:tr>
      <w:tr w:rsidR="009E588B" w:rsidRPr="00BA5324" w:rsidTr="00B77D15">
        <w:tc>
          <w:tcPr>
            <w:tcW w:w="1526" w:type="dxa"/>
          </w:tcPr>
          <w:p w:rsidR="009E588B" w:rsidRPr="00BA5324" w:rsidRDefault="009E588B" w:rsidP="00C94DED">
            <w:pPr>
              <w:numPr>
                <w:ilvl w:val="0"/>
                <w:numId w:val="49"/>
              </w:numPr>
              <w:spacing w:before="120" w:after="120"/>
              <w:rPr>
                <w:b/>
                <w:sz w:val="26"/>
                <w:szCs w:val="26"/>
              </w:rPr>
            </w:pPr>
          </w:p>
        </w:tc>
        <w:tc>
          <w:tcPr>
            <w:tcW w:w="12978" w:type="dxa"/>
            <w:vAlign w:val="center"/>
          </w:tcPr>
          <w:p w:rsidR="009E588B" w:rsidRPr="00BA5324" w:rsidRDefault="009E588B" w:rsidP="00C94DED">
            <w:pPr>
              <w:spacing w:before="120" w:after="120"/>
              <w:ind w:firstLine="0"/>
              <w:rPr>
                <w:b/>
                <w:sz w:val="26"/>
                <w:szCs w:val="26"/>
              </w:rPr>
            </w:pPr>
            <w:r w:rsidRPr="00BA5324">
              <w:rPr>
                <w:rFonts w:eastAsia="Calibri"/>
                <w:sz w:val="26"/>
                <w:szCs w:val="26"/>
              </w:rPr>
              <w:t>Chỉ thị số 05/CT-VKSTC ngày 17/5/2019 của Viện trưởng VKSND tối cao về tăng cường công tác điều tra VKSND tối cao</w:t>
            </w:r>
          </w:p>
        </w:tc>
      </w:tr>
      <w:tr w:rsidR="009E588B" w:rsidRPr="00BA5324" w:rsidTr="00B77D15">
        <w:tc>
          <w:tcPr>
            <w:tcW w:w="1526" w:type="dxa"/>
          </w:tcPr>
          <w:p w:rsidR="009E588B" w:rsidRPr="00BA5324" w:rsidRDefault="009E588B" w:rsidP="00C94DED">
            <w:pPr>
              <w:numPr>
                <w:ilvl w:val="0"/>
                <w:numId w:val="49"/>
              </w:numPr>
              <w:spacing w:before="120" w:after="120"/>
              <w:rPr>
                <w:b/>
                <w:sz w:val="26"/>
                <w:szCs w:val="26"/>
              </w:rPr>
            </w:pPr>
          </w:p>
        </w:tc>
        <w:tc>
          <w:tcPr>
            <w:tcW w:w="12978" w:type="dxa"/>
            <w:vAlign w:val="center"/>
          </w:tcPr>
          <w:p w:rsidR="009E588B" w:rsidRPr="00BA5324" w:rsidRDefault="009E588B" w:rsidP="00C94DED">
            <w:pPr>
              <w:spacing w:before="120" w:after="120"/>
              <w:ind w:firstLine="0"/>
              <w:rPr>
                <w:b/>
                <w:sz w:val="26"/>
                <w:szCs w:val="26"/>
              </w:rPr>
            </w:pPr>
            <w:r w:rsidRPr="00BA5324">
              <w:rPr>
                <w:rFonts w:eastAsia="Calibri"/>
                <w:sz w:val="26"/>
                <w:szCs w:val="26"/>
              </w:rPr>
              <w:t>Chỉ thị số 06/CT-VKSTC ngày 18/6/2019 của Viện trưởng VKSND tối cao về việc đổi mới, nâng cao chất lương, hiệu quả công tác kiểm sát việc tạm giữ, tạm giam, thi hành án hình sự</w:t>
            </w:r>
          </w:p>
        </w:tc>
      </w:tr>
      <w:tr w:rsidR="00E9098F" w:rsidRPr="00BA5324" w:rsidTr="00B77D15">
        <w:tc>
          <w:tcPr>
            <w:tcW w:w="1526" w:type="dxa"/>
          </w:tcPr>
          <w:p w:rsidR="00E9098F" w:rsidRPr="00BA5324" w:rsidRDefault="00E9098F" w:rsidP="00C94DED">
            <w:pPr>
              <w:numPr>
                <w:ilvl w:val="0"/>
                <w:numId w:val="49"/>
              </w:numPr>
              <w:spacing w:before="120" w:after="120"/>
              <w:rPr>
                <w:b/>
                <w:sz w:val="26"/>
                <w:szCs w:val="26"/>
              </w:rPr>
            </w:pPr>
          </w:p>
        </w:tc>
        <w:tc>
          <w:tcPr>
            <w:tcW w:w="12978" w:type="dxa"/>
            <w:vAlign w:val="center"/>
          </w:tcPr>
          <w:p w:rsidR="00E9098F" w:rsidRPr="00BA5324" w:rsidRDefault="00E9098F" w:rsidP="00C94DED">
            <w:pPr>
              <w:spacing w:before="120" w:after="120"/>
              <w:ind w:firstLine="0"/>
              <w:rPr>
                <w:rFonts w:eastAsia="Calibri"/>
                <w:sz w:val="26"/>
                <w:szCs w:val="26"/>
              </w:rPr>
            </w:pPr>
            <w:r w:rsidRPr="00BA5324">
              <w:rPr>
                <w:rFonts w:eastAsia="Calibri"/>
                <w:sz w:val="26"/>
                <w:szCs w:val="26"/>
              </w:rPr>
              <w:t>Nghị quyết số 27-NQ/TW ngày 9/11/2022 Hội nghị lần thứ 6 Ban chấp hành Trung ương Đảng khóa XIII về “tiếp tục xây dựng và hoàn thiện Nhà nước pháp quyền xã hội chủ nghĩa Việt Nam trong giai đoạn mới</w:t>
            </w:r>
          </w:p>
        </w:tc>
      </w:tr>
    </w:tbl>
    <w:p w:rsidR="009E588B" w:rsidRPr="00BA5324" w:rsidRDefault="009E588B" w:rsidP="000B4717">
      <w:pPr>
        <w:spacing w:before="120" w:line="240" w:lineRule="auto"/>
        <w:ind w:firstLine="0"/>
        <w:rPr>
          <w:b/>
          <w:sz w:val="26"/>
          <w:szCs w:val="26"/>
        </w:rPr>
      </w:pPr>
    </w:p>
    <w:p w:rsidR="009E588B" w:rsidRPr="00BA5324" w:rsidRDefault="009E588B" w:rsidP="000B4717">
      <w:pPr>
        <w:spacing w:before="120" w:line="240" w:lineRule="auto"/>
        <w:ind w:firstLine="0"/>
        <w:rPr>
          <w:b/>
          <w:sz w:val="26"/>
          <w:szCs w:val="26"/>
        </w:rPr>
      </w:pPr>
    </w:p>
    <w:p w:rsidR="009E588B" w:rsidRPr="00BA5324" w:rsidRDefault="009E588B" w:rsidP="000B4717">
      <w:pPr>
        <w:spacing w:before="120" w:line="240" w:lineRule="auto"/>
        <w:ind w:firstLine="0"/>
        <w:rPr>
          <w:b/>
          <w:sz w:val="26"/>
          <w:szCs w:val="26"/>
        </w:rPr>
      </w:pPr>
    </w:p>
    <w:p w:rsidR="004B5312" w:rsidRPr="00BA5324" w:rsidRDefault="004B5312" w:rsidP="000B4717">
      <w:pPr>
        <w:spacing w:before="120" w:line="240" w:lineRule="auto"/>
        <w:ind w:firstLine="0"/>
        <w:rPr>
          <w:b/>
          <w:sz w:val="26"/>
          <w:szCs w:val="26"/>
        </w:rPr>
      </w:pPr>
    </w:p>
    <w:p w:rsidR="007A54EC" w:rsidRPr="00BA5324" w:rsidRDefault="007A54EC" w:rsidP="000B4717">
      <w:pPr>
        <w:spacing w:before="120" w:line="240" w:lineRule="auto"/>
        <w:ind w:firstLine="0"/>
        <w:rPr>
          <w:b/>
          <w:sz w:val="26"/>
          <w:szCs w:val="26"/>
        </w:rPr>
      </w:pPr>
    </w:p>
    <w:p w:rsidR="007A54EC" w:rsidRPr="00BA5324" w:rsidRDefault="007A54EC" w:rsidP="000B4717">
      <w:pPr>
        <w:spacing w:before="120" w:line="240" w:lineRule="auto"/>
        <w:ind w:firstLine="0"/>
        <w:rPr>
          <w:b/>
          <w:sz w:val="26"/>
          <w:szCs w:val="26"/>
        </w:rPr>
      </w:pPr>
    </w:p>
    <w:p w:rsidR="007A54EC" w:rsidRPr="00BA5324" w:rsidRDefault="007A54EC" w:rsidP="000B4717">
      <w:pPr>
        <w:spacing w:before="120" w:line="240" w:lineRule="auto"/>
        <w:ind w:firstLine="0"/>
        <w:rPr>
          <w:b/>
          <w:sz w:val="26"/>
          <w:szCs w:val="26"/>
        </w:rPr>
      </w:pPr>
    </w:p>
    <w:p w:rsidR="007A54EC" w:rsidRPr="00BA5324" w:rsidRDefault="007A54EC" w:rsidP="000B4717">
      <w:pPr>
        <w:spacing w:before="120" w:line="240" w:lineRule="auto"/>
        <w:ind w:firstLine="0"/>
        <w:rPr>
          <w:b/>
          <w:sz w:val="26"/>
          <w:szCs w:val="26"/>
        </w:rPr>
      </w:pPr>
    </w:p>
    <w:p w:rsidR="00BA5324" w:rsidRPr="00BA5324" w:rsidRDefault="00BA5324" w:rsidP="000B4717">
      <w:pPr>
        <w:spacing w:before="120" w:line="240" w:lineRule="auto"/>
        <w:ind w:firstLine="0"/>
        <w:rPr>
          <w:b/>
          <w:sz w:val="26"/>
          <w:szCs w:val="26"/>
        </w:rPr>
      </w:pPr>
    </w:p>
    <w:p w:rsidR="00703038" w:rsidRPr="00BA5324" w:rsidRDefault="00703038" w:rsidP="006B5D3A">
      <w:pPr>
        <w:spacing w:before="120" w:line="240" w:lineRule="auto"/>
        <w:ind w:firstLine="0"/>
        <w:rPr>
          <w:b/>
          <w:sz w:val="26"/>
          <w:szCs w:val="26"/>
        </w:rPr>
      </w:pPr>
    </w:p>
    <w:p w:rsidR="006B5D3A" w:rsidRPr="00BA5324" w:rsidRDefault="006B5D3A" w:rsidP="006B5D3A">
      <w:pPr>
        <w:spacing w:before="120" w:line="240" w:lineRule="auto"/>
        <w:ind w:firstLine="0"/>
        <w:rPr>
          <w:b/>
          <w:sz w:val="26"/>
          <w:szCs w:val="26"/>
        </w:rPr>
      </w:pPr>
      <w:r w:rsidRPr="00BA5324">
        <w:rPr>
          <w:b/>
          <w:sz w:val="26"/>
          <w:szCs w:val="26"/>
        </w:rPr>
        <w:lastRenderedPageBreak/>
        <w:t>n. Lĩnh vực cải cách hành chính</w:t>
      </w:r>
      <w:r w:rsidR="00EA4D0A" w:rsidRPr="00BA5324">
        <w:rPr>
          <w:b/>
          <w:sz w:val="26"/>
          <w:szCs w:val="26"/>
        </w:rPr>
        <w:t>, đơn giản thủ tục hành chính</w:t>
      </w:r>
      <w:r w:rsidRPr="00BA5324">
        <w:rPr>
          <w:b/>
          <w:sz w:val="26"/>
          <w:szCs w:val="26"/>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1526"/>
        <w:gridCol w:w="12978"/>
      </w:tblGrid>
      <w:tr w:rsidR="00703038" w:rsidRPr="00BA5324" w:rsidTr="00365EB2">
        <w:tc>
          <w:tcPr>
            <w:tcW w:w="1526" w:type="dxa"/>
          </w:tcPr>
          <w:p w:rsidR="00703038" w:rsidRPr="00BA5324" w:rsidRDefault="00703038" w:rsidP="00C94DED">
            <w:pPr>
              <w:spacing w:before="120" w:after="120"/>
              <w:ind w:firstLine="0"/>
              <w:rPr>
                <w:b/>
                <w:sz w:val="26"/>
                <w:szCs w:val="26"/>
              </w:rPr>
            </w:pPr>
            <w:r w:rsidRPr="00BA5324">
              <w:rPr>
                <w:b/>
                <w:sz w:val="26"/>
                <w:szCs w:val="26"/>
              </w:rPr>
              <w:t>Stt</w:t>
            </w:r>
          </w:p>
        </w:tc>
        <w:tc>
          <w:tcPr>
            <w:tcW w:w="12978" w:type="dxa"/>
          </w:tcPr>
          <w:p w:rsidR="00703038" w:rsidRPr="00BA5324" w:rsidRDefault="00703038" w:rsidP="00C94DED">
            <w:pPr>
              <w:spacing w:before="120" w:after="120"/>
              <w:ind w:firstLine="0"/>
              <w:rPr>
                <w:b/>
                <w:sz w:val="26"/>
                <w:szCs w:val="26"/>
              </w:rPr>
            </w:pPr>
            <w:r w:rsidRPr="00BA5324">
              <w:rPr>
                <w:b/>
                <w:sz w:val="26"/>
                <w:szCs w:val="26"/>
              </w:rPr>
              <w:t>Tên văn bản</w:t>
            </w:r>
          </w:p>
        </w:tc>
      </w:tr>
      <w:tr w:rsidR="00703038" w:rsidRPr="00BA5324" w:rsidTr="00365EB2">
        <w:tc>
          <w:tcPr>
            <w:tcW w:w="1526" w:type="dxa"/>
          </w:tcPr>
          <w:p w:rsidR="00703038" w:rsidRPr="00BA5324" w:rsidRDefault="00703038" w:rsidP="00C94DED">
            <w:pPr>
              <w:numPr>
                <w:ilvl w:val="0"/>
                <w:numId w:val="48"/>
              </w:numPr>
              <w:spacing w:before="120" w:after="120"/>
              <w:rPr>
                <w:b/>
                <w:sz w:val="26"/>
                <w:szCs w:val="26"/>
              </w:rPr>
            </w:pPr>
          </w:p>
        </w:tc>
        <w:tc>
          <w:tcPr>
            <w:tcW w:w="12978" w:type="dxa"/>
            <w:vAlign w:val="center"/>
          </w:tcPr>
          <w:p w:rsidR="00703038" w:rsidRPr="00BA5324" w:rsidRDefault="00703038" w:rsidP="00C94DED">
            <w:pPr>
              <w:spacing w:before="120" w:after="120"/>
              <w:ind w:firstLine="0"/>
              <w:rPr>
                <w:b/>
                <w:sz w:val="26"/>
                <w:szCs w:val="26"/>
              </w:rPr>
            </w:pPr>
            <w:r w:rsidRPr="00BA5324">
              <w:rPr>
                <w:rFonts w:eastAsia="Calibri"/>
                <w:sz w:val="26"/>
                <w:szCs w:val="26"/>
              </w:rPr>
              <w:t xml:space="preserve">Luật sửa đổi, bổ sung một số điều của Luật Xử lý vi phạm hành chính năm 2020 </w:t>
            </w:r>
          </w:p>
        </w:tc>
      </w:tr>
      <w:tr w:rsidR="00703038" w:rsidRPr="00BA5324" w:rsidTr="00365EB2">
        <w:tc>
          <w:tcPr>
            <w:tcW w:w="1526" w:type="dxa"/>
          </w:tcPr>
          <w:p w:rsidR="00703038" w:rsidRPr="00BA5324" w:rsidRDefault="00703038" w:rsidP="00C94DED">
            <w:pPr>
              <w:numPr>
                <w:ilvl w:val="0"/>
                <w:numId w:val="48"/>
              </w:numPr>
              <w:spacing w:before="120" w:after="120"/>
              <w:rPr>
                <w:b/>
                <w:sz w:val="26"/>
                <w:szCs w:val="26"/>
              </w:rPr>
            </w:pPr>
          </w:p>
        </w:tc>
        <w:tc>
          <w:tcPr>
            <w:tcW w:w="12978" w:type="dxa"/>
            <w:vAlign w:val="center"/>
          </w:tcPr>
          <w:p w:rsidR="00703038" w:rsidRPr="00BA5324" w:rsidRDefault="00703038" w:rsidP="00C94DED">
            <w:pPr>
              <w:spacing w:before="120" w:after="120"/>
              <w:ind w:firstLine="0"/>
              <w:rPr>
                <w:rFonts w:eastAsia="Calibri"/>
                <w:sz w:val="26"/>
                <w:szCs w:val="26"/>
              </w:rPr>
            </w:pPr>
            <w:r w:rsidRPr="00BA5324">
              <w:rPr>
                <w:rFonts w:eastAsia="Calibri"/>
                <w:sz w:val="26"/>
                <w:szCs w:val="26"/>
              </w:rPr>
              <w:t>Nghị quyết số 17/NQ-CP ngày 07/3/2019 của Chính phủ về một số nhiệm vụ, giải pháp trọng tâm phát triển Chính phủ điện tử giai đoạn 2019 – 2020, định hướng đến năm 2025</w:t>
            </w:r>
          </w:p>
        </w:tc>
      </w:tr>
      <w:tr w:rsidR="00703038" w:rsidRPr="00BA5324" w:rsidTr="00365EB2">
        <w:tc>
          <w:tcPr>
            <w:tcW w:w="1526" w:type="dxa"/>
          </w:tcPr>
          <w:p w:rsidR="00703038" w:rsidRPr="00BA5324" w:rsidRDefault="00703038" w:rsidP="00C94DED">
            <w:pPr>
              <w:numPr>
                <w:ilvl w:val="0"/>
                <w:numId w:val="48"/>
              </w:numPr>
              <w:spacing w:before="120" w:after="120"/>
              <w:rPr>
                <w:b/>
                <w:sz w:val="26"/>
                <w:szCs w:val="26"/>
              </w:rPr>
            </w:pPr>
          </w:p>
        </w:tc>
        <w:tc>
          <w:tcPr>
            <w:tcW w:w="12978" w:type="dxa"/>
            <w:vAlign w:val="center"/>
          </w:tcPr>
          <w:p w:rsidR="00703038" w:rsidRPr="00BA5324" w:rsidRDefault="00703038" w:rsidP="00C94DED">
            <w:pPr>
              <w:spacing w:before="120" w:after="120"/>
              <w:ind w:firstLine="0"/>
              <w:rPr>
                <w:b/>
                <w:sz w:val="26"/>
                <w:szCs w:val="26"/>
              </w:rPr>
            </w:pPr>
            <w:r w:rsidRPr="00BA5324">
              <w:rPr>
                <w:rFonts w:eastAsia="Calibri"/>
                <w:sz w:val="26"/>
                <w:szCs w:val="26"/>
              </w:rPr>
              <w:t>Nghị quyết số 50/NQ-CP ngày 17/4/2020 của Chính phủ về Chương trình hành động của Chính phủ thực hiện Nghị quyết số 52/NQ/TW ngày 27/9/2019 của Bộ Chính trị về một số chủ trương, chính sách chủ động tham gia cuộc Cách mạng công nghiệp lần thứ tư</w:t>
            </w:r>
          </w:p>
        </w:tc>
      </w:tr>
      <w:tr w:rsidR="00703038" w:rsidRPr="00BA5324" w:rsidTr="00365EB2">
        <w:tc>
          <w:tcPr>
            <w:tcW w:w="1526" w:type="dxa"/>
          </w:tcPr>
          <w:p w:rsidR="00703038" w:rsidRPr="00BA5324" w:rsidRDefault="00703038" w:rsidP="00C94DED">
            <w:pPr>
              <w:numPr>
                <w:ilvl w:val="0"/>
                <w:numId w:val="48"/>
              </w:numPr>
              <w:spacing w:before="120" w:after="120"/>
              <w:rPr>
                <w:b/>
                <w:sz w:val="26"/>
                <w:szCs w:val="26"/>
              </w:rPr>
            </w:pPr>
          </w:p>
        </w:tc>
        <w:tc>
          <w:tcPr>
            <w:tcW w:w="12978" w:type="dxa"/>
            <w:vAlign w:val="center"/>
          </w:tcPr>
          <w:p w:rsidR="00703038" w:rsidRPr="00BA5324" w:rsidRDefault="00703038" w:rsidP="00C94DED">
            <w:pPr>
              <w:spacing w:before="120" w:after="120"/>
              <w:ind w:firstLine="0"/>
              <w:rPr>
                <w:b/>
                <w:sz w:val="26"/>
                <w:szCs w:val="26"/>
              </w:rPr>
            </w:pPr>
            <w:r w:rsidRPr="00BA5324">
              <w:rPr>
                <w:rFonts w:eastAsia="Calibri"/>
                <w:b/>
                <w:sz w:val="26"/>
                <w:szCs w:val="26"/>
              </w:rPr>
              <w:t>Nghị định số 45/2020/NĐ-CP ngày 08/4/2020 của Chính phủ về thực hiện thủ tục hành chính trên môi trường điện tử trong CAND</w:t>
            </w:r>
          </w:p>
        </w:tc>
      </w:tr>
      <w:tr w:rsidR="00703038" w:rsidRPr="00BA5324" w:rsidTr="00365EB2">
        <w:tc>
          <w:tcPr>
            <w:tcW w:w="1526" w:type="dxa"/>
          </w:tcPr>
          <w:p w:rsidR="00703038" w:rsidRPr="00BA5324" w:rsidRDefault="00703038" w:rsidP="00C94DED">
            <w:pPr>
              <w:numPr>
                <w:ilvl w:val="0"/>
                <w:numId w:val="48"/>
              </w:numPr>
              <w:spacing w:before="120" w:after="120"/>
              <w:rPr>
                <w:b/>
                <w:sz w:val="26"/>
                <w:szCs w:val="26"/>
              </w:rPr>
            </w:pPr>
          </w:p>
        </w:tc>
        <w:tc>
          <w:tcPr>
            <w:tcW w:w="12978" w:type="dxa"/>
            <w:vAlign w:val="center"/>
          </w:tcPr>
          <w:p w:rsidR="00703038" w:rsidRPr="00BA5324" w:rsidRDefault="00703038" w:rsidP="00C94DED">
            <w:pPr>
              <w:spacing w:before="120" w:after="120"/>
              <w:ind w:firstLine="0"/>
              <w:rPr>
                <w:rFonts w:eastAsia="Calibri"/>
                <w:b/>
                <w:sz w:val="26"/>
                <w:szCs w:val="26"/>
              </w:rPr>
            </w:pPr>
            <w:r w:rsidRPr="00BA5324">
              <w:rPr>
                <w:sz w:val="26"/>
                <w:szCs w:val="26"/>
              </w:rPr>
              <w:t>Nghị quyết số 76/NQ-CP ngày 15/7/2021 của Chính phủ ban hành Chương trình tổng thể cải cách hành chính nhà nước giai đoạn 2021 – 2025</w:t>
            </w:r>
          </w:p>
        </w:tc>
      </w:tr>
      <w:tr w:rsidR="00703038" w:rsidRPr="00BA5324" w:rsidTr="00365EB2">
        <w:tc>
          <w:tcPr>
            <w:tcW w:w="1526" w:type="dxa"/>
          </w:tcPr>
          <w:p w:rsidR="00703038" w:rsidRPr="00BA5324" w:rsidRDefault="00703038" w:rsidP="00C94DED">
            <w:pPr>
              <w:numPr>
                <w:ilvl w:val="0"/>
                <w:numId w:val="48"/>
              </w:numPr>
              <w:spacing w:before="120" w:after="120"/>
              <w:rPr>
                <w:b/>
                <w:sz w:val="26"/>
                <w:szCs w:val="26"/>
              </w:rPr>
            </w:pPr>
          </w:p>
        </w:tc>
        <w:tc>
          <w:tcPr>
            <w:tcW w:w="12978" w:type="dxa"/>
            <w:vAlign w:val="center"/>
          </w:tcPr>
          <w:p w:rsidR="00703038" w:rsidRPr="00BA5324" w:rsidRDefault="00703038" w:rsidP="00C94DED">
            <w:pPr>
              <w:spacing w:before="120" w:after="120"/>
              <w:ind w:firstLine="0"/>
              <w:rPr>
                <w:rFonts w:eastAsia="Calibri"/>
                <w:b/>
                <w:sz w:val="26"/>
                <w:szCs w:val="26"/>
              </w:rPr>
            </w:pPr>
            <w:r w:rsidRPr="00BA5324">
              <w:rPr>
                <w:rFonts w:eastAsia="Calibri"/>
                <w:b/>
                <w:sz w:val="26"/>
                <w:szCs w:val="26"/>
              </w:rPr>
              <w:t xml:space="preserve">Nghị định số 107/2021/NĐ-CP ngày 06/12/2021 của Chính phủ sửa đổi, bổ sung một số điều của Nghị định số 61/2018/NĐ-CP ngày 23/4/2018 của Chính phủ về thực hiện cơ chế một cửa, một cửa liên thông trong giải quyết thủ tục hành chính </w:t>
            </w:r>
          </w:p>
        </w:tc>
      </w:tr>
      <w:tr w:rsidR="00703038" w:rsidRPr="00BA5324" w:rsidTr="00365EB2">
        <w:tc>
          <w:tcPr>
            <w:tcW w:w="1526" w:type="dxa"/>
          </w:tcPr>
          <w:p w:rsidR="00703038" w:rsidRPr="00BA5324" w:rsidRDefault="00703038" w:rsidP="00C94DED">
            <w:pPr>
              <w:numPr>
                <w:ilvl w:val="0"/>
                <w:numId w:val="48"/>
              </w:numPr>
              <w:spacing w:before="120" w:after="120"/>
              <w:rPr>
                <w:b/>
                <w:sz w:val="26"/>
                <w:szCs w:val="26"/>
              </w:rPr>
            </w:pPr>
          </w:p>
        </w:tc>
        <w:tc>
          <w:tcPr>
            <w:tcW w:w="12978" w:type="dxa"/>
            <w:vAlign w:val="center"/>
          </w:tcPr>
          <w:p w:rsidR="00703038" w:rsidRPr="00BA5324" w:rsidRDefault="00703038" w:rsidP="00C94DED">
            <w:pPr>
              <w:spacing w:before="120" w:after="120" w:line="288" w:lineRule="auto"/>
              <w:ind w:firstLine="0"/>
              <w:rPr>
                <w:rFonts w:eastAsia="Calibri"/>
                <w:sz w:val="26"/>
                <w:szCs w:val="26"/>
              </w:rPr>
            </w:pPr>
            <w:r w:rsidRPr="00BA5324">
              <w:rPr>
                <w:rFonts w:eastAsia="Calibri"/>
                <w:sz w:val="26"/>
                <w:szCs w:val="26"/>
              </w:rPr>
              <w:t>Nghị định số 142/2021/NĐ-CP ngày 31/12/2021 của Chính phủ quy định hình thức xử phạt trục xuất , biện pháp tạm giữ người, áp giải người vi phạm theo thủ tục hành chính và quản lý người nước ngoài vi phạm pháp luật Việt Nam trong thời gian làm thủ tục trục xuất</w:t>
            </w:r>
          </w:p>
        </w:tc>
      </w:tr>
      <w:tr w:rsidR="00703038" w:rsidRPr="00BA5324" w:rsidTr="00365EB2">
        <w:tc>
          <w:tcPr>
            <w:tcW w:w="1526" w:type="dxa"/>
          </w:tcPr>
          <w:p w:rsidR="00703038" w:rsidRPr="00BA5324" w:rsidRDefault="00703038" w:rsidP="00C94DED">
            <w:pPr>
              <w:numPr>
                <w:ilvl w:val="0"/>
                <w:numId w:val="48"/>
              </w:numPr>
              <w:spacing w:before="120" w:after="120"/>
              <w:rPr>
                <w:b/>
                <w:sz w:val="26"/>
                <w:szCs w:val="26"/>
              </w:rPr>
            </w:pPr>
          </w:p>
        </w:tc>
        <w:tc>
          <w:tcPr>
            <w:tcW w:w="12978" w:type="dxa"/>
            <w:vAlign w:val="center"/>
          </w:tcPr>
          <w:p w:rsidR="00703038" w:rsidRPr="00BA5324" w:rsidRDefault="00703038" w:rsidP="00C94DED">
            <w:pPr>
              <w:spacing w:before="120" w:after="120" w:line="288" w:lineRule="auto"/>
              <w:ind w:firstLine="0"/>
              <w:rPr>
                <w:rFonts w:eastAsia="Calibri"/>
                <w:sz w:val="26"/>
                <w:szCs w:val="26"/>
              </w:rPr>
            </w:pPr>
            <w:r w:rsidRPr="00BA5324">
              <w:rPr>
                <w:rFonts w:eastAsia="Calibri"/>
                <w:sz w:val="26"/>
                <w:szCs w:val="26"/>
              </w:rPr>
              <w:t>Nghị định số 144/2021/NĐ-CP ngày 31/12/2021 của Chính phủ quy định xử phạt vi phạm hành chính trong lĩnh vực an ninh, trật tự, an toàn xã hội; phòng, chống tệ nạn xã hội; phòng cháy, chữa cháy; phòng, chống bạo lực gia đình</w:t>
            </w:r>
          </w:p>
        </w:tc>
      </w:tr>
      <w:tr w:rsidR="00703038" w:rsidRPr="00BA5324" w:rsidTr="00365EB2">
        <w:tc>
          <w:tcPr>
            <w:tcW w:w="1526" w:type="dxa"/>
          </w:tcPr>
          <w:p w:rsidR="00703038" w:rsidRPr="00BA5324" w:rsidRDefault="00703038" w:rsidP="00C94DED">
            <w:pPr>
              <w:numPr>
                <w:ilvl w:val="0"/>
                <w:numId w:val="48"/>
              </w:numPr>
              <w:spacing w:before="120" w:after="120"/>
              <w:rPr>
                <w:b/>
                <w:sz w:val="26"/>
                <w:szCs w:val="26"/>
              </w:rPr>
            </w:pPr>
          </w:p>
        </w:tc>
        <w:tc>
          <w:tcPr>
            <w:tcW w:w="12978" w:type="dxa"/>
            <w:vAlign w:val="center"/>
          </w:tcPr>
          <w:p w:rsidR="00703038" w:rsidRPr="00BA5324" w:rsidRDefault="00703038" w:rsidP="00C94DED">
            <w:pPr>
              <w:spacing w:before="120" w:after="120"/>
              <w:ind w:firstLine="0"/>
              <w:rPr>
                <w:rFonts w:eastAsia="Calibri"/>
                <w:b/>
                <w:sz w:val="26"/>
                <w:szCs w:val="26"/>
              </w:rPr>
            </w:pPr>
            <w:r w:rsidRPr="00BA5324">
              <w:rPr>
                <w:sz w:val="26"/>
                <w:szCs w:val="26"/>
              </w:rPr>
              <w:t>Nghị định số 42/2022/NĐ-CP ngày 24/6/2022 của Chính phủ quy định về việc cung cấp thông tin và dịch vụ công trực tuyến của cơ quan nhà nước trên môi trường mạng</w:t>
            </w:r>
          </w:p>
        </w:tc>
      </w:tr>
      <w:tr w:rsidR="00703038" w:rsidRPr="00BA5324" w:rsidTr="00365EB2">
        <w:tc>
          <w:tcPr>
            <w:tcW w:w="1526" w:type="dxa"/>
          </w:tcPr>
          <w:p w:rsidR="00703038" w:rsidRPr="00BA5324" w:rsidRDefault="00703038" w:rsidP="00C94DED">
            <w:pPr>
              <w:numPr>
                <w:ilvl w:val="0"/>
                <w:numId w:val="48"/>
              </w:numPr>
              <w:spacing w:before="120" w:after="120"/>
              <w:rPr>
                <w:b/>
                <w:sz w:val="26"/>
                <w:szCs w:val="26"/>
              </w:rPr>
            </w:pPr>
          </w:p>
        </w:tc>
        <w:tc>
          <w:tcPr>
            <w:tcW w:w="12978" w:type="dxa"/>
            <w:vAlign w:val="center"/>
          </w:tcPr>
          <w:p w:rsidR="00703038" w:rsidRPr="00BA5324" w:rsidRDefault="00703038" w:rsidP="00C94DED">
            <w:pPr>
              <w:spacing w:before="120" w:after="120"/>
              <w:ind w:firstLine="0"/>
              <w:rPr>
                <w:b/>
                <w:sz w:val="26"/>
                <w:szCs w:val="26"/>
              </w:rPr>
            </w:pPr>
            <w:r w:rsidRPr="00BA5324">
              <w:rPr>
                <w:rFonts w:eastAsia="Calibri"/>
                <w:sz w:val="26"/>
                <w:szCs w:val="26"/>
              </w:rPr>
              <w:t>Quyết định số 749/QĐ-TTg ngày 03/6/2020 của Thủ tướng Chính phủ phê duyệt “Chương trình chuyển đổi số quốc gia đến năm 2025, định hướng đến năm 2030</w:t>
            </w:r>
          </w:p>
        </w:tc>
      </w:tr>
      <w:tr w:rsidR="00703038" w:rsidRPr="00BA5324" w:rsidTr="00365EB2">
        <w:tc>
          <w:tcPr>
            <w:tcW w:w="1526" w:type="dxa"/>
          </w:tcPr>
          <w:p w:rsidR="00703038" w:rsidRPr="00BA5324" w:rsidRDefault="00703038" w:rsidP="00C94DED">
            <w:pPr>
              <w:numPr>
                <w:ilvl w:val="0"/>
                <w:numId w:val="48"/>
              </w:numPr>
              <w:spacing w:before="120" w:after="120"/>
              <w:rPr>
                <w:b/>
                <w:sz w:val="26"/>
                <w:szCs w:val="26"/>
              </w:rPr>
            </w:pPr>
          </w:p>
        </w:tc>
        <w:tc>
          <w:tcPr>
            <w:tcW w:w="12978" w:type="dxa"/>
            <w:vAlign w:val="center"/>
          </w:tcPr>
          <w:p w:rsidR="00703038" w:rsidRPr="00BA5324" w:rsidRDefault="00703038" w:rsidP="00C94DED">
            <w:pPr>
              <w:spacing w:before="120" w:after="120"/>
              <w:ind w:firstLine="0"/>
              <w:rPr>
                <w:rFonts w:eastAsia="Calibri"/>
                <w:b/>
                <w:sz w:val="26"/>
                <w:szCs w:val="26"/>
              </w:rPr>
            </w:pPr>
            <w:r w:rsidRPr="00BA5324">
              <w:rPr>
                <w:rFonts w:eastAsia="Calibri"/>
                <w:b/>
                <w:sz w:val="26"/>
                <w:szCs w:val="26"/>
              </w:rPr>
              <w:t>Quyết định số 468/QĐ-TTg ngày 27/3/2021 của Thủ tướng Chính phủ về việc phê duyệt Đề án đổi mới việc thực hiện cơ chế một cửa, một cửa liên thông trong giải quyết thủ tụ</w:t>
            </w:r>
            <w:r w:rsidR="00DF2528" w:rsidRPr="00BA5324">
              <w:rPr>
                <w:rFonts w:eastAsia="Calibri"/>
                <w:b/>
                <w:sz w:val="26"/>
                <w:szCs w:val="26"/>
              </w:rPr>
              <w:t>c hành chính</w:t>
            </w:r>
          </w:p>
        </w:tc>
      </w:tr>
      <w:tr w:rsidR="00703038" w:rsidRPr="00BA5324" w:rsidTr="00365EB2">
        <w:tc>
          <w:tcPr>
            <w:tcW w:w="1526" w:type="dxa"/>
          </w:tcPr>
          <w:p w:rsidR="00703038" w:rsidRPr="00BA5324" w:rsidRDefault="00703038" w:rsidP="00C94DED">
            <w:pPr>
              <w:numPr>
                <w:ilvl w:val="0"/>
                <w:numId w:val="48"/>
              </w:numPr>
              <w:spacing w:before="120" w:after="120"/>
              <w:rPr>
                <w:b/>
                <w:sz w:val="26"/>
                <w:szCs w:val="26"/>
              </w:rPr>
            </w:pPr>
          </w:p>
        </w:tc>
        <w:tc>
          <w:tcPr>
            <w:tcW w:w="12978" w:type="dxa"/>
            <w:vAlign w:val="center"/>
          </w:tcPr>
          <w:p w:rsidR="00703038" w:rsidRPr="00BA5324" w:rsidRDefault="00703038" w:rsidP="00C94DED">
            <w:pPr>
              <w:spacing w:before="120" w:after="120"/>
              <w:ind w:firstLine="0"/>
              <w:rPr>
                <w:rFonts w:eastAsia="Calibri"/>
                <w:b/>
                <w:sz w:val="26"/>
                <w:szCs w:val="26"/>
              </w:rPr>
            </w:pPr>
            <w:r w:rsidRPr="00BA5324">
              <w:rPr>
                <w:sz w:val="26"/>
                <w:szCs w:val="26"/>
              </w:rPr>
              <w:t>Quyết định số 942/QĐ-TTg ngày 15/6/2021 của TTg phê duyệt, ban hành Chiến lược phát triển Chính phủ số giai đoạn 2021 – 2025, định hướng đến năm 2030</w:t>
            </w:r>
          </w:p>
        </w:tc>
      </w:tr>
      <w:tr w:rsidR="00703038" w:rsidRPr="00BA5324" w:rsidTr="00365EB2">
        <w:tc>
          <w:tcPr>
            <w:tcW w:w="1526" w:type="dxa"/>
          </w:tcPr>
          <w:p w:rsidR="00703038" w:rsidRPr="00BA5324" w:rsidRDefault="00703038" w:rsidP="00C94DED">
            <w:pPr>
              <w:numPr>
                <w:ilvl w:val="0"/>
                <w:numId w:val="48"/>
              </w:numPr>
              <w:spacing w:before="120" w:after="120"/>
              <w:rPr>
                <w:b/>
                <w:sz w:val="26"/>
                <w:szCs w:val="26"/>
              </w:rPr>
            </w:pPr>
          </w:p>
        </w:tc>
        <w:tc>
          <w:tcPr>
            <w:tcW w:w="12978" w:type="dxa"/>
            <w:vAlign w:val="center"/>
          </w:tcPr>
          <w:p w:rsidR="00703038" w:rsidRPr="00BA5324" w:rsidRDefault="00703038" w:rsidP="00C94DED">
            <w:pPr>
              <w:spacing w:before="120" w:after="120"/>
              <w:ind w:firstLine="0"/>
              <w:rPr>
                <w:rFonts w:eastAsia="Calibri"/>
                <w:sz w:val="26"/>
                <w:szCs w:val="26"/>
              </w:rPr>
            </w:pPr>
            <w:r w:rsidRPr="00BA5324">
              <w:rPr>
                <w:rFonts w:eastAsia="Calibri"/>
                <w:sz w:val="26"/>
                <w:szCs w:val="26"/>
              </w:rPr>
              <w:t>Quyết định số 1831/QĐ-TTg ngày 28/10/2021 của Thủ tướng Chính phủ phê duyệt Đề án phát triển thanh toán không dùng tiền mặt tại Việt Nam giai đoạn 2021 - 2025</w:t>
            </w:r>
          </w:p>
        </w:tc>
      </w:tr>
      <w:tr w:rsidR="00703038" w:rsidRPr="00BA5324" w:rsidTr="00365EB2">
        <w:tc>
          <w:tcPr>
            <w:tcW w:w="1526" w:type="dxa"/>
          </w:tcPr>
          <w:p w:rsidR="00703038" w:rsidRPr="00BA5324" w:rsidRDefault="00703038" w:rsidP="00C94DED">
            <w:pPr>
              <w:numPr>
                <w:ilvl w:val="0"/>
                <w:numId w:val="48"/>
              </w:numPr>
              <w:spacing w:before="120" w:after="120"/>
              <w:rPr>
                <w:b/>
                <w:sz w:val="26"/>
                <w:szCs w:val="26"/>
              </w:rPr>
            </w:pPr>
          </w:p>
        </w:tc>
        <w:tc>
          <w:tcPr>
            <w:tcW w:w="12978" w:type="dxa"/>
            <w:vAlign w:val="center"/>
          </w:tcPr>
          <w:p w:rsidR="00703038" w:rsidRPr="00BA5324" w:rsidRDefault="00703038" w:rsidP="00C94DED">
            <w:pPr>
              <w:spacing w:before="120" w:after="120"/>
              <w:ind w:firstLine="0"/>
              <w:rPr>
                <w:rFonts w:eastAsia="Calibri"/>
                <w:sz w:val="26"/>
                <w:szCs w:val="26"/>
              </w:rPr>
            </w:pPr>
            <w:r w:rsidRPr="00BA5324">
              <w:rPr>
                <w:rFonts w:eastAsia="Calibri"/>
                <w:sz w:val="26"/>
                <w:szCs w:val="26"/>
              </w:rPr>
              <w:t>Quyết định số 06/QĐ-TTg ngày 06/01/2022 của Thủ tướng Chính phủ phê duyệt Đề án phát triển ứng dụng dữ liệu về dân cư, định danh và xác thực điện tử phục vụ chuyển đổi số quốc gia giai đoạn 2022 - 2025</w:t>
            </w:r>
          </w:p>
        </w:tc>
      </w:tr>
      <w:tr w:rsidR="00703038" w:rsidRPr="00BA5324" w:rsidTr="00365EB2">
        <w:tc>
          <w:tcPr>
            <w:tcW w:w="1526" w:type="dxa"/>
          </w:tcPr>
          <w:p w:rsidR="00703038" w:rsidRPr="00BA5324" w:rsidRDefault="00703038" w:rsidP="00C94DED">
            <w:pPr>
              <w:numPr>
                <w:ilvl w:val="0"/>
                <w:numId w:val="48"/>
              </w:numPr>
              <w:spacing w:before="120" w:after="120"/>
              <w:rPr>
                <w:b/>
                <w:sz w:val="26"/>
                <w:szCs w:val="26"/>
              </w:rPr>
            </w:pPr>
          </w:p>
        </w:tc>
        <w:tc>
          <w:tcPr>
            <w:tcW w:w="12978" w:type="dxa"/>
            <w:vAlign w:val="center"/>
          </w:tcPr>
          <w:p w:rsidR="00703038" w:rsidRPr="00BA5324" w:rsidRDefault="00703038" w:rsidP="00C94DED">
            <w:pPr>
              <w:spacing w:before="120" w:after="120"/>
              <w:ind w:firstLine="0"/>
              <w:rPr>
                <w:rFonts w:eastAsia="Calibri"/>
                <w:b/>
                <w:sz w:val="26"/>
                <w:szCs w:val="26"/>
              </w:rPr>
            </w:pPr>
            <w:r w:rsidRPr="00BA5324">
              <w:rPr>
                <w:rFonts w:eastAsia="Calibri"/>
                <w:b/>
                <w:sz w:val="26"/>
                <w:szCs w:val="26"/>
              </w:rPr>
              <w:t>Quyết định số 766/QĐ-TTg ngày 23/6/2022 của Thủ tướng Chính phủ phê duyệt Bộ chỉ số chỉ đạo, điều hành và đánh giá chất lượng phục vụ người dân, doanh nghiệp trong thực hiện thủ tục hành chính, dịch vụ công theo thời gian thực trên môi trường điện tử</w:t>
            </w:r>
          </w:p>
        </w:tc>
      </w:tr>
      <w:tr w:rsidR="00703038" w:rsidRPr="00BA5324" w:rsidTr="00365EB2">
        <w:tc>
          <w:tcPr>
            <w:tcW w:w="1526" w:type="dxa"/>
          </w:tcPr>
          <w:p w:rsidR="00703038" w:rsidRPr="00BA5324" w:rsidRDefault="00703038" w:rsidP="00C94DED">
            <w:pPr>
              <w:numPr>
                <w:ilvl w:val="0"/>
                <w:numId w:val="48"/>
              </w:numPr>
              <w:spacing w:before="120" w:after="120"/>
              <w:rPr>
                <w:b/>
                <w:sz w:val="26"/>
                <w:szCs w:val="26"/>
              </w:rPr>
            </w:pPr>
          </w:p>
        </w:tc>
        <w:tc>
          <w:tcPr>
            <w:tcW w:w="12978" w:type="dxa"/>
            <w:vAlign w:val="center"/>
          </w:tcPr>
          <w:p w:rsidR="00703038" w:rsidRPr="00BA5324" w:rsidRDefault="00703038" w:rsidP="00C94DED">
            <w:pPr>
              <w:spacing w:before="120" w:after="120"/>
              <w:ind w:firstLine="0"/>
              <w:rPr>
                <w:rFonts w:eastAsia="Calibri"/>
                <w:b/>
                <w:sz w:val="26"/>
                <w:szCs w:val="26"/>
              </w:rPr>
            </w:pPr>
            <w:r w:rsidRPr="00BA5324">
              <w:rPr>
                <w:rFonts w:eastAsia="Calibri"/>
                <w:b/>
                <w:sz w:val="26"/>
                <w:szCs w:val="26"/>
              </w:rPr>
              <w:t>Quyết định số 1085/QĐ-TTg ngày 15/9/2022 của Thủ tướng Chính phủ ban hành Kế hoạch rà soát, đơn giản hóa thủ tục hành chính nội bộ trong hệ thống hành chính nhà nước giai đoạn 2022 - 2025</w:t>
            </w:r>
          </w:p>
        </w:tc>
      </w:tr>
      <w:tr w:rsidR="00703038" w:rsidRPr="00BA5324" w:rsidTr="00365EB2">
        <w:tc>
          <w:tcPr>
            <w:tcW w:w="1526" w:type="dxa"/>
          </w:tcPr>
          <w:p w:rsidR="00703038" w:rsidRPr="00BA5324" w:rsidRDefault="00703038" w:rsidP="00C94DED">
            <w:pPr>
              <w:numPr>
                <w:ilvl w:val="0"/>
                <w:numId w:val="48"/>
              </w:numPr>
              <w:spacing w:before="120" w:after="120"/>
              <w:rPr>
                <w:b/>
                <w:sz w:val="26"/>
                <w:szCs w:val="26"/>
              </w:rPr>
            </w:pPr>
          </w:p>
        </w:tc>
        <w:tc>
          <w:tcPr>
            <w:tcW w:w="12978" w:type="dxa"/>
            <w:vAlign w:val="center"/>
          </w:tcPr>
          <w:p w:rsidR="00703038" w:rsidRPr="00BA5324" w:rsidRDefault="00703038" w:rsidP="00C94DED">
            <w:pPr>
              <w:spacing w:before="120" w:after="120"/>
              <w:ind w:firstLine="0"/>
              <w:rPr>
                <w:b/>
                <w:sz w:val="26"/>
                <w:szCs w:val="26"/>
              </w:rPr>
            </w:pPr>
            <w:r w:rsidRPr="00BA5324">
              <w:rPr>
                <w:rFonts w:eastAsia="Calibri"/>
                <w:sz w:val="26"/>
                <w:szCs w:val="26"/>
              </w:rPr>
              <w:t>Thông tư số 58/2020/TT-BCA ngày 16/6/2020 của Bộ trưởng Bộ Công an quy định quy trình cấp, thu hồi đăng ký, biển số phương tiện giao thông cơ giới đường bộ</w:t>
            </w:r>
          </w:p>
        </w:tc>
      </w:tr>
      <w:tr w:rsidR="00703038" w:rsidRPr="00BA5324" w:rsidTr="00365EB2">
        <w:tc>
          <w:tcPr>
            <w:tcW w:w="1526" w:type="dxa"/>
          </w:tcPr>
          <w:p w:rsidR="00703038" w:rsidRPr="00BA5324" w:rsidRDefault="00703038" w:rsidP="00C94DED">
            <w:pPr>
              <w:numPr>
                <w:ilvl w:val="0"/>
                <w:numId w:val="48"/>
              </w:numPr>
              <w:spacing w:before="120" w:after="120"/>
              <w:rPr>
                <w:b/>
                <w:sz w:val="26"/>
                <w:szCs w:val="26"/>
              </w:rPr>
            </w:pPr>
          </w:p>
        </w:tc>
        <w:tc>
          <w:tcPr>
            <w:tcW w:w="12978" w:type="dxa"/>
            <w:vAlign w:val="center"/>
          </w:tcPr>
          <w:p w:rsidR="00703038" w:rsidRPr="00BA5324" w:rsidRDefault="00703038" w:rsidP="00C94DED">
            <w:pPr>
              <w:spacing w:before="120" w:after="120"/>
              <w:ind w:firstLine="0"/>
              <w:rPr>
                <w:b/>
                <w:sz w:val="26"/>
                <w:szCs w:val="26"/>
              </w:rPr>
            </w:pPr>
            <w:r w:rsidRPr="00BA5324">
              <w:rPr>
                <w:rFonts w:eastAsia="Calibri"/>
                <w:sz w:val="26"/>
                <w:szCs w:val="26"/>
              </w:rPr>
              <w:t>Thông tư số 65/2020/TT-BCA ngày 19/6/2020 của Bộ trưởng Bộ Công an quy định nhiệm vụ, quyền hạn, hình thức, nội dung và quy trình tuần tra, kiểm soát, xử lý vi phạm  hành chính về giao thông đường bộ của Cảnh sát giao thông</w:t>
            </w:r>
          </w:p>
        </w:tc>
      </w:tr>
      <w:tr w:rsidR="00703038" w:rsidRPr="00BA5324" w:rsidTr="00365EB2">
        <w:tc>
          <w:tcPr>
            <w:tcW w:w="1526" w:type="dxa"/>
          </w:tcPr>
          <w:p w:rsidR="00703038" w:rsidRPr="00BA5324" w:rsidRDefault="00703038" w:rsidP="00C94DED">
            <w:pPr>
              <w:numPr>
                <w:ilvl w:val="0"/>
                <w:numId w:val="48"/>
              </w:numPr>
              <w:spacing w:before="120" w:after="120"/>
              <w:rPr>
                <w:b/>
                <w:sz w:val="26"/>
                <w:szCs w:val="26"/>
              </w:rPr>
            </w:pPr>
          </w:p>
        </w:tc>
        <w:tc>
          <w:tcPr>
            <w:tcW w:w="12978" w:type="dxa"/>
            <w:vAlign w:val="center"/>
          </w:tcPr>
          <w:p w:rsidR="00703038" w:rsidRPr="00BA5324" w:rsidRDefault="00703038" w:rsidP="00C94DED">
            <w:pPr>
              <w:spacing w:before="120" w:after="120"/>
              <w:ind w:firstLine="0"/>
              <w:rPr>
                <w:b/>
                <w:sz w:val="26"/>
                <w:szCs w:val="26"/>
              </w:rPr>
            </w:pPr>
            <w:r w:rsidRPr="00BA5324">
              <w:rPr>
                <w:rFonts w:eastAsia="Calibri"/>
                <w:sz w:val="26"/>
                <w:szCs w:val="26"/>
              </w:rPr>
              <w:t>Thông tư số 67/2020/TT-BCA ngày 19/6/2020 của Bộ trưởng Bộ Công an quy định về hoạt động tuần tra, kiểm soát của Cảnh sát đường thủy</w:t>
            </w:r>
          </w:p>
        </w:tc>
      </w:tr>
      <w:tr w:rsidR="00703038" w:rsidRPr="00BA5324" w:rsidTr="00365EB2">
        <w:tc>
          <w:tcPr>
            <w:tcW w:w="1526" w:type="dxa"/>
          </w:tcPr>
          <w:p w:rsidR="00703038" w:rsidRPr="00BA5324" w:rsidRDefault="00703038" w:rsidP="00C94DED">
            <w:pPr>
              <w:numPr>
                <w:ilvl w:val="0"/>
                <w:numId w:val="48"/>
              </w:numPr>
              <w:spacing w:before="120" w:after="120"/>
              <w:rPr>
                <w:b/>
                <w:sz w:val="26"/>
                <w:szCs w:val="26"/>
              </w:rPr>
            </w:pPr>
          </w:p>
        </w:tc>
        <w:tc>
          <w:tcPr>
            <w:tcW w:w="12978" w:type="dxa"/>
            <w:vAlign w:val="center"/>
          </w:tcPr>
          <w:p w:rsidR="00703038" w:rsidRPr="00BA5324" w:rsidRDefault="00703038" w:rsidP="00C94DED">
            <w:pPr>
              <w:spacing w:before="120" w:after="120"/>
              <w:ind w:firstLine="0"/>
              <w:rPr>
                <w:b/>
                <w:sz w:val="26"/>
                <w:szCs w:val="26"/>
              </w:rPr>
            </w:pPr>
            <w:r w:rsidRPr="00BA5324">
              <w:rPr>
                <w:rFonts w:eastAsia="Calibri"/>
                <w:sz w:val="26"/>
                <w:szCs w:val="26"/>
              </w:rPr>
              <w:t>Thông tư số 46/2021/TT-BCA ngày 05/5/2021 của Bộ Trưởng Bộ Công an quy định chức năng, nhiệm vụ, quyền hạn và tổ chức bộ máy của Công an xã</w:t>
            </w:r>
          </w:p>
        </w:tc>
      </w:tr>
      <w:tr w:rsidR="00703038" w:rsidRPr="00BA5324" w:rsidTr="00365EB2">
        <w:tc>
          <w:tcPr>
            <w:tcW w:w="1526" w:type="dxa"/>
          </w:tcPr>
          <w:p w:rsidR="00703038" w:rsidRPr="00BA5324" w:rsidRDefault="00703038" w:rsidP="00C94DED">
            <w:pPr>
              <w:numPr>
                <w:ilvl w:val="0"/>
                <w:numId w:val="48"/>
              </w:numPr>
              <w:spacing w:before="120" w:after="120"/>
              <w:rPr>
                <w:b/>
                <w:sz w:val="26"/>
                <w:szCs w:val="26"/>
              </w:rPr>
            </w:pPr>
          </w:p>
        </w:tc>
        <w:tc>
          <w:tcPr>
            <w:tcW w:w="12978" w:type="dxa"/>
            <w:vAlign w:val="center"/>
          </w:tcPr>
          <w:p w:rsidR="00703038" w:rsidRPr="00BA5324" w:rsidRDefault="00703038" w:rsidP="00C94DED">
            <w:pPr>
              <w:spacing w:before="120" w:after="120"/>
              <w:ind w:firstLine="0"/>
              <w:rPr>
                <w:b/>
                <w:sz w:val="26"/>
                <w:szCs w:val="26"/>
              </w:rPr>
            </w:pPr>
            <w:r w:rsidRPr="00BA5324">
              <w:rPr>
                <w:rFonts w:eastAsia="Calibri"/>
                <w:sz w:val="26"/>
                <w:szCs w:val="26"/>
              </w:rPr>
              <w:t>Thông tư số 111/2021/TT-BCA ngày 15/11/2021 của Bộ trưởng Bộ Công an quy định về xây dựng, ban hành; kiểm tra, xử lý; rà soát, hệ thống hóa; hợp nhất văn bản quy phạm pháp luật và pháp điển hóa hệ thống quy phạm pháp luật trong CAND</w:t>
            </w:r>
          </w:p>
        </w:tc>
      </w:tr>
      <w:tr w:rsidR="00703038" w:rsidRPr="00BA5324" w:rsidTr="00365EB2">
        <w:tc>
          <w:tcPr>
            <w:tcW w:w="1526" w:type="dxa"/>
          </w:tcPr>
          <w:p w:rsidR="00703038" w:rsidRPr="00BA5324" w:rsidRDefault="00703038" w:rsidP="00C94DED">
            <w:pPr>
              <w:numPr>
                <w:ilvl w:val="0"/>
                <w:numId w:val="48"/>
              </w:numPr>
              <w:spacing w:before="120" w:after="120"/>
              <w:rPr>
                <w:b/>
                <w:sz w:val="26"/>
                <w:szCs w:val="26"/>
              </w:rPr>
            </w:pPr>
          </w:p>
        </w:tc>
        <w:tc>
          <w:tcPr>
            <w:tcW w:w="12978" w:type="dxa"/>
            <w:vAlign w:val="center"/>
          </w:tcPr>
          <w:p w:rsidR="00703038" w:rsidRPr="00BA5324" w:rsidRDefault="00703038" w:rsidP="00C94DED">
            <w:pPr>
              <w:spacing w:before="120" w:after="120"/>
              <w:ind w:firstLine="0"/>
              <w:rPr>
                <w:rFonts w:eastAsia="Calibri"/>
                <w:sz w:val="26"/>
                <w:szCs w:val="26"/>
              </w:rPr>
            </w:pPr>
            <w:r w:rsidRPr="00BA5324">
              <w:rPr>
                <w:rFonts w:eastAsia="Calibri"/>
                <w:sz w:val="26"/>
                <w:szCs w:val="26"/>
              </w:rPr>
              <w:t>Thông tư số 06/2022/TT-BCA ngày 17/01/2022 của Bộ trưởng Bộ Công an quy định quy trình thực hiện nhiệm vụ phòng cháy, chữa cháy và cứu nạn, cứu hộ trong CAND</w:t>
            </w:r>
          </w:p>
        </w:tc>
      </w:tr>
      <w:tr w:rsidR="00703038" w:rsidRPr="00BA5324" w:rsidTr="00365EB2">
        <w:tc>
          <w:tcPr>
            <w:tcW w:w="1526" w:type="dxa"/>
          </w:tcPr>
          <w:p w:rsidR="00703038" w:rsidRPr="00BA5324" w:rsidRDefault="00703038" w:rsidP="00C94DED">
            <w:pPr>
              <w:numPr>
                <w:ilvl w:val="0"/>
                <w:numId w:val="48"/>
              </w:numPr>
              <w:spacing w:before="120" w:after="120"/>
              <w:rPr>
                <w:b/>
                <w:sz w:val="26"/>
                <w:szCs w:val="26"/>
              </w:rPr>
            </w:pPr>
          </w:p>
        </w:tc>
        <w:tc>
          <w:tcPr>
            <w:tcW w:w="12978" w:type="dxa"/>
            <w:vAlign w:val="center"/>
          </w:tcPr>
          <w:p w:rsidR="00703038" w:rsidRPr="00BA5324" w:rsidRDefault="00703038" w:rsidP="00C94DED">
            <w:pPr>
              <w:spacing w:before="120" w:after="120"/>
              <w:ind w:firstLine="0"/>
              <w:rPr>
                <w:rFonts w:eastAsia="Calibri"/>
                <w:sz w:val="26"/>
                <w:szCs w:val="26"/>
              </w:rPr>
            </w:pPr>
            <w:r w:rsidRPr="00BA5324">
              <w:rPr>
                <w:rFonts w:eastAsia="Calibri"/>
                <w:sz w:val="26"/>
                <w:szCs w:val="26"/>
              </w:rPr>
              <w:t xml:space="preserve">Chỉ thị số 11/CT-BCA ngày 28/10/2022 của Bộ trưởng BCA về thực hiện một số nhiệm vụ nhằm tiếp tục đẩy mạnh xây dựng lực lượng Công an xã, thị trấn đáp ứng yêu cầu, nhiệm vụ trong tình hình mới </w:t>
            </w:r>
          </w:p>
        </w:tc>
      </w:tr>
      <w:tr w:rsidR="00703038" w:rsidRPr="00BA5324" w:rsidTr="00365EB2">
        <w:tc>
          <w:tcPr>
            <w:tcW w:w="1526" w:type="dxa"/>
          </w:tcPr>
          <w:p w:rsidR="00703038" w:rsidRPr="00BA5324" w:rsidRDefault="00703038" w:rsidP="00C94DED">
            <w:pPr>
              <w:numPr>
                <w:ilvl w:val="0"/>
                <w:numId w:val="48"/>
              </w:numPr>
              <w:spacing w:before="120" w:after="120"/>
              <w:rPr>
                <w:b/>
                <w:sz w:val="26"/>
                <w:szCs w:val="26"/>
              </w:rPr>
            </w:pPr>
          </w:p>
        </w:tc>
        <w:tc>
          <w:tcPr>
            <w:tcW w:w="12978" w:type="dxa"/>
            <w:vAlign w:val="center"/>
          </w:tcPr>
          <w:p w:rsidR="00703038" w:rsidRPr="00BA5324" w:rsidRDefault="00703038" w:rsidP="00C94DED">
            <w:pPr>
              <w:spacing w:before="120" w:after="120"/>
              <w:ind w:firstLine="0"/>
              <w:rPr>
                <w:sz w:val="26"/>
                <w:szCs w:val="26"/>
              </w:rPr>
            </w:pPr>
            <w:r w:rsidRPr="00BA5324">
              <w:rPr>
                <w:sz w:val="26"/>
                <w:szCs w:val="26"/>
              </w:rPr>
              <w:t>Quyết định số 3455/QĐ-BKHCN ngày 29/12/2021 của Bộ trưởng Bộ Khoa học và Công nghệ ban hành “Kiến trúc Chính phủ điện tử Bộ Khoa học và Công nghệ, phiên bản 2.0.</w:t>
            </w:r>
          </w:p>
        </w:tc>
      </w:tr>
    </w:tbl>
    <w:p w:rsidR="00703038" w:rsidRPr="00BA5324" w:rsidRDefault="00703038" w:rsidP="006B5D3A">
      <w:pPr>
        <w:spacing w:before="120" w:line="240" w:lineRule="auto"/>
        <w:ind w:firstLine="0"/>
        <w:rPr>
          <w:b/>
          <w:sz w:val="26"/>
          <w:szCs w:val="26"/>
        </w:rPr>
      </w:pPr>
    </w:p>
    <w:p w:rsidR="00703038" w:rsidRPr="00BA5324" w:rsidRDefault="00703038" w:rsidP="006B5D3A">
      <w:pPr>
        <w:spacing w:before="120" w:line="240" w:lineRule="auto"/>
        <w:ind w:firstLine="0"/>
        <w:rPr>
          <w:b/>
          <w:sz w:val="26"/>
          <w:szCs w:val="26"/>
        </w:rPr>
      </w:pPr>
    </w:p>
    <w:p w:rsidR="00703038" w:rsidRPr="00BA5324" w:rsidRDefault="00703038" w:rsidP="006B5D3A">
      <w:pPr>
        <w:spacing w:before="120" w:line="240" w:lineRule="auto"/>
        <w:ind w:firstLine="0"/>
        <w:rPr>
          <w:b/>
          <w:sz w:val="26"/>
          <w:szCs w:val="26"/>
        </w:rPr>
      </w:pPr>
    </w:p>
    <w:p w:rsidR="00703038" w:rsidRPr="00BA5324" w:rsidRDefault="00703038" w:rsidP="006B5D3A">
      <w:pPr>
        <w:spacing w:before="120" w:line="240" w:lineRule="auto"/>
        <w:ind w:firstLine="0"/>
        <w:rPr>
          <w:b/>
          <w:sz w:val="26"/>
          <w:szCs w:val="26"/>
        </w:rPr>
      </w:pPr>
    </w:p>
    <w:p w:rsidR="00703038" w:rsidRPr="00BA5324" w:rsidRDefault="00703038" w:rsidP="006B5D3A">
      <w:pPr>
        <w:spacing w:before="120" w:line="240" w:lineRule="auto"/>
        <w:ind w:firstLine="0"/>
        <w:rPr>
          <w:b/>
          <w:sz w:val="26"/>
          <w:szCs w:val="26"/>
        </w:rPr>
      </w:pPr>
    </w:p>
    <w:p w:rsidR="00703038" w:rsidRPr="00BA5324" w:rsidRDefault="00703038" w:rsidP="006B5D3A">
      <w:pPr>
        <w:spacing w:before="120" w:line="240" w:lineRule="auto"/>
        <w:ind w:firstLine="0"/>
        <w:rPr>
          <w:b/>
          <w:sz w:val="26"/>
          <w:szCs w:val="26"/>
        </w:rPr>
      </w:pPr>
    </w:p>
    <w:p w:rsidR="00703038" w:rsidRPr="00BA5324" w:rsidRDefault="00703038" w:rsidP="006B5D3A">
      <w:pPr>
        <w:spacing w:before="120" w:line="240" w:lineRule="auto"/>
        <w:ind w:firstLine="0"/>
        <w:rPr>
          <w:b/>
          <w:sz w:val="26"/>
          <w:szCs w:val="26"/>
        </w:rPr>
      </w:pPr>
    </w:p>
    <w:p w:rsidR="00703038" w:rsidRPr="00BA5324" w:rsidRDefault="00703038" w:rsidP="006B5D3A">
      <w:pPr>
        <w:spacing w:before="120" w:line="240" w:lineRule="auto"/>
        <w:ind w:firstLine="0"/>
        <w:rPr>
          <w:b/>
          <w:sz w:val="26"/>
          <w:szCs w:val="26"/>
        </w:rPr>
      </w:pPr>
    </w:p>
    <w:p w:rsidR="00703038" w:rsidRPr="00BA5324" w:rsidRDefault="00703038" w:rsidP="006B5D3A">
      <w:pPr>
        <w:spacing w:before="120" w:line="240" w:lineRule="auto"/>
        <w:ind w:firstLine="0"/>
        <w:rPr>
          <w:b/>
          <w:sz w:val="26"/>
          <w:szCs w:val="26"/>
        </w:rPr>
      </w:pPr>
    </w:p>
    <w:p w:rsidR="00703038" w:rsidRPr="00BA5324" w:rsidRDefault="00703038" w:rsidP="006B5D3A">
      <w:pPr>
        <w:spacing w:before="120" w:line="240" w:lineRule="auto"/>
        <w:ind w:firstLine="0"/>
        <w:rPr>
          <w:b/>
          <w:sz w:val="26"/>
          <w:szCs w:val="26"/>
        </w:rPr>
      </w:pPr>
    </w:p>
    <w:p w:rsidR="00703038" w:rsidRPr="00BA5324" w:rsidRDefault="00B51868" w:rsidP="000B4717">
      <w:pPr>
        <w:spacing w:before="120" w:line="240" w:lineRule="auto"/>
        <w:ind w:firstLine="0"/>
        <w:rPr>
          <w:b/>
          <w:sz w:val="26"/>
          <w:szCs w:val="26"/>
        </w:rPr>
      </w:pPr>
      <w:r w:rsidRPr="00BA5324">
        <w:rPr>
          <w:b/>
          <w:sz w:val="26"/>
          <w:szCs w:val="26"/>
        </w:rPr>
        <w:br w:type="textWrapping" w:clear="all"/>
      </w:r>
    </w:p>
    <w:p w:rsidR="00703038" w:rsidRPr="00BA5324" w:rsidRDefault="00703038" w:rsidP="006B5D3A">
      <w:pPr>
        <w:spacing w:before="120" w:line="240" w:lineRule="auto"/>
        <w:ind w:firstLine="0"/>
        <w:rPr>
          <w:b/>
          <w:sz w:val="26"/>
          <w:szCs w:val="26"/>
        </w:rPr>
      </w:pPr>
    </w:p>
    <w:p w:rsidR="005719FB" w:rsidRPr="00BA5324" w:rsidRDefault="005719FB" w:rsidP="000B4717">
      <w:pPr>
        <w:spacing w:before="120" w:line="240" w:lineRule="auto"/>
        <w:ind w:firstLine="0"/>
        <w:rPr>
          <w:b/>
          <w:sz w:val="26"/>
          <w:szCs w:val="26"/>
        </w:rPr>
      </w:pPr>
      <w:r w:rsidRPr="00BA5324">
        <w:rPr>
          <w:b/>
          <w:sz w:val="26"/>
          <w:szCs w:val="26"/>
        </w:rPr>
        <w:lastRenderedPageBreak/>
        <w:t>Phụ lục 2.2. Các biện pháp hành chính đã được triển khai trên thực tế nhằm loại bỏ các điều kiện có thể lạm dụng công vụ gây bất lợi cho người dân</w:t>
      </w:r>
      <w:r w:rsidR="003D5054" w:rsidRPr="00BA5324">
        <w:rPr>
          <w:b/>
          <w:sz w:val="26"/>
          <w:szCs w:val="26"/>
        </w:rPr>
        <w:t xml:space="preserve"> </w:t>
      </w:r>
      <w:r w:rsidR="00BA4B4B" w:rsidRPr="00BA5324">
        <w:rPr>
          <w:b/>
          <w:sz w:val="26"/>
          <w:szCs w:val="26"/>
        </w:rPr>
        <w:t>(giai đoạ</w:t>
      </w:r>
      <w:r w:rsidR="000D427E" w:rsidRPr="00BA5324">
        <w:rPr>
          <w:b/>
          <w:sz w:val="26"/>
          <w:szCs w:val="26"/>
        </w:rPr>
        <w:t>n</w:t>
      </w:r>
      <w:r w:rsidR="00BA4B4B" w:rsidRPr="00BA5324">
        <w:rPr>
          <w:b/>
          <w:sz w:val="26"/>
          <w:szCs w:val="26"/>
        </w:rPr>
        <w:t xml:space="preserve"> </w:t>
      </w:r>
      <w:r w:rsidR="009F7DA2" w:rsidRPr="00BA5324">
        <w:rPr>
          <w:b/>
          <w:sz w:val="26"/>
          <w:szCs w:val="26"/>
        </w:rPr>
        <w:t>01/11/2018</w:t>
      </w:r>
      <w:r w:rsidR="00BA4B4B" w:rsidRPr="00BA5324">
        <w:rPr>
          <w:b/>
          <w:sz w:val="26"/>
          <w:szCs w:val="26"/>
        </w:rPr>
        <w:t xml:space="preserve"> </w:t>
      </w:r>
      <w:r w:rsidR="00386A99" w:rsidRPr="00BA5324">
        <w:rPr>
          <w:b/>
          <w:sz w:val="26"/>
          <w:szCs w:val="26"/>
        </w:rPr>
        <w:t>-</w:t>
      </w:r>
      <w:r w:rsidR="00BA4B4B" w:rsidRPr="00BA5324">
        <w:rPr>
          <w:b/>
          <w:sz w:val="26"/>
          <w:szCs w:val="26"/>
        </w:rPr>
        <w:t xml:space="preserve"> </w:t>
      </w:r>
      <w:r w:rsidR="00467208" w:rsidRPr="00BA5324">
        <w:rPr>
          <w:b/>
          <w:sz w:val="26"/>
          <w:szCs w:val="26"/>
        </w:rPr>
        <w:t>31</w:t>
      </w:r>
      <w:r w:rsidR="009F7DA2" w:rsidRPr="00BA5324">
        <w:rPr>
          <w:b/>
          <w:sz w:val="26"/>
          <w:szCs w:val="26"/>
        </w:rPr>
        <w:t>/</w:t>
      </w:r>
      <w:r w:rsidR="00467208" w:rsidRPr="00BA5324">
        <w:rPr>
          <w:b/>
          <w:sz w:val="26"/>
          <w:szCs w:val="26"/>
        </w:rPr>
        <w:t>12</w:t>
      </w:r>
      <w:r w:rsidR="009F7DA2" w:rsidRPr="00BA5324">
        <w:rPr>
          <w:b/>
          <w:sz w:val="26"/>
          <w:szCs w:val="26"/>
        </w:rPr>
        <w:t>/2022</w:t>
      </w:r>
      <w:r w:rsidR="00BA4B4B" w:rsidRPr="00BA5324">
        <w:rPr>
          <w:b/>
          <w:sz w:val="26"/>
          <w:szCs w:val="26"/>
        </w:rPr>
        <w:t>)</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7229"/>
        <w:gridCol w:w="6662"/>
      </w:tblGrid>
      <w:tr w:rsidR="000C501C" w:rsidRPr="00BA5324" w:rsidTr="00BF44BE">
        <w:tc>
          <w:tcPr>
            <w:tcW w:w="852" w:type="dxa"/>
            <w:shd w:val="clear" w:color="auto" w:fill="auto"/>
            <w:vAlign w:val="center"/>
          </w:tcPr>
          <w:p w:rsidR="000C501C" w:rsidRPr="00BA5324" w:rsidRDefault="000C501C" w:rsidP="00345125">
            <w:pPr>
              <w:spacing w:before="120" w:line="240" w:lineRule="auto"/>
              <w:ind w:firstLine="0"/>
              <w:jc w:val="center"/>
              <w:rPr>
                <w:rFonts w:eastAsia="Calibri"/>
                <w:b/>
                <w:sz w:val="26"/>
                <w:szCs w:val="26"/>
              </w:rPr>
            </w:pPr>
            <w:r w:rsidRPr="00BA5324">
              <w:rPr>
                <w:rFonts w:eastAsia="Calibri"/>
                <w:b/>
                <w:sz w:val="26"/>
                <w:szCs w:val="26"/>
              </w:rPr>
              <w:t>Stt</w:t>
            </w:r>
          </w:p>
        </w:tc>
        <w:tc>
          <w:tcPr>
            <w:tcW w:w="7229" w:type="dxa"/>
            <w:shd w:val="clear" w:color="auto" w:fill="auto"/>
            <w:vAlign w:val="center"/>
          </w:tcPr>
          <w:p w:rsidR="000C501C" w:rsidRPr="00BA5324" w:rsidRDefault="000C501C">
            <w:pPr>
              <w:spacing w:before="120" w:line="240" w:lineRule="auto"/>
              <w:ind w:firstLine="0"/>
              <w:jc w:val="center"/>
              <w:rPr>
                <w:rFonts w:eastAsia="Calibri"/>
                <w:b/>
                <w:sz w:val="26"/>
                <w:szCs w:val="26"/>
              </w:rPr>
            </w:pPr>
            <w:r w:rsidRPr="00BA5324">
              <w:rPr>
                <w:rFonts w:eastAsia="Calibri"/>
                <w:b/>
                <w:sz w:val="26"/>
                <w:szCs w:val="26"/>
              </w:rPr>
              <w:t>Hoạt động đã triển khai</w:t>
            </w:r>
          </w:p>
        </w:tc>
        <w:tc>
          <w:tcPr>
            <w:tcW w:w="6662" w:type="dxa"/>
            <w:shd w:val="clear" w:color="auto" w:fill="auto"/>
            <w:vAlign w:val="center"/>
          </w:tcPr>
          <w:p w:rsidR="000C501C" w:rsidRPr="00BA5324" w:rsidRDefault="000C501C">
            <w:pPr>
              <w:spacing w:before="120" w:line="240" w:lineRule="auto"/>
              <w:ind w:firstLine="0"/>
              <w:jc w:val="center"/>
              <w:rPr>
                <w:rFonts w:eastAsia="Calibri"/>
                <w:b/>
                <w:sz w:val="26"/>
                <w:szCs w:val="26"/>
              </w:rPr>
            </w:pPr>
            <w:r w:rsidRPr="00BA5324">
              <w:rPr>
                <w:rFonts w:eastAsia="Calibri"/>
                <w:b/>
                <w:sz w:val="26"/>
                <w:szCs w:val="26"/>
              </w:rPr>
              <w:t>Thời gian, địa điểm và kết quả thực hiện</w:t>
            </w:r>
          </w:p>
        </w:tc>
      </w:tr>
      <w:tr w:rsidR="000C501C" w:rsidRPr="00BA5324" w:rsidTr="00BF44BE">
        <w:tc>
          <w:tcPr>
            <w:tcW w:w="852" w:type="dxa"/>
            <w:shd w:val="clear" w:color="auto" w:fill="auto"/>
            <w:vAlign w:val="center"/>
          </w:tcPr>
          <w:p w:rsidR="000C501C" w:rsidRPr="00BA5324" w:rsidRDefault="000C501C" w:rsidP="00345125">
            <w:pPr>
              <w:pStyle w:val="ListParagraph"/>
              <w:numPr>
                <w:ilvl w:val="0"/>
                <w:numId w:val="29"/>
              </w:numPr>
              <w:spacing w:before="120" w:line="240" w:lineRule="auto"/>
              <w:jc w:val="center"/>
              <w:rPr>
                <w:rFonts w:eastAsia="Calibri"/>
                <w:b/>
                <w:sz w:val="26"/>
                <w:szCs w:val="26"/>
              </w:rPr>
            </w:pPr>
          </w:p>
        </w:tc>
        <w:tc>
          <w:tcPr>
            <w:tcW w:w="7229" w:type="dxa"/>
            <w:shd w:val="clear" w:color="auto" w:fill="auto"/>
            <w:vAlign w:val="center"/>
          </w:tcPr>
          <w:p w:rsidR="000C501C" w:rsidRPr="00BA5324" w:rsidRDefault="000C501C">
            <w:pPr>
              <w:spacing w:before="120" w:line="240" w:lineRule="auto"/>
              <w:ind w:firstLine="0"/>
              <w:rPr>
                <w:rFonts w:eastAsia="Calibri"/>
                <w:b/>
                <w:sz w:val="26"/>
                <w:szCs w:val="26"/>
              </w:rPr>
            </w:pPr>
            <w:r w:rsidRPr="00BA5324">
              <w:rPr>
                <w:rFonts w:eastAsia="Calibri"/>
                <w:sz w:val="26"/>
                <w:szCs w:val="26"/>
              </w:rPr>
              <w:t>Cơ chế một cửa, một cửa liên thông tại cơ quan hành chính nhà nước</w:t>
            </w:r>
            <w:r w:rsidR="00673B6B" w:rsidRPr="00BA5324">
              <w:rPr>
                <w:rFonts w:eastAsia="Calibri"/>
                <w:sz w:val="26"/>
                <w:szCs w:val="26"/>
              </w:rPr>
              <w:t xml:space="preserve"> trong giải quyết thủ tục hành chính</w:t>
            </w:r>
          </w:p>
        </w:tc>
        <w:tc>
          <w:tcPr>
            <w:tcW w:w="6662" w:type="dxa"/>
            <w:shd w:val="clear" w:color="auto" w:fill="auto"/>
            <w:vAlign w:val="center"/>
          </w:tcPr>
          <w:p w:rsidR="000C501C" w:rsidRPr="00BA5324" w:rsidRDefault="00724AF6">
            <w:pPr>
              <w:spacing w:before="120" w:line="240" w:lineRule="auto"/>
              <w:ind w:firstLine="0"/>
              <w:rPr>
                <w:rFonts w:eastAsia="Calibri"/>
                <w:sz w:val="26"/>
                <w:szCs w:val="26"/>
              </w:rPr>
            </w:pPr>
            <w:r w:rsidRPr="00BA5324">
              <w:rPr>
                <w:rFonts w:eastAsia="Calibri"/>
                <w:sz w:val="26"/>
                <w:szCs w:val="26"/>
              </w:rPr>
              <w:t xml:space="preserve">Cơ chế một cửa đã được triển khai ở 04 cấp: cấp bộ, cấp tỉnh, cấp huyện, cấp xã </w:t>
            </w:r>
          </w:p>
        </w:tc>
      </w:tr>
      <w:tr w:rsidR="000C501C" w:rsidRPr="00BA5324" w:rsidTr="00BF44BE">
        <w:tc>
          <w:tcPr>
            <w:tcW w:w="852" w:type="dxa"/>
            <w:shd w:val="clear" w:color="auto" w:fill="auto"/>
            <w:vAlign w:val="center"/>
          </w:tcPr>
          <w:p w:rsidR="000C501C" w:rsidRPr="00BA5324" w:rsidRDefault="000C501C" w:rsidP="00345125">
            <w:pPr>
              <w:pStyle w:val="ListParagraph"/>
              <w:numPr>
                <w:ilvl w:val="0"/>
                <w:numId w:val="29"/>
              </w:numPr>
              <w:spacing w:before="120" w:line="240" w:lineRule="auto"/>
              <w:jc w:val="center"/>
              <w:rPr>
                <w:rFonts w:eastAsia="Calibri"/>
                <w:b/>
                <w:sz w:val="26"/>
                <w:szCs w:val="26"/>
              </w:rPr>
            </w:pPr>
          </w:p>
        </w:tc>
        <w:tc>
          <w:tcPr>
            <w:tcW w:w="7229" w:type="dxa"/>
            <w:shd w:val="clear" w:color="auto" w:fill="auto"/>
            <w:vAlign w:val="center"/>
          </w:tcPr>
          <w:p w:rsidR="000C501C" w:rsidRPr="00BA5324" w:rsidRDefault="000C501C">
            <w:pPr>
              <w:spacing w:before="120" w:line="240" w:lineRule="auto"/>
              <w:ind w:firstLine="0"/>
              <w:rPr>
                <w:rFonts w:eastAsia="Calibri"/>
                <w:sz w:val="26"/>
                <w:szCs w:val="26"/>
              </w:rPr>
            </w:pPr>
            <w:r w:rsidRPr="00BA5324">
              <w:rPr>
                <w:rFonts w:eastAsia="Calibri"/>
                <w:sz w:val="26"/>
                <w:szCs w:val="26"/>
              </w:rPr>
              <w:t>Xây dựng cơ sở dữ liệu quốc gia về dân cư, cơ sở dữ liệu quốc gia công khai các thủ tục hành chính</w:t>
            </w:r>
          </w:p>
        </w:tc>
        <w:tc>
          <w:tcPr>
            <w:tcW w:w="6662" w:type="dxa"/>
            <w:shd w:val="clear" w:color="auto" w:fill="auto"/>
            <w:vAlign w:val="center"/>
          </w:tcPr>
          <w:p w:rsidR="000C501C" w:rsidRPr="00BA5324" w:rsidRDefault="000C501C">
            <w:pPr>
              <w:spacing w:before="120" w:line="240" w:lineRule="auto"/>
              <w:ind w:firstLine="0"/>
              <w:rPr>
                <w:rFonts w:eastAsia="Calibri"/>
                <w:sz w:val="26"/>
                <w:szCs w:val="26"/>
              </w:rPr>
            </w:pPr>
          </w:p>
        </w:tc>
      </w:tr>
      <w:tr w:rsidR="000C501C" w:rsidRPr="00BA5324" w:rsidTr="00BF44BE">
        <w:tc>
          <w:tcPr>
            <w:tcW w:w="852" w:type="dxa"/>
            <w:shd w:val="clear" w:color="auto" w:fill="auto"/>
            <w:vAlign w:val="center"/>
          </w:tcPr>
          <w:p w:rsidR="000C501C" w:rsidRPr="00BA5324" w:rsidRDefault="000C501C" w:rsidP="00345125">
            <w:pPr>
              <w:pStyle w:val="ListParagraph"/>
              <w:numPr>
                <w:ilvl w:val="0"/>
                <w:numId w:val="29"/>
              </w:numPr>
              <w:spacing w:before="120" w:line="240" w:lineRule="auto"/>
              <w:jc w:val="center"/>
              <w:rPr>
                <w:rFonts w:eastAsia="Calibri"/>
                <w:b/>
                <w:sz w:val="26"/>
                <w:szCs w:val="26"/>
              </w:rPr>
            </w:pPr>
          </w:p>
        </w:tc>
        <w:tc>
          <w:tcPr>
            <w:tcW w:w="7229" w:type="dxa"/>
            <w:shd w:val="clear" w:color="auto" w:fill="auto"/>
            <w:vAlign w:val="center"/>
          </w:tcPr>
          <w:p w:rsidR="000C501C" w:rsidRPr="00BA5324" w:rsidRDefault="000C501C">
            <w:pPr>
              <w:spacing w:before="120" w:line="240" w:lineRule="auto"/>
              <w:ind w:firstLine="0"/>
              <w:rPr>
                <w:rFonts w:eastAsia="Calibri"/>
                <w:sz w:val="26"/>
                <w:szCs w:val="26"/>
              </w:rPr>
            </w:pPr>
            <w:r w:rsidRPr="00BA5324">
              <w:rPr>
                <w:rFonts w:eastAsia="Calibri"/>
                <w:sz w:val="26"/>
                <w:szCs w:val="26"/>
              </w:rPr>
              <w:t>Thiết lập hệ thống phản ánh kiến nghị qua đường dây nóng</w:t>
            </w:r>
          </w:p>
        </w:tc>
        <w:tc>
          <w:tcPr>
            <w:tcW w:w="6662" w:type="dxa"/>
            <w:shd w:val="clear" w:color="auto" w:fill="auto"/>
            <w:vAlign w:val="center"/>
          </w:tcPr>
          <w:p w:rsidR="000C501C" w:rsidRPr="00BA5324" w:rsidRDefault="000C501C">
            <w:pPr>
              <w:spacing w:before="120" w:line="240" w:lineRule="auto"/>
              <w:ind w:firstLine="0"/>
              <w:rPr>
                <w:rFonts w:eastAsia="Calibri"/>
                <w:sz w:val="26"/>
                <w:szCs w:val="26"/>
              </w:rPr>
            </w:pPr>
          </w:p>
        </w:tc>
      </w:tr>
      <w:tr w:rsidR="000C501C" w:rsidRPr="00BA5324" w:rsidTr="00BF44BE">
        <w:tc>
          <w:tcPr>
            <w:tcW w:w="852" w:type="dxa"/>
            <w:shd w:val="clear" w:color="auto" w:fill="auto"/>
            <w:vAlign w:val="center"/>
          </w:tcPr>
          <w:p w:rsidR="000C501C" w:rsidRPr="00BA5324" w:rsidRDefault="000C501C" w:rsidP="00345125">
            <w:pPr>
              <w:pStyle w:val="ListParagraph"/>
              <w:numPr>
                <w:ilvl w:val="0"/>
                <w:numId w:val="29"/>
              </w:numPr>
              <w:spacing w:before="120" w:line="240" w:lineRule="auto"/>
              <w:jc w:val="center"/>
              <w:rPr>
                <w:rFonts w:eastAsia="Calibri"/>
                <w:b/>
                <w:sz w:val="26"/>
                <w:szCs w:val="26"/>
              </w:rPr>
            </w:pPr>
          </w:p>
        </w:tc>
        <w:tc>
          <w:tcPr>
            <w:tcW w:w="7229" w:type="dxa"/>
            <w:shd w:val="clear" w:color="auto" w:fill="auto"/>
            <w:vAlign w:val="center"/>
          </w:tcPr>
          <w:p w:rsidR="000C501C" w:rsidRPr="00BA5324" w:rsidRDefault="000C501C">
            <w:pPr>
              <w:spacing w:before="120" w:line="240" w:lineRule="auto"/>
              <w:ind w:firstLine="0"/>
              <w:rPr>
                <w:rFonts w:eastAsia="Calibri"/>
                <w:sz w:val="26"/>
                <w:szCs w:val="26"/>
              </w:rPr>
            </w:pPr>
            <w:r w:rsidRPr="00BA5324">
              <w:rPr>
                <w:rFonts w:eastAsia="Calibri"/>
                <w:sz w:val="26"/>
                <w:szCs w:val="26"/>
              </w:rPr>
              <w:t>Ứng dụng công nghệ thông tin, giao dịch trực tuyến tránh tình trạng người dân tiếp xúc trực tiếp với cán bộ...</w:t>
            </w:r>
          </w:p>
        </w:tc>
        <w:tc>
          <w:tcPr>
            <w:tcW w:w="6662" w:type="dxa"/>
            <w:shd w:val="clear" w:color="auto" w:fill="auto"/>
            <w:vAlign w:val="center"/>
          </w:tcPr>
          <w:p w:rsidR="000C501C" w:rsidRPr="00BA5324" w:rsidRDefault="000C501C">
            <w:pPr>
              <w:spacing w:before="120" w:line="240" w:lineRule="auto"/>
              <w:ind w:firstLine="0"/>
              <w:rPr>
                <w:rFonts w:eastAsia="Calibri"/>
                <w:sz w:val="26"/>
                <w:szCs w:val="26"/>
              </w:rPr>
            </w:pPr>
          </w:p>
        </w:tc>
      </w:tr>
      <w:tr w:rsidR="000C501C" w:rsidRPr="00BA5324" w:rsidTr="00BF44BE">
        <w:tc>
          <w:tcPr>
            <w:tcW w:w="852" w:type="dxa"/>
            <w:shd w:val="clear" w:color="auto" w:fill="auto"/>
            <w:vAlign w:val="center"/>
          </w:tcPr>
          <w:p w:rsidR="000C501C" w:rsidRPr="00BA5324" w:rsidRDefault="000C501C" w:rsidP="00345125">
            <w:pPr>
              <w:pStyle w:val="ListParagraph"/>
              <w:numPr>
                <w:ilvl w:val="0"/>
                <w:numId w:val="29"/>
              </w:numPr>
              <w:spacing w:before="120" w:line="240" w:lineRule="auto"/>
              <w:jc w:val="center"/>
              <w:rPr>
                <w:rFonts w:eastAsia="Calibri"/>
                <w:b/>
                <w:sz w:val="26"/>
                <w:szCs w:val="26"/>
              </w:rPr>
            </w:pPr>
          </w:p>
        </w:tc>
        <w:tc>
          <w:tcPr>
            <w:tcW w:w="7229" w:type="dxa"/>
            <w:shd w:val="clear" w:color="auto" w:fill="auto"/>
            <w:vAlign w:val="center"/>
          </w:tcPr>
          <w:p w:rsidR="000C501C" w:rsidRPr="00BA5324" w:rsidRDefault="000C501C">
            <w:pPr>
              <w:spacing w:before="120" w:line="240" w:lineRule="auto"/>
              <w:ind w:firstLine="0"/>
              <w:rPr>
                <w:rFonts w:eastAsia="Calibri"/>
                <w:sz w:val="26"/>
                <w:szCs w:val="26"/>
              </w:rPr>
            </w:pPr>
            <w:r w:rsidRPr="00BA5324">
              <w:rPr>
                <w:rFonts w:eastAsia="Calibri"/>
                <w:sz w:val="26"/>
                <w:szCs w:val="26"/>
              </w:rPr>
              <w:t>Sửa đổi, thay thế và bãi bỏ một số thủ tục hành chính trong lĩnh vực đăng ký, quản lý phương tiện giao thông đường bộ thuộc thẩm quyền giải quyết của Bộ Công an</w:t>
            </w:r>
          </w:p>
        </w:tc>
        <w:tc>
          <w:tcPr>
            <w:tcW w:w="6662" w:type="dxa"/>
            <w:shd w:val="clear" w:color="auto" w:fill="auto"/>
            <w:vAlign w:val="center"/>
          </w:tcPr>
          <w:p w:rsidR="000C501C" w:rsidRPr="00BA5324" w:rsidRDefault="000C501C">
            <w:pPr>
              <w:spacing w:before="120" w:line="240" w:lineRule="auto"/>
              <w:ind w:firstLine="0"/>
              <w:rPr>
                <w:rFonts w:eastAsia="Calibri"/>
                <w:sz w:val="26"/>
                <w:szCs w:val="26"/>
              </w:rPr>
            </w:pPr>
            <w:r w:rsidRPr="00BA5324">
              <w:rPr>
                <w:rFonts w:eastAsia="Calibri"/>
                <w:sz w:val="26"/>
                <w:szCs w:val="26"/>
              </w:rPr>
              <w:t xml:space="preserve">(Quyết định số 2609/QĐ-BCA-C08 ngày 20/4/2021) </w:t>
            </w:r>
          </w:p>
        </w:tc>
      </w:tr>
      <w:tr w:rsidR="000C501C" w:rsidRPr="00BA5324" w:rsidTr="00BF44BE">
        <w:tc>
          <w:tcPr>
            <w:tcW w:w="852" w:type="dxa"/>
            <w:shd w:val="clear" w:color="auto" w:fill="auto"/>
            <w:vAlign w:val="center"/>
          </w:tcPr>
          <w:p w:rsidR="000C501C" w:rsidRPr="00BA5324" w:rsidRDefault="000C501C" w:rsidP="00345125">
            <w:pPr>
              <w:pStyle w:val="ListParagraph"/>
              <w:numPr>
                <w:ilvl w:val="0"/>
                <w:numId w:val="29"/>
              </w:numPr>
              <w:spacing w:before="120" w:line="240" w:lineRule="auto"/>
              <w:jc w:val="center"/>
              <w:rPr>
                <w:rFonts w:eastAsia="Calibri"/>
                <w:b/>
                <w:sz w:val="26"/>
                <w:szCs w:val="26"/>
              </w:rPr>
            </w:pPr>
          </w:p>
        </w:tc>
        <w:tc>
          <w:tcPr>
            <w:tcW w:w="7229" w:type="dxa"/>
            <w:shd w:val="clear" w:color="auto" w:fill="auto"/>
            <w:vAlign w:val="center"/>
          </w:tcPr>
          <w:p w:rsidR="000C501C" w:rsidRPr="00BA5324" w:rsidRDefault="000C501C">
            <w:pPr>
              <w:spacing w:before="120" w:line="240" w:lineRule="auto"/>
              <w:ind w:firstLine="0"/>
              <w:rPr>
                <w:rFonts w:eastAsia="Calibri"/>
                <w:sz w:val="26"/>
                <w:szCs w:val="26"/>
              </w:rPr>
            </w:pPr>
            <w:r w:rsidRPr="00BA5324">
              <w:rPr>
                <w:rFonts w:eastAsia="Calibri"/>
                <w:sz w:val="26"/>
                <w:szCs w:val="26"/>
              </w:rPr>
              <w:t>Sửa đổi, bổ sung và bãi bỏ một số thủ tục hành chính trong lĩnh vực phòng cháy, chữa cháy thuộc thẩm quyền giải quyết của Bộ Công an</w:t>
            </w:r>
          </w:p>
        </w:tc>
        <w:tc>
          <w:tcPr>
            <w:tcW w:w="6662" w:type="dxa"/>
            <w:shd w:val="clear" w:color="auto" w:fill="auto"/>
            <w:vAlign w:val="center"/>
          </w:tcPr>
          <w:p w:rsidR="000C501C" w:rsidRPr="00BA5324" w:rsidRDefault="000C501C">
            <w:pPr>
              <w:spacing w:before="120" w:line="240" w:lineRule="auto"/>
              <w:ind w:firstLine="0"/>
              <w:rPr>
                <w:rFonts w:eastAsia="Calibri"/>
                <w:sz w:val="26"/>
                <w:szCs w:val="26"/>
              </w:rPr>
            </w:pPr>
            <w:r w:rsidRPr="00BA5324">
              <w:rPr>
                <w:rFonts w:eastAsia="Calibri"/>
                <w:sz w:val="26"/>
                <w:szCs w:val="26"/>
              </w:rPr>
              <w:t>(Quyết định số 2974/QĐ-BCA-C07 ngày 21/9/2022)</w:t>
            </w:r>
          </w:p>
        </w:tc>
      </w:tr>
      <w:tr w:rsidR="000C501C" w:rsidRPr="00BA5324" w:rsidTr="00BF44BE">
        <w:tc>
          <w:tcPr>
            <w:tcW w:w="852" w:type="dxa"/>
            <w:shd w:val="clear" w:color="auto" w:fill="auto"/>
            <w:vAlign w:val="center"/>
          </w:tcPr>
          <w:p w:rsidR="000C501C" w:rsidRPr="00BA5324" w:rsidRDefault="000C501C" w:rsidP="00345125">
            <w:pPr>
              <w:pStyle w:val="ListParagraph"/>
              <w:numPr>
                <w:ilvl w:val="0"/>
                <w:numId w:val="29"/>
              </w:numPr>
              <w:spacing w:before="120" w:line="240" w:lineRule="auto"/>
              <w:jc w:val="center"/>
              <w:rPr>
                <w:rFonts w:eastAsia="Calibri"/>
                <w:b/>
                <w:sz w:val="26"/>
                <w:szCs w:val="26"/>
              </w:rPr>
            </w:pPr>
          </w:p>
        </w:tc>
        <w:tc>
          <w:tcPr>
            <w:tcW w:w="7229" w:type="dxa"/>
            <w:shd w:val="clear" w:color="auto" w:fill="auto"/>
            <w:vAlign w:val="center"/>
          </w:tcPr>
          <w:p w:rsidR="000C501C" w:rsidRPr="00BA5324" w:rsidRDefault="006F24F5">
            <w:pPr>
              <w:spacing w:before="120" w:line="240" w:lineRule="auto"/>
              <w:ind w:firstLine="0"/>
              <w:rPr>
                <w:rFonts w:eastAsia="Calibri"/>
                <w:sz w:val="26"/>
                <w:szCs w:val="26"/>
              </w:rPr>
            </w:pPr>
            <w:r w:rsidRPr="00BA5324">
              <w:rPr>
                <w:rFonts w:eastAsia="Calibri"/>
                <w:sz w:val="26"/>
                <w:szCs w:val="26"/>
              </w:rPr>
              <w:t>Tất cả các cơ quan nhà nước từ trung ương đến địa phương đều phải sử dụng Trang thông tin điện tử hoặc Cổng thông tin điện tử của cơ quan là kênh cung cấp thông tin thống nhất và tập trung trên môi trường mạng. Các cơ quan nhà nước phải công khai thông tin cho tổ chức, cá nhân theo quy định của Luật tiếp cận thông tin, Luật công nghệ thông tin</w:t>
            </w:r>
          </w:p>
        </w:tc>
        <w:tc>
          <w:tcPr>
            <w:tcW w:w="6662" w:type="dxa"/>
            <w:shd w:val="clear" w:color="auto" w:fill="auto"/>
            <w:vAlign w:val="center"/>
          </w:tcPr>
          <w:p w:rsidR="000C501C" w:rsidRPr="00BA5324" w:rsidRDefault="006F24F5">
            <w:pPr>
              <w:spacing w:before="120" w:line="240" w:lineRule="auto"/>
              <w:ind w:firstLine="0"/>
              <w:rPr>
                <w:rFonts w:eastAsia="Calibri"/>
                <w:sz w:val="26"/>
                <w:szCs w:val="26"/>
              </w:rPr>
            </w:pPr>
            <w:r w:rsidRPr="00BA5324">
              <w:rPr>
                <w:rFonts w:eastAsia="Calibri"/>
                <w:sz w:val="26"/>
                <w:szCs w:val="26"/>
              </w:rPr>
              <w:t>Nghị định số 42/2022/NĐ-CP ngày 24/6/2022 quy định về việc cung cấp thông tin và dịch vụ công trực tuyến của cơ quan nhà nước trên môi trường mạng</w:t>
            </w:r>
            <w:r w:rsidRPr="00BA5324" w:rsidDel="006F24F5">
              <w:rPr>
                <w:rFonts w:eastAsia="Calibri"/>
                <w:sz w:val="26"/>
                <w:szCs w:val="26"/>
              </w:rPr>
              <w:t xml:space="preserve"> </w:t>
            </w:r>
          </w:p>
        </w:tc>
      </w:tr>
    </w:tbl>
    <w:p w:rsidR="0017419D" w:rsidRPr="00BA5324" w:rsidRDefault="0017419D" w:rsidP="000B4717">
      <w:pPr>
        <w:spacing w:before="120" w:line="240" w:lineRule="auto"/>
        <w:ind w:firstLine="0"/>
        <w:rPr>
          <w:b/>
          <w:sz w:val="26"/>
          <w:szCs w:val="26"/>
        </w:rPr>
      </w:pPr>
    </w:p>
    <w:p w:rsidR="0017419D" w:rsidRPr="00BA5324" w:rsidRDefault="0017419D" w:rsidP="000B4717">
      <w:pPr>
        <w:spacing w:before="120" w:line="240" w:lineRule="auto"/>
        <w:ind w:firstLine="0"/>
        <w:rPr>
          <w:b/>
          <w:sz w:val="26"/>
          <w:szCs w:val="26"/>
        </w:rPr>
      </w:pPr>
    </w:p>
    <w:p w:rsidR="00A701E5" w:rsidRPr="00BA5324" w:rsidRDefault="00A701E5" w:rsidP="000B4717">
      <w:pPr>
        <w:spacing w:before="120" w:line="240" w:lineRule="auto"/>
        <w:ind w:firstLine="0"/>
        <w:rPr>
          <w:b/>
          <w:sz w:val="26"/>
          <w:szCs w:val="26"/>
        </w:rPr>
      </w:pPr>
      <w:r w:rsidRPr="00BA5324">
        <w:rPr>
          <w:b/>
          <w:sz w:val="26"/>
          <w:szCs w:val="26"/>
        </w:rPr>
        <w:lastRenderedPageBreak/>
        <w:t xml:space="preserve">Phụ lục 2.3. Các biện pháp </w:t>
      </w:r>
      <w:r w:rsidR="009B1008" w:rsidRPr="00BA5324">
        <w:rPr>
          <w:b/>
          <w:sz w:val="26"/>
          <w:szCs w:val="26"/>
        </w:rPr>
        <w:t>tư pháp</w:t>
      </w:r>
      <w:r w:rsidRPr="00BA5324">
        <w:rPr>
          <w:b/>
          <w:sz w:val="26"/>
          <w:szCs w:val="26"/>
        </w:rPr>
        <w:t xml:space="preserve"> đã được triển khai trên thực tế nhằm ngăn ngừa, trừng trị các hành vi tra tấn </w:t>
      </w:r>
      <w:r w:rsidR="00BA4B4B" w:rsidRPr="00BA5324">
        <w:rPr>
          <w:b/>
          <w:sz w:val="26"/>
          <w:szCs w:val="26"/>
        </w:rPr>
        <w:t xml:space="preserve">(giai đoạn </w:t>
      </w:r>
      <w:r w:rsidR="009F7DA2" w:rsidRPr="00BA5324">
        <w:rPr>
          <w:b/>
          <w:sz w:val="26"/>
          <w:szCs w:val="26"/>
        </w:rPr>
        <w:t>01/11/2018</w:t>
      </w:r>
      <w:r w:rsidR="003D5054" w:rsidRPr="00BA5324">
        <w:rPr>
          <w:b/>
          <w:sz w:val="26"/>
          <w:szCs w:val="26"/>
        </w:rPr>
        <w:t xml:space="preserve"> – </w:t>
      </w:r>
      <w:r w:rsidR="00483947" w:rsidRPr="00BA5324">
        <w:rPr>
          <w:b/>
          <w:sz w:val="26"/>
          <w:szCs w:val="26"/>
        </w:rPr>
        <w:t>31</w:t>
      </w:r>
      <w:r w:rsidR="009F7DA2" w:rsidRPr="00BA5324">
        <w:rPr>
          <w:b/>
          <w:sz w:val="26"/>
          <w:szCs w:val="26"/>
        </w:rPr>
        <w:t>/</w:t>
      </w:r>
      <w:r w:rsidR="00483947" w:rsidRPr="00BA5324">
        <w:rPr>
          <w:b/>
          <w:sz w:val="26"/>
          <w:szCs w:val="26"/>
        </w:rPr>
        <w:t>12</w:t>
      </w:r>
      <w:r w:rsidR="009F7DA2" w:rsidRPr="00BA5324">
        <w:rPr>
          <w:b/>
          <w:sz w:val="26"/>
          <w:szCs w:val="26"/>
        </w:rPr>
        <w:t>/2022</w:t>
      </w:r>
      <w:r w:rsidR="003D5054" w:rsidRPr="00BA5324">
        <w:rPr>
          <w:b/>
          <w:sz w:val="26"/>
          <w:szCs w:val="26"/>
        </w:rPr>
        <w:t>)</w:t>
      </w:r>
    </w:p>
    <w:p w:rsidR="00906C6D" w:rsidRPr="00BA5324" w:rsidRDefault="009D7616" w:rsidP="000B4717">
      <w:pPr>
        <w:spacing w:before="120" w:line="240" w:lineRule="auto"/>
        <w:ind w:firstLine="0"/>
        <w:rPr>
          <w:b/>
          <w:sz w:val="26"/>
          <w:szCs w:val="26"/>
        </w:rPr>
      </w:pPr>
      <w:r w:rsidRPr="00BA5324">
        <w:rPr>
          <w:b/>
          <w:sz w:val="26"/>
          <w:szCs w:val="26"/>
        </w:rPr>
        <w:t xml:space="preserve">Phụ lục 2.3.a. Danh sách các đề án được Ban chỉ đạo cải cách tư pháp Trung ương xem xét, thảo luận </w:t>
      </w:r>
    </w:p>
    <w:tbl>
      <w:tblPr>
        <w:tblStyle w:val="TableGrid"/>
        <w:tblW w:w="15027" w:type="dxa"/>
        <w:tblInd w:w="-318" w:type="dxa"/>
        <w:tblLook w:val="04A0" w:firstRow="1" w:lastRow="0" w:firstColumn="1" w:lastColumn="0" w:noHBand="0" w:noVBand="1"/>
      </w:tblPr>
      <w:tblGrid>
        <w:gridCol w:w="1277"/>
        <w:gridCol w:w="1276"/>
        <w:gridCol w:w="8646"/>
        <w:gridCol w:w="3828"/>
      </w:tblGrid>
      <w:tr w:rsidR="009D7616" w:rsidRPr="00BA5324" w:rsidTr="00BF44BE">
        <w:tc>
          <w:tcPr>
            <w:tcW w:w="1277" w:type="dxa"/>
            <w:vAlign w:val="center"/>
          </w:tcPr>
          <w:p w:rsidR="009D7616" w:rsidRPr="00BA5324" w:rsidRDefault="009D7616" w:rsidP="00C94DED">
            <w:pPr>
              <w:spacing w:before="120" w:after="120"/>
              <w:ind w:firstLine="0"/>
              <w:jc w:val="center"/>
              <w:rPr>
                <w:b/>
                <w:sz w:val="26"/>
                <w:szCs w:val="26"/>
              </w:rPr>
            </w:pPr>
            <w:r w:rsidRPr="00BA5324">
              <w:rPr>
                <w:b/>
                <w:sz w:val="26"/>
                <w:szCs w:val="26"/>
              </w:rPr>
              <w:t>Stt</w:t>
            </w:r>
          </w:p>
        </w:tc>
        <w:tc>
          <w:tcPr>
            <w:tcW w:w="1276" w:type="dxa"/>
            <w:vAlign w:val="center"/>
          </w:tcPr>
          <w:p w:rsidR="009D7616" w:rsidRPr="00BA5324" w:rsidRDefault="009D7616" w:rsidP="00C94DED">
            <w:pPr>
              <w:spacing w:before="120" w:after="120"/>
              <w:ind w:firstLine="0"/>
              <w:jc w:val="center"/>
              <w:rPr>
                <w:b/>
                <w:sz w:val="26"/>
                <w:szCs w:val="26"/>
              </w:rPr>
            </w:pPr>
            <w:r w:rsidRPr="00BA5324">
              <w:rPr>
                <w:b/>
                <w:sz w:val="26"/>
                <w:szCs w:val="26"/>
              </w:rPr>
              <w:t>Năm</w:t>
            </w:r>
          </w:p>
        </w:tc>
        <w:tc>
          <w:tcPr>
            <w:tcW w:w="8646" w:type="dxa"/>
            <w:vAlign w:val="center"/>
          </w:tcPr>
          <w:p w:rsidR="009D7616" w:rsidRPr="00BA5324" w:rsidRDefault="009D7616" w:rsidP="00C94DED">
            <w:pPr>
              <w:spacing w:before="120" w:after="120"/>
              <w:ind w:firstLine="0"/>
              <w:rPr>
                <w:b/>
                <w:sz w:val="26"/>
                <w:szCs w:val="26"/>
              </w:rPr>
            </w:pPr>
            <w:r w:rsidRPr="00BA5324">
              <w:rPr>
                <w:b/>
                <w:sz w:val="26"/>
                <w:szCs w:val="26"/>
              </w:rPr>
              <w:t>Nội dung được xem xét, thảo luận</w:t>
            </w:r>
          </w:p>
        </w:tc>
        <w:tc>
          <w:tcPr>
            <w:tcW w:w="3828" w:type="dxa"/>
            <w:vAlign w:val="center"/>
          </w:tcPr>
          <w:p w:rsidR="009D7616" w:rsidRPr="00BA5324" w:rsidRDefault="009D7616" w:rsidP="00C94DED">
            <w:pPr>
              <w:spacing w:before="120" w:after="120"/>
              <w:ind w:firstLine="0"/>
              <w:rPr>
                <w:b/>
                <w:sz w:val="26"/>
                <w:szCs w:val="26"/>
              </w:rPr>
            </w:pPr>
            <w:r w:rsidRPr="00BA5324">
              <w:rPr>
                <w:b/>
                <w:sz w:val="26"/>
                <w:szCs w:val="26"/>
              </w:rPr>
              <w:t>Cơ quan, đơn vị xây dựng</w:t>
            </w:r>
          </w:p>
        </w:tc>
      </w:tr>
      <w:tr w:rsidR="002366CE" w:rsidRPr="00BA5324" w:rsidTr="00BF44BE">
        <w:tc>
          <w:tcPr>
            <w:tcW w:w="1277" w:type="dxa"/>
            <w:vAlign w:val="center"/>
          </w:tcPr>
          <w:p w:rsidR="002366CE" w:rsidRPr="00BA5324" w:rsidRDefault="002366CE" w:rsidP="00C94DED">
            <w:pPr>
              <w:numPr>
                <w:ilvl w:val="0"/>
                <w:numId w:val="55"/>
              </w:numPr>
              <w:spacing w:before="120" w:after="120"/>
              <w:jc w:val="center"/>
              <w:rPr>
                <w:b/>
                <w:sz w:val="26"/>
                <w:szCs w:val="26"/>
              </w:rPr>
            </w:pPr>
          </w:p>
        </w:tc>
        <w:tc>
          <w:tcPr>
            <w:tcW w:w="1276" w:type="dxa"/>
            <w:vMerge w:val="restart"/>
            <w:vAlign w:val="center"/>
          </w:tcPr>
          <w:p w:rsidR="002366CE" w:rsidRPr="00BA5324" w:rsidRDefault="002366CE" w:rsidP="00C94DED">
            <w:pPr>
              <w:spacing w:before="120" w:after="120"/>
              <w:ind w:firstLine="0"/>
              <w:jc w:val="center"/>
              <w:rPr>
                <w:b/>
                <w:sz w:val="26"/>
                <w:szCs w:val="26"/>
              </w:rPr>
            </w:pPr>
            <w:r w:rsidRPr="00BA5324">
              <w:rPr>
                <w:b/>
                <w:sz w:val="26"/>
                <w:szCs w:val="26"/>
              </w:rPr>
              <w:t>2019</w:t>
            </w:r>
          </w:p>
        </w:tc>
        <w:tc>
          <w:tcPr>
            <w:tcW w:w="8646" w:type="dxa"/>
            <w:vAlign w:val="center"/>
          </w:tcPr>
          <w:p w:rsidR="002366CE" w:rsidRPr="00BA5324" w:rsidRDefault="002366CE" w:rsidP="00345125">
            <w:pPr>
              <w:spacing w:before="120" w:after="120" w:line="288" w:lineRule="auto"/>
              <w:ind w:firstLine="0"/>
              <w:rPr>
                <w:sz w:val="26"/>
                <w:szCs w:val="26"/>
              </w:rPr>
            </w:pPr>
            <w:r w:rsidRPr="00BA5324">
              <w:rPr>
                <w:sz w:val="26"/>
                <w:szCs w:val="26"/>
              </w:rPr>
              <w:t>Đề án “Xây dựng cơ chế phát triển đội ngũ luật sư, nâng cao năng lực, hiệu quả hoạt động của luật sư”.</w:t>
            </w:r>
          </w:p>
        </w:tc>
        <w:tc>
          <w:tcPr>
            <w:tcW w:w="3828" w:type="dxa"/>
            <w:vAlign w:val="center"/>
          </w:tcPr>
          <w:p w:rsidR="002366CE" w:rsidRPr="00BA5324" w:rsidRDefault="002366CE" w:rsidP="00C94DED">
            <w:pPr>
              <w:spacing w:before="120" w:after="120"/>
              <w:ind w:firstLine="0"/>
              <w:rPr>
                <w:b/>
                <w:sz w:val="26"/>
                <w:szCs w:val="26"/>
              </w:rPr>
            </w:pPr>
            <w:r w:rsidRPr="00BA5324">
              <w:rPr>
                <w:sz w:val="26"/>
                <w:szCs w:val="26"/>
              </w:rPr>
              <w:t>Đảng đoàn Liên đoàn Luật sư Việt Nam,</w:t>
            </w:r>
          </w:p>
        </w:tc>
      </w:tr>
      <w:tr w:rsidR="002366CE" w:rsidRPr="00BA5324" w:rsidTr="00BF44BE">
        <w:tc>
          <w:tcPr>
            <w:tcW w:w="1277" w:type="dxa"/>
            <w:vAlign w:val="center"/>
          </w:tcPr>
          <w:p w:rsidR="002366CE" w:rsidRPr="00BA5324" w:rsidRDefault="002366CE" w:rsidP="00C94DED">
            <w:pPr>
              <w:numPr>
                <w:ilvl w:val="0"/>
                <w:numId w:val="55"/>
              </w:numPr>
              <w:spacing w:before="120" w:after="120"/>
              <w:jc w:val="center"/>
              <w:rPr>
                <w:b/>
                <w:sz w:val="26"/>
                <w:szCs w:val="26"/>
              </w:rPr>
            </w:pPr>
          </w:p>
        </w:tc>
        <w:tc>
          <w:tcPr>
            <w:tcW w:w="1276" w:type="dxa"/>
            <w:vMerge/>
            <w:vAlign w:val="center"/>
          </w:tcPr>
          <w:p w:rsidR="002366CE" w:rsidRPr="00BA5324" w:rsidRDefault="002366CE" w:rsidP="00C94DED">
            <w:pPr>
              <w:spacing w:before="120" w:after="120"/>
              <w:ind w:firstLine="0"/>
              <w:jc w:val="center"/>
              <w:rPr>
                <w:b/>
                <w:sz w:val="26"/>
                <w:szCs w:val="26"/>
              </w:rPr>
            </w:pPr>
          </w:p>
        </w:tc>
        <w:tc>
          <w:tcPr>
            <w:tcW w:w="8646" w:type="dxa"/>
            <w:vAlign w:val="center"/>
          </w:tcPr>
          <w:p w:rsidR="002366CE" w:rsidRPr="00BA5324" w:rsidRDefault="002366CE" w:rsidP="00345125">
            <w:pPr>
              <w:spacing w:before="120" w:after="120" w:line="288" w:lineRule="auto"/>
              <w:ind w:firstLine="0"/>
              <w:rPr>
                <w:sz w:val="26"/>
                <w:szCs w:val="26"/>
              </w:rPr>
            </w:pPr>
            <w:r w:rsidRPr="00BA5324">
              <w:rPr>
                <w:sz w:val="26"/>
                <w:szCs w:val="26"/>
              </w:rPr>
              <w:t xml:space="preserve">Đề án “Xây dựng Bộ chỉ số </w:t>
            </w:r>
            <w:r w:rsidR="009418A2" w:rsidRPr="00BA5324">
              <w:rPr>
                <w:sz w:val="26"/>
                <w:szCs w:val="26"/>
              </w:rPr>
              <w:t>đánh giá của người dân đối với hoạt động tư pháp</w:t>
            </w:r>
            <w:r w:rsidRPr="00BA5324">
              <w:rPr>
                <w:sz w:val="26"/>
                <w:szCs w:val="26"/>
              </w:rPr>
              <w:t>”.</w:t>
            </w:r>
          </w:p>
        </w:tc>
        <w:tc>
          <w:tcPr>
            <w:tcW w:w="3828" w:type="dxa"/>
            <w:vAlign w:val="center"/>
          </w:tcPr>
          <w:p w:rsidR="002366CE" w:rsidRPr="00BA5324" w:rsidRDefault="002366CE" w:rsidP="00C94DED">
            <w:pPr>
              <w:spacing w:before="120" w:after="120"/>
              <w:ind w:firstLine="0"/>
              <w:rPr>
                <w:b/>
                <w:sz w:val="26"/>
                <w:szCs w:val="26"/>
              </w:rPr>
            </w:pPr>
            <w:r w:rsidRPr="00BA5324">
              <w:rPr>
                <w:sz w:val="26"/>
                <w:szCs w:val="26"/>
              </w:rPr>
              <w:t>Đảng đoàn Hội Luật gia Việt Nam</w:t>
            </w:r>
          </w:p>
        </w:tc>
      </w:tr>
      <w:tr w:rsidR="002366CE" w:rsidRPr="00BA5324" w:rsidTr="00BF44BE">
        <w:tc>
          <w:tcPr>
            <w:tcW w:w="1277" w:type="dxa"/>
            <w:vAlign w:val="center"/>
          </w:tcPr>
          <w:p w:rsidR="002366CE" w:rsidRPr="00BA5324" w:rsidRDefault="002366CE" w:rsidP="00C94DED">
            <w:pPr>
              <w:numPr>
                <w:ilvl w:val="0"/>
                <w:numId w:val="55"/>
              </w:numPr>
              <w:spacing w:before="120" w:after="120"/>
              <w:jc w:val="center"/>
              <w:rPr>
                <w:b/>
                <w:sz w:val="26"/>
                <w:szCs w:val="26"/>
              </w:rPr>
            </w:pPr>
          </w:p>
        </w:tc>
        <w:tc>
          <w:tcPr>
            <w:tcW w:w="1276" w:type="dxa"/>
            <w:vMerge/>
            <w:vAlign w:val="center"/>
          </w:tcPr>
          <w:p w:rsidR="002366CE" w:rsidRPr="00BA5324" w:rsidRDefault="002366CE" w:rsidP="00C94DED">
            <w:pPr>
              <w:spacing w:before="120" w:after="120"/>
              <w:ind w:firstLine="0"/>
              <w:jc w:val="center"/>
              <w:rPr>
                <w:b/>
                <w:sz w:val="26"/>
                <w:szCs w:val="26"/>
              </w:rPr>
            </w:pPr>
          </w:p>
        </w:tc>
        <w:tc>
          <w:tcPr>
            <w:tcW w:w="8646" w:type="dxa"/>
            <w:vAlign w:val="center"/>
          </w:tcPr>
          <w:p w:rsidR="002366CE" w:rsidRPr="00BA5324" w:rsidRDefault="002366CE" w:rsidP="00345125">
            <w:pPr>
              <w:spacing w:before="120" w:after="120" w:line="288" w:lineRule="auto"/>
              <w:ind w:firstLine="0"/>
              <w:rPr>
                <w:sz w:val="26"/>
                <w:szCs w:val="26"/>
              </w:rPr>
            </w:pPr>
            <w:r w:rsidRPr="00BA5324">
              <w:rPr>
                <w:sz w:val="26"/>
                <w:szCs w:val="26"/>
              </w:rPr>
              <w:t>Đề án “Đổi mới, tăng cường hòa giải và đối thoại trong giải quyết các tranh chấp dân sự, khiếu kiện hành chính tại Tòa án nhân dân”.</w:t>
            </w:r>
          </w:p>
        </w:tc>
        <w:tc>
          <w:tcPr>
            <w:tcW w:w="3828" w:type="dxa"/>
            <w:vMerge w:val="restart"/>
            <w:vAlign w:val="center"/>
          </w:tcPr>
          <w:p w:rsidR="002366CE" w:rsidRPr="00BA5324" w:rsidRDefault="002366CE" w:rsidP="00C94DED">
            <w:pPr>
              <w:spacing w:before="120" w:after="120"/>
              <w:ind w:firstLine="0"/>
              <w:rPr>
                <w:b/>
                <w:sz w:val="26"/>
                <w:szCs w:val="26"/>
              </w:rPr>
            </w:pPr>
            <w:r w:rsidRPr="00BA5324">
              <w:rPr>
                <w:sz w:val="26"/>
                <w:szCs w:val="26"/>
              </w:rPr>
              <w:t>Ban cán sự Đảng TANDTC</w:t>
            </w:r>
          </w:p>
        </w:tc>
      </w:tr>
      <w:tr w:rsidR="002366CE" w:rsidRPr="00BA5324" w:rsidTr="00BF44BE">
        <w:tc>
          <w:tcPr>
            <w:tcW w:w="1277" w:type="dxa"/>
            <w:vAlign w:val="center"/>
          </w:tcPr>
          <w:p w:rsidR="002366CE" w:rsidRPr="00BA5324" w:rsidRDefault="002366CE" w:rsidP="00C94DED">
            <w:pPr>
              <w:numPr>
                <w:ilvl w:val="0"/>
                <w:numId w:val="55"/>
              </w:numPr>
              <w:spacing w:before="120" w:after="120"/>
              <w:jc w:val="center"/>
              <w:rPr>
                <w:b/>
                <w:sz w:val="26"/>
                <w:szCs w:val="26"/>
              </w:rPr>
            </w:pPr>
          </w:p>
        </w:tc>
        <w:tc>
          <w:tcPr>
            <w:tcW w:w="1276" w:type="dxa"/>
            <w:vMerge/>
            <w:vAlign w:val="center"/>
          </w:tcPr>
          <w:p w:rsidR="002366CE" w:rsidRPr="00BA5324" w:rsidRDefault="002366CE" w:rsidP="00C94DED">
            <w:pPr>
              <w:spacing w:before="120" w:after="120"/>
              <w:ind w:firstLine="0"/>
              <w:jc w:val="center"/>
              <w:rPr>
                <w:b/>
                <w:sz w:val="26"/>
                <w:szCs w:val="26"/>
              </w:rPr>
            </w:pPr>
          </w:p>
        </w:tc>
        <w:tc>
          <w:tcPr>
            <w:tcW w:w="8646" w:type="dxa"/>
            <w:vAlign w:val="center"/>
          </w:tcPr>
          <w:p w:rsidR="002366CE" w:rsidRPr="00BA5324" w:rsidRDefault="002366CE" w:rsidP="00C94DED">
            <w:pPr>
              <w:spacing w:before="120" w:after="120"/>
              <w:ind w:firstLine="0"/>
              <w:rPr>
                <w:sz w:val="26"/>
                <w:szCs w:val="26"/>
              </w:rPr>
            </w:pPr>
            <w:r w:rsidRPr="00BA5324">
              <w:rPr>
                <w:sz w:val="26"/>
                <w:szCs w:val="26"/>
              </w:rPr>
              <w:t>Đề án “Đổi mới, sắp xếp tổ chức, bộ máy của Tòa án nhân dân bảo đảm tinh gọn, hoạt động hiệu lực, hiệu quả theo Nghị quyết Trung ương 6 khóa XII của Đảng”.</w:t>
            </w:r>
          </w:p>
        </w:tc>
        <w:tc>
          <w:tcPr>
            <w:tcW w:w="3828" w:type="dxa"/>
            <w:vMerge/>
            <w:vAlign w:val="center"/>
          </w:tcPr>
          <w:p w:rsidR="002366CE" w:rsidRPr="00BA5324" w:rsidRDefault="002366CE" w:rsidP="00C94DED">
            <w:pPr>
              <w:spacing w:before="120" w:after="120"/>
              <w:ind w:firstLine="0"/>
              <w:rPr>
                <w:b/>
                <w:sz w:val="26"/>
                <w:szCs w:val="26"/>
              </w:rPr>
            </w:pPr>
          </w:p>
        </w:tc>
      </w:tr>
      <w:tr w:rsidR="00F31DA5" w:rsidRPr="00BA5324" w:rsidTr="00BF44BE">
        <w:tc>
          <w:tcPr>
            <w:tcW w:w="1277" w:type="dxa"/>
            <w:vAlign w:val="center"/>
          </w:tcPr>
          <w:p w:rsidR="00F31DA5" w:rsidRPr="00BA5324" w:rsidRDefault="00F31DA5" w:rsidP="00C94DED">
            <w:pPr>
              <w:numPr>
                <w:ilvl w:val="0"/>
                <w:numId w:val="55"/>
              </w:numPr>
              <w:spacing w:before="120" w:after="120"/>
              <w:jc w:val="center"/>
              <w:rPr>
                <w:b/>
                <w:sz w:val="26"/>
                <w:szCs w:val="26"/>
              </w:rPr>
            </w:pPr>
          </w:p>
        </w:tc>
        <w:tc>
          <w:tcPr>
            <w:tcW w:w="1276" w:type="dxa"/>
            <w:vMerge w:val="restart"/>
            <w:vAlign w:val="center"/>
          </w:tcPr>
          <w:p w:rsidR="00F31DA5" w:rsidRPr="00BA5324" w:rsidRDefault="00F31DA5" w:rsidP="00C94DED">
            <w:pPr>
              <w:spacing w:before="120" w:after="120"/>
              <w:ind w:firstLine="0"/>
              <w:jc w:val="center"/>
              <w:rPr>
                <w:b/>
                <w:sz w:val="26"/>
                <w:szCs w:val="26"/>
              </w:rPr>
            </w:pPr>
            <w:r w:rsidRPr="00BA5324">
              <w:rPr>
                <w:b/>
                <w:sz w:val="26"/>
                <w:szCs w:val="26"/>
              </w:rPr>
              <w:t>2021</w:t>
            </w:r>
          </w:p>
        </w:tc>
        <w:tc>
          <w:tcPr>
            <w:tcW w:w="8646" w:type="dxa"/>
            <w:vAlign w:val="center"/>
          </w:tcPr>
          <w:p w:rsidR="00F31DA5" w:rsidRPr="00BA5324" w:rsidRDefault="00F31DA5" w:rsidP="00345125">
            <w:pPr>
              <w:spacing w:before="120" w:after="120" w:line="288" w:lineRule="auto"/>
              <w:ind w:firstLine="0"/>
              <w:rPr>
                <w:sz w:val="26"/>
                <w:szCs w:val="26"/>
              </w:rPr>
            </w:pPr>
            <w:r w:rsidRPr="00BA5324">
              <w:rPr>
                <w:sz w:val="26"/>
                <w:szCs w:val="26"/>
              </w:rPr>
              <w:t>Đề án “Đổi mới và hoàn thiện cơ chế nhân dân tham gia xét xử tại Tòa án đáp ứng yêu cầu cải cách tư pháp”;</w:t>
            </w:r>
          </w:p>
        </w:tc>
        <w:tc>
          <w:tcPr>
            <w:tcW w:w="3828" w:type="dxa"/>
            <w:vAlign w:val="center"/>
          </w:tcPr>
          <w:p w:rsidR="00F31DA5" w:rsidRPr="00BA5324" w:rsidRDefault="00F31DA5" w:rsidP="00C94DED">
            <w:pPr>
              <w:spacing w:before="120" w:after="120"/>
              <w:ind w:firstLine="0"/>
              <w:rPr>
                <w:b/>
                <w:sz w:val="26"/>
                <w:szCs w:val="26"/>
              </w:rPr>
            </w:pPr>
          </w:p>
        </w:tc>
      </w:tr>
      <w:tr w:rsidR="00F31DA5" w:rsidRPr="00BA5324" w:rsidTr="00BF44BE">
        <w:tc>
          <w:tcPr>
            <w:tcW w:w="1277" w:type="dxa"/>
            <w:vAlign w:val="center"/>
          </w:tcPr>
          <w:p w:rsidR="00F31DA5" w:rsidRPr="00BA5324" w:rsidRDefault="00F31DA5" w:rsidP="00C94DED">
            <w:pPr>
              <w:numPr>
                <w:ilvl w:val="0"/>
                <w:numId w:val="55"/>
              </w:numPr>
              <w:spacing w:before="120" w:after="120"/>
              <w:jc w:val="center"/>
              <w:rPr>
                <w:b/>
                <w:sz w:val="26"/>
                <w:szCs w:val="26"/>
              </w:rPr>
            </w:pPr>
          </w:p>
        </w:tc>
        <w:tc>
          <w:tcPr>
            <w:tcW w:w="1276" w:type="dxa"/>
            <w:vMerge/>
            <w:vAlign w:val="center"/>
          </w:tcPr>
          <w:p w:rsidR="00F31DA5" w:rsidRPr="00BA5324" w:rsidRDefault="00F31DA5" w:rsidP="00C94DED">
            <w:pPr>
              <w:spacing w:before="120" w:after="120"/>
              <w:ind w:firstLine="0"/>
              <w:jc w:val="center"/>
              <w:rPr>
                <w:b/>
                <w:sz w:val="26"/>
                <w:szCs w:val="26"/>
              </w:rPr>
            </w:pPr>
          </w:p>
        </w:tc>
        <w:tc>
          <w:tcPr>
            <w:tcW w:w="8646" w:type="dxa"/>
            <w:vAlign w:val="center"/>
          </w:tcPr>
          <w:p w:rsidR="00F31DA5" w:rsidRPr="00BA5324" w:rsidRDefault="00F31DA5" w:rsidP="00345125">
            <w:pPr>
              <w:spacing w:before="120" w:after="120" w:line="288" w:lineRule="auto"/>
              <w:ind w:firstLine="0"/>
              <w:rPr>
                <w:sz w:val="26"/>
                <w:szCs w:val="26"/>
              </w:rPr>
            </w:pPr>
            <w:r w:rsidRPr="00BA5324">
              <w:rPr>
                <w:sz w:val="26"/>
                <w:szCs w:val="26"/>
              </w:rPr>
              <w:t>Đề án “Các giải pháp tăng cường kiểm soát chất lượng đào tạo luật”.</w:t>
            </w:r>
          </w:p>
        </w:tc>
        <w:tc>
          <w:tcPr>
            <w:tcW w:w="3828" w:type="dxa"/>
            <w:vAlign w:val="center"/>
          </w:tcPr>
          <w:p w:rsidR="00F31DA5" w:rsidRPr="00BA5324" w:rsidRDefault="009418A2" w:rsidP="00426AC2">
            <w:pPr>
              <w:spacing w:before="120" w:after="120" w:line="288" w:lineRule="auto"/>
              <w:ind w:firstLine="0"/>
              <w:rPr>
                <w:sz w:val="26"/>
                <w:szCs w:val="26"/>
              </w:rPr>
            </w:pPr>
            <w:r w:rsidRPr="00BA5324">
              <w:rPr>
                <w:sz w:val="26"/>
                <w:szCs w:val="26"/>
              </w:rPr>
              <w:t>Ban cán sự đảng Bộ Giáo dục và Đào tạo</w:t>
            </w:r>
          </w:p>
        </w:tc>
      </w:tr>
      <w:tr w:rsidR="00F31DA5" w:rsidRPr="00BA5324" w:rsidTr="00BF44BE">
        <w:tc>
          <w:tcPr>
            <w:tcW w:w="1277" w:type="dxa"/>
            <w:vAlign w:val="center"/>
          </w:tcPr>
          <w:p w:rsidR="00F31DA5" w:rsidRPr="00BA5324" w:rsidRDefault="00F31DA5" w:rsidP="00C94DED">
            <w:pPr>
              <w:numPr>
                <w:ilvl w:val="0"/>
                <w:numId w:val="55"/>
              </w:numPr>
              <w:spacing w:before="120" w:after="120"/>
              <w:jc w:val="center"/>
              <w:rPr>
                <w:b/>
                <w:sz w:val="26"/>
                <w:szCs w:val="26"/>
              </w:rPr>
            </w:pPr>
          </w:p>
        </w:tc>
        <w:tc>
          <w:tcPr>
            <w:tcW w:w="1276" w:type="dxa"/>
            <w:vMerge w:val="restart"/>
            <w:vAlign w:val="center"/>
          </w:tcPr>
          <w:p w:rsidR="00F31DA5" w:rsidRPr="00BA5324" w:rsidRDefault="00F31DA5" w:rsidP="00C94DED">
            <w:pPr>
              <w:spacing w:before="120" w:after="120"/>
              <w:ind w:firstLine="0"/>
              <w:jc w:val="center"/>
              <w:rPr>
                <w:b/>
                <w:sz w:val="26"/>
                <w:szCs w:val="26"/>
              </w:rPr>
            </w:pPr>
            <w:r w:rsidRPr="00BA5324">
              <w:rPr>
                <w:b/>
                <w:sz w:val="26"/>
                <w:szCs w:val="26"/>
              </w:rPr>
              <w:t>2022</w:t>
            </w:r>
          </w:p>
        </w:tc>
        <w:tc>
          <w:tcPr>
            <w:tcW w:w="8646" w:type="dxa"/>
            <w:vAlign w:val="center"/>
          </w:tcPr>
          <w:p w:rsidR="00F31DA5" w:rsidRPr="00BA5324" w:rsidRDefault="00F31DA5" w:rsidP="00345125">
            <w:pPr>
              <w:spacing w:before="120" w:after="120" w:line="288" w:lineRule="auto"/>
              <w:ind w:firstLine="0"/>
              <w:rPr>
                <w:sz w:val="26"/>
                <w:szCs w:val="26"/>
              </w:rPr>
            </w:pPr>
            <w:r w:rsidRPr="00BA5324">
              <w:rPr>
                <w:sz w:val="26"/>
                <w:szCs w:val="26"/>
              </w:rPr>
              <w:t>Báo cáo đề xuất giải pháp tháo gỡ các khó khăn, vướng mắc trong việc xem xét, giải quyết án tử hình</w:t>
            </w:r>
          </w:p>
        </w:tc>
        <w:tc>
          <w:tcPr>
            <w:tcW w:w="3828" w:type="dxa"/>
            <w:vAlign w:val="center"/>
          </w:tcPr>
          <w:p w:rsidR="00F31DA5" w:rsidRPr="00BA5324" w:rsidRDefault="00F31DA5" w:rsidP="00C94DED">
            <w:pPr>
              <w:spacing w:before="120" w:after="120"/>
              <w:ind w:firstLine="0"/>
              <w:rPr>
                <w:b/>
                <w:sz w:val="26"/>
                <w:szCs w:val="26"/>
              </w:rPr>
            </w:pPr>
            <w:r w:rsidRPr="00BA5324">
              <w:rPr>
                <w:sz w:val="26"/>
                <w:szCs w:val="26"/>
              </w:rPr>
              <w:t>Ban Cán sự Đảng TANDTC</w:t>
            </w:r>
          </w:p>
        </w:tc>
      </w:tr>
      <w:tr w:rsidR="00F31DA5" w:rsidRPr="00BA5324" w:rsidTr="00BF44BE">
        <w:tc>
          <w:tcPr>
            <w:tcW w:w="1277" w:type="dxa"/>
            <w:vAlign w:val="center"/>
          </w:tcPr>
          <w:p w:rsidR="00F31DA5" w:rsidRPr="00BA5324" w:rsidRDefault="00F31DA5" w:rsidP="00C94DED">
            <w:pPr>
              <w:numPr>
                <w:ilvl w:val="0"/>
                <w:numId w:val="55"/>
              </w:numPr>
              <w:spacing w:before="120" w:after="120"/>
              <w:jc w:val="center"/>
              <w:rPr>
                <w:b/>
                <w:sz w:val="26"/>
                <w:szCs w:val="26"/>
              </w:rPr>
            </w:pPr>
          </w:p>
        </w:tc>
        <w:tc>
          <w:tcPr>
            <w:tcW w:w="1276" w:type="dxa"/>
            <w:vMerge/>
            <w:vAlign w:val="center"/>
          </w:tcPr>
          <w:p w:rsidR="00F31DA5" w:rsidRPr="00BA5324" w:rsidRDefault="00F31DA5" w:rsidP="00C94DED">
            <w:pPr>
              <w:spacing w:before="120" w:after="120"/>
              <w:ind w:firstLine="0"/>
              <w:jc w:val="center"/>
              <w:rPr>
                <w:b/>
                <w:sz w:val="26"/>
                <w:szCs w:val="26"/>
              </w:rPr>
            </w:pPr>
          </w:p>
        </w:tc>
        <w:tc>
          <w:tcPr>
            <w:tcW w:w="8646" w:type="dxa"/>
            <w:vAlign w:val="center"/>
          </w:tcPr>
          <w:p w:rsidR="00F31DA5" w:rsidRPr="00BA5324" w:rsidRDefault="00F31DA5" w:rsidP="00345125">
            <w:pPr>
              <w:spacing w:before="120" w:after="120" w:line="288" w:lineRule="auto"/>
              <w:ind w:firstLine="0"/>
              <w:rPr>
                <w:sz w:val="26"/>
                <w:szCs w:val="26"/>
              </w:rPr>
            </w:pPr>
            <w:r w:rsidRPr="00BA5324">
              <w:rPr>
                <w:sz w:val="26"/>
                <w:szCs w:val="26"/>
              </w:rPr>
              <w:t>Báo cáo kết quả hoàn thiện Đề án “Các giải pháp tăng cường kiểm soát, nâng cao chất lượng đào tạo cử nhân luật”</w:t>
            </w:r>
          </w:p>
        </w:tc>
        <w:tc>
          <w:tcPr>
            <w:tcW w:w="3828" w:type="dxa"/>
            <w:vAlign w:val="center"/>
          </w:tcPr>
          <w:p w:rsidR="00F31DA5" w:rsidRPr="00BA5324" w:rsidRDefault="00F31DA5" w:rsidP="00C94DED">
            <w:pPr>
              <w:spacing w:before="120" w:after="120"/>
              <w:ind w:firstLine="0"/>
              <w:rPr>
                <w:b/>
                <w:sz w:val="26"/>
                <w:szCs w:val="26"/>
              </w:rPr>
            </w:pPr>
            <w:r w:rsidRPr="00BA5324">
              <w:rPr>
                <w:sz w:val="26"/>
                <w:szCs w:val="26"/>
              </w:rPr>
              <w:t>Ban Cán sự Đảng BGD&amp;ĐT</w:t>
            </w:r>
          </w:p>
        </w:tc>
      </w:tr>
      <w:tr w:rsidR="00F31DA5" w:rsidRPr="00BA5324" w:rsidTr="00BF44BE">
        <w:tc>
          <w:tcPr>
            <w:tcW w:w="1277" w:type="dxa"/>
            <w:vAlign w:val="center"/>
          </w:tcPr>
          <w:p w:rsidR="00F31DA5" w:rsidRPr="00BA5324" w:rsidRDefault="00F31DA5" w:rsidP="00C94DED">
            <w:pPr>
              <w:numPr>
                <w:ilvl w:val="0"/>
                <w:numId w:val="55"/>
              </w:numPr>
              <w:spacing w:before="120" w:after="120"/>
              <w:jc w:val="center"/>
              <w:rPr>
                <w:b/>
                <w:sz w:val="26"/>
                <w:szCs w:val="26"/>
              </w:rPr>
            </w:pPr>
          </w:p>
        </w:tc>
        <w:tc>
          <w:tcPr>
            <w:tcW w:w="1276" w:type="dxa"/>
            <w:vMerge/>
            <w:vAlign w:val="center"/>
          </w:tcPr>
          <w:p w:rsidR="00F31DA5" w:rsidRPr="00BA5324" w:rsidRDefault="00F31DA5" w:rsidP="00C94DED">
            <w:pPr>
              <w:spacing w:before="120" w:after="120"/>
              <w:ind w:firstLine="0"/>
              <w:jc w:val="center"/>
              <w:rPr>
                <w:b/>
                <w:sz w:val="26"/>
                <w:szCs w:val="26"/>
              </w:rPr>
            </w:pPr>
          </w:p>
        </w:tc>
        <w:tc>
          <w:tcPr>
            <w:tcW w:w="8646" w:type="dxa"/>
            <w:vAlign w:val="center"/>
          </w:tcPr>
          <w:p w:rsidR="00F31DA5" w:rsidRPr="00BA5324" w:rsidRDefault="00F31DA5" w:rsidP="00345125">
            <w:pPr>
              <w:spacing w:before="120" w:after="120" w:line="288" w:lineRule="auto"/>
              <w:ind w:firstLine="0"/>
              <w:rPr>
                <w:sz w:val="26"/>
                <w:szCs w:val="26"/>
              </w:rPr>
            </w:pPr>
            <w:r w:rsidRPr="00BA5324">
              <w:rPr>
                <w:sz w:val="26"/>
                <w:szCs w:val="26"/>
              </w:rPr>
              <w:t>Báo cáo việc thực hiện Đề án “Về cơ sở vật chất, bộ máy, cán bộ và lộ trình thực hiện việc ghi âm hoặc ghi hình có âm thanh trong việc hỏi cung bị can theo quy định của BLTTHS năm 2015”</w:t>
            </w:r>
          </w:p>
        </w:tc>
        <w:tc>
          <w:tcPr>
            <w:tcW w:w="3828" w:type="dxa"/>
            <w:vAlign w:val="center"/>
          </w:tcPr>
          <w:p w:rsidR="00F31DA5" w:rsidRPr="00BA5324" w:rsidRDefault="00F31DA5" w:rsidP="00C94DED">
            <w:pPr>
              <w:spacing w:before="120" w:after="120"/>
              <w:ind w:firstLine="0"/>
              <w:rPr>
                <w:b/>
                <w:sz w:val="26"/>
                <w:szCs w:val="26"/>
              </w:rPr>
            </w:pPr>
            <w:r w:rsidRPr="00BA5324">
              <w:rPr>
                <w:sz w:val="26"/>
                <w:szCs w:val="26"/>
              </w:rPr>
              <w:t>Đảng ủy Công an Trung ương</w:t>
            </w:r>
          </w:p>
        </w:tc>
      </w:tr>
      <w:tr w:rsidR="00F31DA5" w:rsidRPr="00BA5324" w:rsidTr="00BF44BE">
        <w:tc>
          <w:tcPr>
            <w:tcW w:w="1277" w:type="dxa"/>
            <w:vAlign w:val="center"/>
          </w:tcPr>
          <w:p w:rsidR="00F31DA5" w:rsidRPr="00BA5324" w:rsidRDefault="00F31DA5" w:rsidP="00C94DED">
            <w:pPr>
              <w:numPr>
                <w:ilvl w:val="0"/>
                <w:numId w:val="55"/>
              </w:numPr>
              <w:spacing w:before="120" w:after="120"/>
              <w:jc w:val="center"/>
              <w:rPr>
                <w:b/>
                <w:sz w:val="26"/>
                <w:szCs w:val="26"/>
              </w:rPr>
            </w:pPr>
          </w:p>
        </w:tc>
        <w:tc>
          <w:tcPr>
            <w:tcW w:w="1276" w:type="dxa"/>
            <w:vMerge/>
            <w:vAlign w:val="center"/>
          </w:tcPr>
          <w:p w:rsidR="00F31DA5" w:rsidRPr="00BA5324" w:rsidRDefault="00F31DA5" w:rsidP="00C94DED">
            <w:pPr>
              <w:spacing w:before="120" w:after="120"/>
              <w:ind w:firstLine="0"/>
              <w:jc w:val="center"/>
              <w:rPr>
                <w:b/>
                <w:sz w:val="26"/>
                <w:szCs w:val="26"/>
              </w:rPr>
            </w:pPr>
          </w:p>
        </w:tc>
        <w:tc>
          <w:tcPr>
            <w:tcW w:w="8646" w:type="dxa"/>
            <w:vAlign w:val="center"/>
          </w:tcPr>
          <w:p w:rsidR="00F31DA5" w:rsidRPr="00BA5324" w:rsidRDefault="00F31DA5" w:rsidP="00345125">
            <w:pPr>
              <w:spacing w:before="120" w:after="120" w:line="288" w:lineRule="auto"/>
              <w:ind w:firstLine="0"/>
              <w:rPr>
                <w:sz w:val="26"/>
                <w:szCs w:val="26"/>
              </w:rPr>
            </w:pPr>
            <w:r w:rsidRPr="00BA5324">
              <w:rPr>
                <w:sz w:val="26"/>
                <w:szCs w:val="26"/>
              </w:rPr>
              <w:t>Đề án “Tòa án điện tử ở Việt Nam đáng ứng yêu cầu cải cách tư pháp đến năm 2030, định hướng đến năm 2045”</w:t>
            </w:r>
          </w:p>
        </w:tc>
        <w:tc>
          <w:tcPr>
            <w:tcW w:w="3828" w:type="dxa"/>
            <w:vAlign w:val="center"/>
          </w:tcPr>
          <w:p w:rsidR="00F31DA5" w:rsidRPr="00BA5324" w:rsidRDefault="00F31DA5" w:rsidP="00C94DED">
            <w:pPr>
              <w:spacing w:before="120" w:after="120"/>
              <w:ind w:firstLine="0"/>
              <w:rPr>
                <w:b/>
                <w:sz w:val="26"/>
                <w:szCs w:val="26"/>
              </w:rPr>
            </w:pPr>
            <w:r w:rsidRPr="00BA5324">
              <w:rPr>
                <w:sz w:val="26"/>
                <w:szCs w:val="26"/>
              </w:rPr>
              <w:t>Ban cán sự Đảng Tòa án nhân dân tối cao</w:t>
            </w:r>
          </w:p>
        </w:tc>
      </w:tr>
      <w:tr w:rsidR="00F31DA5" w:rsidRPr="00BA5324" w:rsidTr="00BF44BE">
        <w:tc>
          <w:tcPr>
            <w:tcW w:w="1277" w:type="dxa"/>
            <w:vAlign w:val="center"/>
          </w:tcPr>
          <w:p w:rsidR="00F31DA5" w:rsidRPr="00BA5324" w:rsidRDefault="00F31DA5" w:rsidP="00C94DED">
            <w:pPr>
              <w:numPr>
                <w:ilvl w:val="0"/>
                <w:numId w:val="55"/>
              </w:numPr>
              <w:spacing w:before="120" w:after="120"/>
              <w:jc w:val="center"/>
              <w:rPr>
                <w:b/>
                <w:sz w:val="26"/>
                <w:szCs w:val="26"/>
              </w:rPr>
            </w:pPr>
          </w:p>
        </w:tc>
        <w:tc>
          <w:tcPr>
            <w:tcW w:w="1276" w:type="dxa"/>
            <w:vMerge/>
            <w:vAlign w:val="center"/>
          </w:tcPr>
          <w:p w:rsidR="00F31DA5" w:rsidRPr="00BA5324" w:rsidRDefault="00F31DA5" w:rsidP="00C94DED">
            <w:pPr>
              <w:spacing w:before="120" w:after="120"/>
              <w:ind w:firstLine="0"/>
              <w:jc w:val="center"/>
              <w:rPr>
                <w:b/>
                <w:sz w:val="26"/>
                <w:szCs w:val="26"/>
              </w:rPr>
            </w:pPr>
          </w:p>
        </w:tc>
        <w:tc>
          <w:tcPr>
            <w:tcW w:w="8646" w:type="dxa"/>
            <w:vAlign w:val="center"/>
          </w:tcPr>
          <w:p w:rsidR="00F31DA5" w:rsidRPr="00BA5324" w:rsidRDefault="00F31DA5" w:rsidP="00C94DED">
            <w:pPr>
              <w:spacing w:before="120" w:after="120"/>
              <w:ind w:firstLine="0"/>
              <w:rPr>
                <w:b/>
                <w:sz w:val="26"/>
                <w:szCs w:val="26"/>
              </w:rPr>
            </w:pPr>
            <w:r w:rsidRPr="00BA5324">
              <w:rPr>
                <w:sz w:val="26"/>
                <w:szCs w:val="26"/>
              </w:rPr>
              <w:t>Đề án “Xây dựng Luật Tư pháp người chưa thành niên”</w:t>
            </w:r>
          </w:p>
        </w:tc>
        <w:tc>
          <w:tcPr>
            <w:tcW w:w="3828" w:type="dxa"/>
            <w:vAlign w:val="center"/>
          </w:tcPr>
          <w:p w:rsidR="00F31DA5" w:rsidRPr="00BA5324" w:rsidRDefault="00F31DA5" w:rsidP="00C94DED">
            <w:pPr>
              <w:spacing w:before="120" w:after="120"/>
              <w:ind w:firstLine="0"/>
              <w:rPr>
                <w:b/>
                <w:sz w:val="26"/>
                <w:szCs w:val="26"/>
              </w:rPr>
            </w:pPr>
            <w:r w:rsidRPr="00BA5324">
              <w:rPr>
                <w:sz w:val="26"/>
                <w:szCs w:val="26"/>
              </w:rPr>
              <w:t xml:space="preserve">Ban cán sự đảng </w:t>
            </w:r>
            <w:r w:rsidR="00483947" w:rsidRPr="00BA5324">
              <w:rPr>
                <w:sz w:val="26"/>
                <w:szCs w:val="26"/>
              </w:rPr>
              <w:t>TANDTC</w:t>
            </w:r>
          </w:p>
        </w:tc>
      </w:tr>
      <w:tr w:rsidR="009418A2" w:rsidRPr="00BA5324" w:rsidTr="00BF44BE">
        <w:tc>
          <w:tcPr>
            <w:tcW w:w="1277" w:type="dxa"/>
            <w:vAlign w:val="center"/>
          </w:tcPr>
          <w:p w:rsidR="009418A2" w:rsidRPr="00BA5324" w:rsidRDefault="009418A2" w:rsidP="00C94DED">
            <w:pPr>
              <w:numPr>
                <w:ilvl w:val="0"/>
                <w:numId w:val="55"/>
              </w:numPr>
              <w:spacing w:before="120" w:after="120"/>
              <w:jc w:val="center"/>
              <w:rPr>
                <w:b/>
                <w:sz w:val="26"/>
                <w:szCs w:val="26"/>
              </w:rPr>
            </w:pPr>
          </w:p>
        </w:tc>
        <w:tc>
          <w:tcPr>
            <w:tcW w:w="1276" w:type="dxa"/>
            <w:vAlign w:val="center"/>
          </w:tcPr>
          <w:p w:rsidR="009418A2" w:rsidRPr="00BA5324" w:rsidRDefault="009418A2" w:rsidP="00C94DED">
            <w:pPr>
              <w:spacing w:before="120" w:after="120"/>
              <w:ind w:firstLine="0"/>
              <w:jc w:val="center"/>
              <w:rPr>
                <w:b/>
                <w:sz w:val="26"/>
                <w:szCs w:val="26"/>
              </w:rPr>
            </w:pPr>
          </w:p>
        </w:tc>
        <w:tc>
          <w:tcPr>
            <w:tcW w:w="8646" w:type="dxa"/>
            <w:vAlign w:val="center"/>
          </w:tcPr>
          <w:p w:rsidR="009418A2" w:rsidRPr="00BA5324" w:rsidRDefault="009418A2" w:rsidP="00C94DED">
            <w:pPr>
              <w:spacing w:before="120" w:after="120"/>
              <w:ind w:firstLine="0"/>
              <w:rPr>
                <w:sz w:val="26"/>
                <w:szCs w:val="26"/>
              </w:rPr>
            </w:pPr>
            <w:r w:rsidRPr="00BA5324">
              <w:rPr>
                <w:sz w:val="26"/>
                <w:szCs w:val="26"/>
              </w:rPr>
              <w:t>Đề án “Đổi mới và hoàn thiện cơ chế nhân dân tham gia xét xử tại Tòa án đáp ứng yêu cầu cải cách tư pháp”</w:t>
            </w:r>
          </w:p>
        </w:tc>
        <w:tc>
          <w:tcPr>
            <w:tcW w:w="3828" w:type="dxa"/>
            <w:vAlign w:val="center"/>
          </w:tcPr>
          <w:p w:rsidR="009418A2" w:rsidRPr="00BA5324" w:rsidRDefault="009418A2" w:rsidP="00C94DED">
            <w:pPr>
              <w:spacing w:before="120" w:after="120"/>
              <w:ind w:firstLine="0"/>
              <w:rPr>
                <w:sz w:val="26"/>
                <w:szCs w:val="26"/>
              </w:rPr>
            </w:pPr>
            <w:r w:rsidRPr="00BA5324">
              <w:rPr>
                <w:sz w:val="26"/>
                <w:szCs w:val="26"/>
              </w:rPr>
              <w:t>Ban cán sự đảng TANDTC</w:t>
            </w:r>
          </w:p>
        </w:tc>
      </w:tr>
    </w:tbl>
    <w:p w:rsidR="0017419D" w:rsidRPr="00BA5324" w:rsidRDefault="0017419D" w:rsidP="000B4717">
      <w:pPr>
        <w:spacing w:before="120" w:line="240" w:lineRule="auto"/>
        <w:ind w:firstLine="0"/>
        <w:rPr>
          <w:b/>
          <w:sz w:val="26"/>
          <w:szCs w:val="26"/>
        </w:rPr>
      </w:pPr>
    </w:p>
    <w:p w:rsidR="0017419D" w:rsidRPr="00BA5324" w:rsidRDefault="0017419D" w:rsidP="000B4717">
      <w:pPr>
        <w:spacing w:before="120" w:line="240" w:lineRule="auto"/>
        <w:ind w:firstLine="0"/>
        <w:rPr>
          <w:b/>
          <w:sz w:val="26"/>
          <w:szCs w:val="26"/>
        </w:rPr>
      </w:pPr>
    </w:p>
    <w:p w:rsidR="009178CB" w:rsidRPr="00BA5324" w:rsidRDefault="009178CB" w:rsidP="000B4717">
      <w:pPr>
        <w:spacing w:before="120" w:line="240" w:lineRule="auto"/>
        <w:ind w:firstLine="0"/>
        <w:rPr>
          <w:b/>
          <w:sz w:val="26"/>
          <w:szCs w:val="26"/>
        </w:rPr>
      </w:pPr>
    </w:p>
    <w:p w:rsidR="0017419D" w:rsidRPr="00BA5324" w:rsidRDefault="0017419D" w:rsidP="000B4717">
      <w:pPr>
        <w:spacing w:before="120" w:line="240" w:lineRule="auto"/>
        <w:ind w:firstLine="0"/>
        <w:rPr>
          <w:b/>
          <w:sz w:val="26"/>
          <w:szCs w:val="26"/>
        </w:rPr>
      </w:pPr>
    </w:p>
    <w:p w:rsidR="00467208" w:rsidRPr="00BA5324" w:rsidRDefault="00467208" w:rsidP="000B4717">
      <w:pPr>
        <w:spacing w:before="120" w:line="240" w:lineRule="auto"/>
        <w:ind w:firstLine="0"/>
        <w:rPr>
          <w:b/>
          <w:sz w:val="26"/>
          <w:szCs w:val="26"/>
        </w:rPr>
      </w:pPr>
    </w:p>
    <w:p w:rsidR="00467208" w:rsidRPr="00BA5324" w:rsidRDefault="00467208" w:rsidP="000B4717">
      <w:pPr>
        <w:spacing w:before="120" w:line="240" w:lineRule="auto"/>
        <w:ind w:firstLine="0"/>
        <w:rPr>
          <w:b/>
          <w:sz w:val="26"/>
          <w:szCs w:val="26"/>
        </w:rPr>
      </w:pPr>
    </w:p>
    <w:p w:rsidR="00467208" w:rsidRPr="00BA5324" w:rsidRDefault="00467208" w:rsidP="000B4717">
      <w:pPr>
        <w:spacing w:before="120" w:line="240" w:lineRule="auto"/>
        <w:ind w:firstLine="0"/>
        <w:rPr>
          <w:b/>
          <w:sz w:val="26"/>
          <w:szCs w:val="26"/>
        </w:rPr>
      </w:pPr>
    </w:p>
    <w:p w:rsidR="00467208" w:rsidRPr="00BA5324" w:rsidRDefault="00467208" w:rsidP="000B4717">
      <w:pPr>
        <w:spacing w:before="120" w:line="240" w:lineRule="auto"/>
        <w:ind w:firstLine="0"/>
        <w:rPr>
          <w:b/>
          <w:sz w:val="26"/>
          <w:szCs w:val="26"/>
        </w:rPr>
      </w:pPr>
    </w:p>
    <w:p w:rsidR="00467208" w:rsidRPr="00BA5324" w:rsidRDefault="00467208" w:rsidP="000B4717">
      <w:pPr>
        <w:spacing w:before="120" w:line="240" w:lineRule="auto"/>
        <w:ind w:firstLine="0"/>
        <w:rPr>
          <w:b/>
          <w:sz w:val="26"/>
          <w:szCs w:val="26"/>
        </w:rPr>
      </w:pPr>
    </w:p>
    <w:p w:rsidR="00467208" w:rsidRPr="00BA5324" w:rsidRDefault="00467208" w:rsidP="000B4717">
      <w:pPr>
        <w:spacing w:before="120" w:line="240" w:lineRule="auto"/>
        <w:ind w:firstLine="0"/>
        <w:rPr>
          <w:b/>
          <w:sz w:val="26"/>
          <w:szCs w:val="26"/>
        </w:rPr>
      </w:pPr>
    </w:p>
    <w:p w:rsidR="00467208" w:rsidRPr="00BA5324" w:rsidRDefault="00467208" w:rsidP="000B4717">
      <w:pPr>
        <w:spacing w:before="120" w:line="240" w:lineRule="auto"/>
        <w:ind w:firstLine="0"/>
        <w:rPr>
          <w:b/>
          <w:sz w:val="26"/>
          <w:szCs w:val="26"/>
        </w:rPr>
      </w:pPr>
    </w:p>
    <w:p w:rsidR="00467208" w:rsidRPr="00BA5324" w:rsidRDefault="00467208" w:rsidP="000B4717">
      <w:pPr>
        <w:spacing w:before="120" w:line="240" w:lineRule="auto"/>
        <w:ind w:firstLine="0"/>
        <w:rPr>
          <w:b/>
          <w:sz w:val="26"/>
          <w:szCs w:val="26"/>
        </w:rPr>
      </w:pPr>
    </w:p>
    <w:p w:rsidR="00467208" w:rsidRPr="00BA5324" w:rsidRDefault="00467208" w:rsidP="000B4717">
      <w:pPr>
        <w:spacing w:before="120" w:line="240" w:lineRule="auto"/>
        <w:ind w:firstLine="0"/>
        <w:rPr>
          <w:b/>
          <w:sz w:val="26"/>
          <w:szCs w:val="26"/>
        </w:rPr>
      </w:pPr>
    </w:p>
    <w:p w:rsidR="0017419D" w:rsidRPr="00BA5324" w:rsidRDefault="0017419D" w:rsidP="000B4717">
      <w:pPr>
        <w:spacing w:before="120" w:line="240" w:lineRule="auto"/>
        <w:ind w:firstLine="0"/>
        <w:rPr>
          <w:b/>
          <w:sz w:val="26"/>
          <w:szCs w:val="26"/>
        </w:rPr>
      </w:pPr>
    </w:p>
    <w:p w:rsidR="00D2624A" w:rsidRPr="00BA5324" w:rsidRDefault="004C04F2" w:rsidP="000B4717">
      <w:pPr>
        <w:spacing w:before="120" w:line="240" w:lineRule="auto"/>
        <w:ind w:firstLine="0"/>
        <w:rPr>
          <w:b/>
          <w:sz w:val="26"/>
          <w:szCs w:val="26"/>
        </w:rPr>
      </w:pPr>
      <w:r w:rsidRPr="00BA5324">
        <w:rPr>
          <w:b/>
          <w:sz w:val="26"/>
          <w:szCs w:val="26"/>
        </w:rPr>
        <w:lastRenderedPageBreak/>
        <w:t>Phụ lụ</w:t>
      </w:r>
      <w:r w:rsidR="00483947" w:rsidRPr="00BA5324">
        <w:rPr>
          <w:b/>
          <w:sz w:val="26"/>
          <w:szCs w:val="26"/>
        </w:rPr>
        <w:t>c 2.3.</w:t>
      </w:r>
      <w:r w:rsidR="0084456E" w:rsidRPr="00BA5324">
        <w:rPr>
          <w:b/>
          <w:sz w:val="26"/>
          <w:szCs w:val="26"/>
        </w:rPr>
        <w:t>b</w:t>
      </w:r>
      <w:r w:rsidRPr="00BA5324">
        <w:rPr>
          <w:b/>
          <w:sz w:val="26"/>
          <w:szCs w:val="26"/>
        </w:rPr>
        <w:t xml:space="preserve">. Danh sách các lớp học dành cho phạm nhân </w:t>
      </w:r>
    </w:p>
    <w:tbl>
      <w:tblPr>
        <w:tblStyle w:val="TableGrid"/>
        <w:tblW w:w="0" w:type="auto"/>
        <w:tblInd w:w="-318" w:type="dxa"/>
        <w:tblLook w:val="04A0" w:firstRow="1" w:lastRow="0" w:firstColumn="1" w:lastColumn="0" w:noHBand="0" w:noVBand="1"/>
      </w:tblPr>
      <w:tblGrid>
        <w:gridCol w:w="852"/>
        <w:gridCol w:w="3402"/>
        <w:gridCol w:w="2693"/>
        <w:gridCol w:w="2551"/>
        <w:gridCol w:w="2694"/>
        <w:gridCol w:w="2630"/>
      </w:tblGrid>
      <w:tr w:rsidR="0067592C" w:rsidRPr="00BA5324" w:rsidTr="00BF44BE">
        <w:tc>
          <w:tcPr>
            <w:tcW w:w="852" w:type="dxa"/>
          </w:tcPr>
          <w:p w:rsidR="0067592C" w:rsidRPr="00BA5324" w:rsidRDefault="0067592C" w:rsidP="00C94DED">
            <w:pPr>
              <w:spacing w:before="120" w:after="120"/>
              <w:ind w:firstLine="0"/>
              <w:jc w:val="center"/>
              <w:rPr>
                <w:b/>
                <w:sz w:val="26"/>
                <w:szCs w:val="26"/>
              </w:rPr>
            </w:pPr>
            <w:r w:rsidRPr="00BA5324">
              <w:rPr>
                <w:b/>
                <w:sz w:val="26"/>
                <w:szCs w:val="26"/>
              </w:rPr>
              <w:t>Stt</w:t>
            </w:r>
          </w:p>
        </w:tc>
        <w:tc>
          <w:tcPr>
            <w:tcW w:w="3402" w:type="dxa"/>
          </w:tcPr>
          <w:p w:rsidR="0067592C" w:rsidRPr="00BA5324" w:rsidRDefault="00B11CE7" w:rsidP="00C94DED">
            <w:pPr>
              <w:spacing w:before="120" w:after="120"/>
              <w:ind w:firstLine="0"/>
              <w:jc w:val="center"/>
              <w:rPr>
                <w:b/>
                <w:sz w:val="26"/>
                <w:szCs w:val="26"/>
              </w:rPr>
            </w:pPr>
            <w:r w:rsidRPr="00BA5324">
              <w:rPr>
                <w:b/>
                <w:sz w:val="26"/>
                <w:szCs w:val="26"/>
              </w:rPr>
              <w:t>Lớp học</w:t>
            </w:r>
          </w:p>
        </w:tc>
        <w:tc>
          <w:tcPr>
            <w:tcW w:w="2693" w:type="dxa"/>
          </w:tcPr>
          <w:p w:rsidR="0067592C" w:rsidRPr="00BA5324" w:rsidRDefault="0067592C" w:rsidP="00C94DED">
            <w:pPr>
              <w:spacing w:before="120" w:after="120"/>
              <w:ind w:firstLine="0"/>
              <w:jc w:val="center"/>
              <w:rPr>
                <w:b/>
                <w:sz w:val="26"/>
                <w:szCs w:val="26"/>
              </w:rPr>
            </w:pPr>
            <w:r w:rsidRPr="00BA5324">
              <w:rPr>
                <w:b/>
                <w:sz w:val="26"/>
                <w:szCs w:val="26"/>
              </w:rPr>
              <w:t>2019</w:t>
            </w:r>
          </w:p>
        </w:tc>
        <w:tc>
          <w:tcPr>
            <w:tcW w:w="2551" w:type="dxa"/>
          </w:tcPr>
          <w:p w:rsidR="0067592C" w:rsidRPr="00BA5324" w:rsidRDefault="0067592C" w:rsidP="00C94DED">
            <w:pPr>
              <w:spacing w:before="120" w:after="120"/>
              <w:ind w:firstLine="0"/>
              <w:jc w:val="center"/>
              <w:rPr>
                <w:b/>
                <w:sz w:val="26"/>
                <w:szCs w:val="26"/>
              </w:rPr>
            </w:pPr>
            <w:r w:rsidRPr="00BA5324">
              <w:rPr>
                <w:b/>
                <w:sz w:val="26"/>
                <w:szCs w:val="26"/>
              </w:rPr>
              <w:t>2020</w:t>
            </w:r>
          </w:p>
        </w:tc>
        <w:tc>
          <w:tcPr>
            <w:tcW w:w="2694" w:type="dxa"/>
          </w:tcPr>
          <w:p w:rsidR="0067592C" w:rsidRPr="00BA5324" w:rsidRDefault="0067592C" w:rsidP="00C94DED">
            <w:pPr>
              <w:spacing w:before="120" w:after="120"/>
              <w:ind w:firstLine="0"/>
              <w:jc w:val="center"/>
              <w:rPr>
                <w:b/>
                <w:sz w:val="26"/>
                <w:szCs w:val="26"/>
              </w:rPr>
            </w:pPr>
            <w:r w:rsidRPr="00BA5324">
              <w:rPr>
                <w:b/>
                <w:sz w:val="26"/>
                <w:szCs w:val="26"/>
              </w:rPr>
              <w:t>2021</w:t>
            </w:r>
          </w:p>
        </w:tc>
        <w:tc>
          <w:tcPr>
            <w:tcW w:w="2630" w:type="dxa"/>
          </w:tcPr>
          <w:p w:rsidR="0067592C" w:rsidRPr="00BA5324" w:rsidRDefault="0067592C" w:rsidP="00C94DED">
            <w:pPr>
              <w:spacing w:before="120" w:after="120"/>
              <w:ind w:firstLine="0"/>
              <w:jc w:val="center"/>
              <w:rPr>
                <w:b/>
                <w:sz w:val="26"/>
                <w:szCs w:val="26"/>
              </w:rPr>
            </w:pPr>
            <w:r w:rsidRPr="00BA5324">
              <w:rPr>
                <w:b/>
                <w:sz w:val="26"/>
                <w:szCs w:val="26"/>
              </w:rPr>
              <w:t>2022</w:t>
            </w:r>
          </w:p>
        </w:tc>
      </w:tr>
      <w:tr w:rsidR="0067592C" w:rsidRPr="00BA5324" w:rsidTr="00BF44BE">
        <w:tc>
          <w:tcPr>
            <w:tcW w:w="852" w:type="dxa"/>
          </w:tcPr>
          <w:p w:rsidR="0067592C" w:rsidRPr="00BA5324" w:rsidRDefault="0067592C" w:rsidP="00C94DED">
            <w:pPr>
              <w:numPr>
                <w:ilvl w:val="0"/>
                <w:numId w:val="54"/>
              </w:numPr>
              <w:spacing w:before="120" w:after="120"/>
              <w:rPr>
                <w:b/>
                <w:sz w:val="26"/>
                <w:szCs w:val="26"/>
              </w:rPr>
            </w:pPr>
          </w:p>
        </w:tc>
        <w:tc>
          <w:tcPr>
            <w:tcW w:w="3402" w:type="dxa"/>
          </w:tcPr>
          <w:p w:rsidR="0067592C" w:rsidRPr="00BA5324" w:rsidRDefault="0067592C" w:rsidP="00C94DED">
            <w:pPr>
              <w:spacing w:before="120" w:after="120"/>
              <w:ind w:firstLine="0"/>
              <w:rPr>
                <w:sz w:val="26"/>
                <w:szCs w:val="26"/>
              </w:rPr>
            </w:pPr>
            <w:r w:rsidRPr="00BA5324">
              <w:rPr>
                <w:sz w:val="26"/>
                <w:szCs w:val="26"/>
              </w:rPr>
              <w:t>Lớp giáo dục pháp luật</w:t>
            </w:r>
          </w:p>
        </w:tc>
        <w:tc>
          <w:tcPr>
            <w:tcW w:w="2693" w:type="dxa"/>
          </w:tcPr>
          <w:p w:rsidR="0067592C" w:rsidRPr="00BA5324" w:rsidRDefault="0067592C" w:rsidP="00C94DED">
            <w:pPr>
              <w:spacing w:before="120" w:after="120"/>
              <w:ind w:firstLine="0"/>
              <w:rPr>
                <w:sz w:val="26"/>
                <w:szCs w:val="26"/>
              </w:rPr>
            </w:pPr>
            <w:r w:rsidRPr="00BA5324">
              <w:rPr>
                <w:sz w:val="26"/>
                <w:szCs w:val="26"/>
              </w:rPr>
              <w:t>2702 lớp cho 1.104.935 lượt phạm nhân</w:t>
            </w:r>
          </w:p>
        </w:tc>
        <w:tc>
          <w:tcPr>
            <w:tcW w:w="2551" w:type="dxa"/>
          </w:tcPr>
          <w:p w:rsidR="0067592C" w:rsidRPr="00BA5324" w:rsidRDefault="00B11CE7" w:rsidP="00C94DED">
            <w:pPr>
              <w:spacing w:before="120" w:after="120"/>
              <w:ind w:firstLine="0"/>
              <w:rPr>
                <w:sz w:val="26"/>
                <w:szCs w:val="26"/>
              </w:rPr>
            </w:pPr>
            <w:r w:rsidRPr="00BA5324">
              <w:rPr>
                <w:sz w:val="26"/>
                <w:szCs w:val="26"/>
              </w:rPr>
              <w:t>2650 lớp cho 867.028 lượt phạm nhân</w:t>
            </w:r>
          </w:p>
        </w:tc>
        <w:tc>
          <w:tcPr>
            <w:tcW w:w="2694" w:type="dxa"/>
          </w:tcPr>
          <w:p w:rsidR="0067592C" w:rsidRPr="00BA5324" w:rsidRDefault="00B11CE7" w:rsidP="00C94DED">
            <w:pPr>
              <w:spacing w:before="120" w:after="120"/>
              <w:ind w:firstLine="0"/>
              <w:rPr>
                <w:sz w:val="26"/>
                <w:szCs w:val="26"/>
              </w:rPr>
            </w:pPr>
            <w:r w:rsidRPr="00BA5324">
              <w:rPr>
                <w:sz w:val="26"/>
                <w:szCs w:val="26"/>
              </w:rPr>
              <w:t>2845 lớp cho 1.107.105 lượt phạm nhân</w:t>
            </w:r>
          </w:p>
        </w:tc>
        <w:tc>
          <w:tcPr>
            <w:tcW w:w="2630" w:type="dxa"/>
          </w:tcPr>
          <w:p w:rsidR="0067592C" w:rsidRPr="00BA5324" w:rsidRDefault="00B11CE7" w:rsidP="00C94DED">
            <w:pPr>
              <w:spacing w:before="120" w:after="120"/>
              <w:ind w:firstLine="0"/>
              <w:rPr>
                <w:sz w:val="26"/>
                <w:szCs w:val="26"/>
              </w:rPr>
            </w:pPr>
            <w:r w:rsidRPr="00BA5324">
              <w:rPr>
                <w:sz w:val="26"/>
                <w:szCs w:val="26"/>
              </w:rPr>
              <w:t>2255 lớp cho 713.856 lượt phạm nhân</w:t>
            </w:r>
          </w:p>
        </w:tc>
      </w:tr>
      <w:tr w:rsidR="0067592C" w:rsidRPr="00BA5324" w:rsidTr="00BF44BE">
        <w:tc>
          <w:tcPr>
            <w:tcW w:w="852" w:type="dxa"/>
          </w:tcPr>
          <w:p w:rsidR="0067592C" w:rsidRPr="00BA5324" w:rsidRDefault="0067592C" w:rsidP="00C94DED">
            <w:pPr>
              <w:numPr>
                <w:ilvl w:val="0"/>
                <w:numId w:val="54"/>
              </w:numPr>
              <w:spacing w:before="120" w:after="120"/>
              <w:rPr>
                <w:b/>
                <w:sz w:val="26"/>
                <w:szCs w:val="26"/>
              </w:rPr>
            </w:pPr>
          </w:p>
        </w:tc>
        <w:tc>
          <w:tcPr>
            <w:tcW w:w="3402" w:type="dxa"/>
          </w:tcPr>
          <w:p w:rsidR="0067592C" w:rsidRPr="00BA5324" w:rsidRDefault="0067592C" w:rsidP="00C94DED">
            <w:pPr>
              <w:spacing w:before="120" w:after="120"/>
              <w:ind w:firstLine="0"/>
              <w:rPr>
                <w:sz w:val="26"/>
                <w:szCs w:val="26"/>
              </w:rPr>
            </w:pPr>
            <w:r w:rsidRPr="00BA5324">
              <w:rPr>
                <w:sz w:val="26"/>
                <w:szCs w:val="26"/>
              </w:rPr>
              <w:t>Lớp Dạy văn hóa, xóa mù chữ</w:t>
            </w:r>
          </w:p>
        </w:tc>
        <w:tc>
          <w:tcPr>
            <w:tcW w:w="2693" w:type="dxa"/>
          </w:tcPr>
          <w:p w:rsidR="0067592C" w:rsidRPr="00BA5324" w:rsidRDefault="0067592C" w:rsidP="00C94DED">
            <w:pPr>
              <w:spacing w:before="120" w:after="120"/>
              <w:ind w:firstLine="0"/>
              <w:rPr>
                <w:sz w:val="26"/>
                <w:szCs w:val="26"/>
              </w:rPr>
            </w:pPr>
            <w:r w:rsidRPr="00BA5324">
              <w:rPr>
                <w:sz w:val="26"/>
                <w:szCs w:val="26"/>
              </w:rPr>
              <w:t>262 lớp cho 3599 lượt phạm nhân; Cấp chứng chỉ xóa mù chữ cho 873 lượt phạm nhân</w:t>
            </w:r>
          </w:p>
        </w:tc>
        <w:tc>
          <w:tcPr>
            <w:tcW w:w="2551" w:type="dxa"/>
          </w:tcPr>
          <w:p w:rsidR="0067592C" w:rsidRPr="00BA5324" w:rsidRDefault="00B11CE7" w:rsidP="00C94DED">
            <w:pPr>
              <w:spacing w:before="120" w:after="120"/>
              <w:ind w:firstLine="0"/>
              <w:rPr>
                <w:sz w:val="26"/>
                <w:szCs w:val="26"/>
              </w:rPr>
            </w:pPr>
            <w:r w:rsidRPr="00BA5324">
              <w:rPr>
                <w:sz w:val="26"/>
                <w:szCs w:val="26"/>
              </w:rPr>
              <w:t>141 lớp cho 3475 lượt phạm nhân; Cấp chứng chỉ xóa mù chữ cho 849 lượt phạm nhân</w:t>
            </w:r>
          </w:p>
        </w:tc>
        <w:tc>
          <w:tcPr>
            <w:tcW w:w="2694" w:type="dxa"/>
          </w:tcPr>
          <w:p w:rsidR="0067592C" w:rsidRPr="00BA5324" w:rsidRDefault="00B11CE7" w:rsidP="00C94DED">
            <w:pPr>
              <w:spacing w:before="120" w:after="120"/>
              <w:ind w:firstLine="0"/>
              <w:rPr>
                <w:sz w:val="26"/>
                <w:szCs w:val="26"/>
              </w:rPr>
            </w:pPr>
            <w:r w:rsidRPr="00BA5324">
              <w:rPr>
                <w:sz w:val="26"/>
                <w:szCs w:val="26"/>
              </w:rPr>
              <w:t>362 lớp cho 3551 lượt phạm nhân; Cấp chứng chỉ xóa mù chữ cho 943 lượt phạm nhân</w:t>
            </w:r>
          </w:p>
        </w:tc>
        <w:tc>
          <w:tcPr>
            <w:tcW w:w="2630" w:type="dxa"/>
          </w:tcPr>
          <w:p w:rsidR="0067592C" w:rsidRPr="00BA5324" w:rsidRDefault="00B11CE7" w:rsidP="00C94DED">
            <w:pPr>
              <w:spacing w:before="120" w:after="120"/>
              <w:ind w:firstLine="0"/>
              <w:rPr>
                <w:sz w:val="26"/>
                <w:szCs w:val="26"/>
              </w:rPr>
            </w:pPr>
            <w:r w:rsidRPr="00BA5324">
              <w:rPr>
                <w:sz w:val="26"/>
                <w:szCs w:val="26"/>
              </w:rPr>
              <w:t>153 lớp cho 3688 lượt phạm nhân; Cấp chứng chỉ xóa mù chữ cho 685 lượt phạm nhân</w:t>
            </w:r>
          </w:p>
        </w:tc>
      </w:tr>
      <w:tr w:rsidR="0067592C" w:rsidRPr="00BA5324" w:rsidTr="00BF44BE">
        <w:tc>
          <w:tcPr>
            <w:tcW w:w="852" w:type="dxa"/>
          </w:tcPr>
          <w:p w:rsidR="0067592C" w:rsidRPr="00BA5324" w:rsidRDefault="0067592C" w:rsidP="00C94DED">
            <w:pPr>
              <w:numPr>
                <w:ilvl w:val="0"/>
                <w:numId w:val="54"/>
              </w:numPr>
              <w:spacing w:before="120" w:after="120"/>
              <w:rPr>
                <w:b/>
                <w:sz w:val="26"/>
                <w:szCs w:val="26"/>
              </w:rPr>
            </w:pPr>
          </w:p>
        </w:tc>
        <w:tc>
          <w:tcPr>
            <w:tcW w:w="3402" w:type="dxa"/>
          </w:tcPr>
          <w:p w:rsidR="0067592C" w:rsidRPr="00BA5324" w:rsidRDefault="0067592C" w:rsidP="00C94DED">
            <w:pPr>
              <w:spacing w:before="120" w:after="120"/>
              <w:ind w:firstLine="0"/>
              <w:rPr>
                <w:sz w:val="26"/>
                <w:szCs w:val="26"/>
              </w:rPr>
            </w:pPr>
            <w:r w:rsidRPr="00BA5324">
              <w:rPr>
                <w:sz w:val="26"/>
                <w:szCs w:val="26"/>
              </w:rPr>
              <w:t>Lớp Dạy nghề</w:t>
            </w:r>
          </w:p>
        </w:tc>
        <w:tc>
          <w:tcPr>
            <w:tcW w:w="2693" w:type="dxa"/>
          </w:tcPr>
          <w:p w:rsidR="0067592C" w:rsidRPr="00BA5324" w:rsidRDefault="0067592C" w:rsidP="00C94DED">
            <w:pPr>
              <w:spacing w:before="120" w:after="120"/>
              <w:ind w:firstLine="0"/>
              <w:rPr>
                <w:sz w:val="26"/>
                <w:szCs w:val="26"/>
              </w:rPr>
            </w:pPr>
            <w:r w:rsidRPr="00BA5324">
              <w:rPr>
                <w:sz w:val="26"/>
                <w:szCs w:val="26"/>
              </w:rPr>
              <w:t>296 lớp cho 9603 lượt phạm nhân</w:t>
            </w:r>
          </w:p>
        </w:tc>
        <w:tc>
          <w:tcPr>
            <w:tcW w:w="2551" w:type="dxa"/>
          </w:tcPr>
          <w:p w:rsidR="0067592C" w:rsidRPr="00BA5324" w:rsidRDefault="00B11CE7" w:rsidP="00C94DED">
            <w:pPr>
              <w:spacing w:before="120" w:after="120"/>
              <w:ind w:firstLine="0"/>
              <w:rPr>
                <w:sz w:val="26"/>
                <w:szCs w:val="26"/>
              </w:rPr>
            </w:pPr>
            <w:r w:rsidRPr="00BA5324">
              <w:rPr>
                <w:sz w:val="26"/>
                <w:szCs w:val="26"/>
              </w:rPr>
              <w:t>247 lớp cho 7929 lượt phạm nhân</w:t>
            </w:r>
          </w:p>
        </w:tc>
        <w:tc>
          <w:tcPr>
            <w:tcW w:w="2694" w:type="dxa"/>
          </w:tcPr>
          <w:p w:rsidR="0067592C" w:rsidRPr="00BA5324" w:rsidRDefault="00B11CE7" w:rsidP="00C94DED">
            <w:pPr>
              <w:spacing w:before="120" w:after="120"/>
              <w:ind w:firstLine="0"/>
              <w:rPr>
                <w:sz w:val="26"/>
                <w:szCs w:val="26"/>
              </w:rPr>
            </w:pPr>
            <w:r w:rsidRPr="00BA5324">
              <w:rPr>
                <w:sz w:val="26"/>
                <w:szCs w:val="26"/>
              </w:rPr>
              <w:t>310 lớp cho 10.234 lượt phạm nhân</w:t>
            </w:r>
          </w:p>
        </w:tc>
        <w:tc>
          <w:tcPr>
            <w:tcW w:w="2630" w:type="dxa"/>
          </w:tcPr>
          <w:p w:rsidR="0067592C" w:rsidRPr="00BA5324" w:rsidRDefault="00B11CE7" w:rsidP="00C94DED">
            <w:pPr>
              <w:spacing w:before="120" w:after="120"/>
              <w:ind w:firstLine="0"/>
              <w:rPr>
                <w:sz w:val="26"/>
                <w:szCs w:val="26"/>
              </w:rPr>
            </w:pPr>
            <w:r w:rsidRPr="00BA5324">
              <w:rPr>
                <w:sz w:val="26"/>
                <w:szCs w:val="26"/>
              </w:rPr>
              <w:t>237 lớp cho 7539 lượt phạm nhân</w:t>
            </w:r>
          </w:p>
        </w:tc>
      </w:tr>
      <w:tr w:rsidR="0067592C" w:rsidRPr="00BA5324" w:rsidTr="00BF44BE">
        <w:tc>
          <w:tcPr>
            <w:tcW w:w="852" w:type="dxa"/>
          </w:tcPr>
          <w:p w:rsidR="0067592C" w:rsidRPr="00BA5324" w:rsidRDefault="0067592C" w:rsidP="00C94DED">
            <w:pPr>
              <w:numPr>
                <w:ilvl w:val="0"/>
                <w:numId w:val="54"/>
              </w:numPr>
              <w:spacing w:before="120" w:after="120"/>
              <w:rPr>
                <w:b/>
                <w:sz w:val="26"/>
                <w:szCs w:val="26"/>
              </w:rPr>
            </w:pPr>
          </w:p>
        </w:tc>
        <w:tc>
          <w:tcPr>
            <w:tcW w:w="3402" w:type="dxa"/>
          </w:tcPr>
          <w:p w:rsidR="0067592C" w:rsidRPr="00BA5324" w:rsidRDefault="0067592C" w:rsidP="00C94DED">
            <w:pPr>
              <w:spacing w:before="120" w:after="120"/>
              <w:ind w:firstLine="0"/>
              <w:rPr>
                <w:sz w:val="26"/>
                <w:szCs w:val="26"/>
              </w:rPr>
            </w:pPr>
            <w:r w:rsidRPr="00BA5324">
              <w:rPr>
                <w:sz w:val="26"/>
                <w:szCs w:val="26"/>
              </w:rPr>
              <w:t>Lớp Truyền thông, chống tác hại của ma túy và phòng, chống lây nhiễm HIV/AIDS</w:t>
            </w:r>
          </w:p>
        </w:tc>
        <w:tc>
          <w:tcPr>
            <w:tcW w:w="2693" w:type="dxa"/>
          </w:tcPr>
          <w:p w:rsidR="0067592C" w:rsidRPr="00BA5324" w:rsidRDefault="0067592C" w:rsidP="00C94DED">
            <w:pPr>
              <w:spacing w:before="120" w:after="120"/>
              <w:ind w:firstLine="0"/>
              <w:rPr>
                <w:sz w:val="26"/>
                <w:szCs w:val="26"/>
              </w:rPr>
            </w:pPr>
            <w:r w:rsidRPr="00BA5324">
              <w:rPr>
                <w:sz w:val="26"/>
                <w:szCs w:val="26"/>
              </w:rPr>
              <w:t>695 lớp cho 204.411 lượt phạm nhân.</w:t>
            </w:r>
          </w:p>
        </w:tc>
        <w:tc>
          <w:tcPr>
            <w:tcW w:w="2551" w:type="dxa"/>
          </w:tcPr>
          <w:p w:rsidR="0067592C" w:rsidRPr="00BA5324" w:rsidRDefault="00B11CE7" w:rsidP="00C94DED">
            <w:pPr>
              <w:spacing w:before="120" w:after="120"/>
              <w:ind w:firstLine="0"/>
              <w:rPr>
                <w:sz w:val="26"/>
                <w:szCs w:val="26"/>
              </w:rPr>
            </w:pPr>
            <w:r w:rsidRPr="00BA5324">
              <w:rPr>
                <w:sz w:val="26"/>
                <w:szCs w:val="26"/>
              </w:rPr>
              <w:t>518 lớp cho 209.146 lượt phạm nhân</w:t>
            </w:r>
          </w:p>
        </w:tc>
        <w:tc>
          <w:tcPr>
            <w:tcW w:w="2694" w:type="dxa"/>
          </w:tcPr>
          <w:p w:rsidR="0067592C" w:rsidRPr="00BA5324" w:rsidRDefault="00B11CE7" w:rsidP="00C94DED">
            <w:pPr>
              <w:spacing w:before="120" w:after="120"/>
              <w:ind w:firstLine="0"/>
              <w:rPr>
                <w:sz w:val="26"/>
                <w:szCs w:val="26"/>
              </w:rPr>
            </w:pPr>
            <w:r w:rsidRPr="00BA5324">
              <w:rPr>
                <w:sz w:val="26"/>
                <w:szCs w:val="26"/>
              </w:rPr>
              <w:t>708 lớp cho 160.896 lượt phạm nhân</w:t>
            </w:r>
          </w:p>
        </w:tc>
        <w:tc>
          <w:tcPr>
            <w:tcW w:w="2630" w:type="dxa"/>
          </w:tcPr>
          <w:p w:rsidR="0067592C" w:rsidRPr="00BA5324" w:rsidRDefault="00B11CE7" w:rsidP="00C94DED">
            <w:pPr>
              <w:spacing w:before="120" w:after="120"/>
              <w:ind w:firstLine="0"/>
              <w:rPr>
                <w:sz w:val="26"/>
                <w:szCs w:val="26"/>
              </w:rPr>
            </w:pPr>
            <w:r w:rsidRPr="00BA5324">
              <w:rPr>
                <w:sz w:val="26"/>
                <w:szCs w:val="26"/>
              </w:rPr>
              <w:t>660 lớp cho 142.147 lượt phạm nhân</w:t>
            </w:r>
          </w:p>
        </w:tc>
      </w:tr>
    </w:tbl>
    <w:p w:rsidR="00D2624A" w:rsidRPr="00BA5324" w:rsidRDefault="00D2624A" w:rsidP="000B4717">
      <w:pPr>
        <w:spacing w:before="120" w:line="240" w:lineRule="auto"/>
        <w:ind w:firstLine="0"/>
        <w:rPr>
          <w:b/>
          <w:sz w:val="26"/>
          <w:szCs w:val="26"/>
        </w:rPr>
      </w:pPr>
    </w:p>
    <w:p w:rsidR="00B11CE7" w:rsidRPr="00BA5324" w:rsidRDefault="00B11CE7" w:rsidP="000B4717">
      <w:pPr>
        <w:spacing w:before="120" w:line="240" w:lineRule="auto"/>
        <w:ind w:firstLine="0"/>
        <w:rPr>
          <w:b/>
          <w:sz w:val="26"/>
          <w:szCs w:val="26"/>
        </w:rPr>
      </w:pPr>
    </w:p>
    <w:p w:rsidR="00D2624A" w:rsidRPr="00BA5324" w:rsidRDefault="00D2624A" w:rsidP="000B4717">
      <w:pPr>
        <w:spacing w:before="120" w:line="240" w:lineRule="auto"/>
        <w:ind w:firstLine="0"/>
        <w:rPr>
          <w:b/>
          <w:sz w:val="26"/>
          <w:szCs w:val="26"/>
        </w:rPr>
      </w:pPr>
    </w:p>
    <w:p w:rsidR="00D2624A" w:rsidRPr="00BA5324" w:rsidRDefault="00D2624A" w:rsidP="000B4717">
      <w:pPr>
        <w:spacing w:before="120" w:line="240" w:lineRule="auto"/>
        <w:ind w:firstLine="0"/>
        <w:rPr>
          <w:b/>
          <w:sz w:val="26"/>
          <w:szCs w:val="26"/>
        </w:rPr>
      </w:pPr>
    </w:p>
    <w:p w:rsidR="00D2624A" w:rsidRPr="00BA5324" w:rsidRDefault="00D2624A" w:rsidP="000B4717">
      <w:pPr>
        <w:spacing w:before="120" w:line="240" w:lineRule="auto"/>
        <w:ind w:firstLine="0"/>
        <w:rPr>
          <w:b/>
          <w:sz w:val="26"/>
          <w:szCs w:val="26"/>
        </w:rPr>
      </w:pPr>
    </w:p>
    <w:p w:rsidR="00D2624A" w:rsidRPr="00BA5324" w:rsidRDefault="00D2624A" w:rsidP="000B4717">
      <w:pPr>
        <w:spacing w:before="120" w:line="240" w:lineRule="auto"/>
        <w:ind w:firstLine="0"/>
        <w:rPr>
          <w:b/>
          <w:sz w:val="26"/>
          <w:szCs w:val="26"/>
        </w:rPr>
      </w:pPr>
    </w:p>
    <w:p w:rsidR="00D2624A" w:rsidRPr="00BA5324" w:rsidRDefault="00D2624A" w:rsidP="000B4717">
      <w:pPr>
        <w:spacing w:before="120" w:line="240" w:lineRule="auto"/>
        <w:ind w:firstLine="0"/>
        <w:rPr>
          <w:b/>
          <w:sz w:val="26"/>
          <w:szCs w:val="26"/>
        </w:rPr>
      </w:pPr>
    </w:p>
    <w:p w:rsidR="00E1728E" w:rsidRPr="00BA5324" w:rsidRDefault="00E1728E" w:rsidP="00906919">
      <w:pPr>
        <w:ind w:firstLine="0"/>
        <w:rPr>
          <w:sz w:val="26"/>
          <w:szCs w:val="26"/>
        </w:rPr>
      </w:pPr>
    </w:p>
    <w:p w:rsidR="00DF2528" w:rsidRPr="00BA5324" w:rsidRDefault="00DF2528" w:rsidP="00906919">
      <w:pPr>
        <w:ind w:firstLine="0"/>
        <w:rPr>
          <w:sz w:val="26"/>
          <w:szCs w:val="26"/>
        </w:rPr>
      </w:pPr>
    </w:p>
    <w:p w:rsidR="006F5F6B" w:rsidRPr="00BA5324" w:rsidRDefault="006F5F6B" w:rsidP="000B4717">
      <w:pPr>
        <w:spacing w:before="120" w:line="240" w:lineRule="auto"/>
        <w:ind w:firstLine="0"/>
        <w:jc w:val="center"/>
        <w:rPr>
          <w:b/>
          <w:sz w:val="26"/>
          <w:szCs w:val="26"/>
        </w:rPr>
      </w:pPr>
      <w:r w:rsidRPr="00BA5324">
        <w:rPr>
          <w:b/>
          <w:sz w:val="26"/>
          <w:szCs w:val="26"/>
        </w:rPr>
        <w:lastRenderedPageBreak/>
        <w:t>PHỤ LỤC 6</w:t>
      </w:r>
    </w:p>
    <w:p w:rsidR="006F5F6B" w:rsidRPr="00BA5324" w:rsidRDefault="006F5F6B" w:rsidP="000B4717">
      <w:pPr>
        <w:spacing w:before="120" w:line="240" w:lineRule="auto"/>
        <w:ind w:firstLine="0"/>
        <w:jc w:val="center"/>
        <w:rPr>
          <w:b/>
          <w:sz w:val="26"/>
          <w:szCs w:val="26"/>
        </w:rPr>
      </w:pPr>
      <w:r w:rsidRPr="00BA5324">
        <w:rPr>
          <w:b/>
          <w:sz w:val="26"/>
          <w:szCs w:val="26"/>
        </w:rPr>
        <w:t xml:space="preserve"> VỀ THỰC HIỆN ĐIỀU 6</w:t>
      </w:r>
    </w:p>
    <w:p w:rsidR="006713E7" w:rsidRPr="00BA5324" w:rsidRDefault="006713E7" w:rsidP="000B4717">
      <w:pPr>
        <w:spacing w:before="120" w:line="240" w:lineRule="auto"/>
        <w:ind w:firstLine="0"/>
        <w:jc w:val="center"/>
        <w:rPr>
          <w:b/>
          <w:sz w:val="26"/>
          <w:szCs w:val="26"/>
        </w:rPr>
      </w:pPr>
    </w:p>
    <w:p w:rsidR="006713E7" w:rsidRPr="00BA5324" w:rsidRDefault="006713E7" w:rsidP="000B4717">
      <w:pPr>
        <w:spacing w:before="120" w:line="240" w:lineRule="auto"/>
        <w:ind w:firstLine="0"/>
        <w:jc w:val="center"/>
        <w:rPr>
          <w:b/>
          <w:sz w:val="26"/>
          <w:szCs w:val="26"/>
        </w:rPr>
      </w:pPr>
      <w:r w:rsidRPr="00BA5324">
        <w:rPr>
          <w:b/>
          <w:sz w:val="26"/>
          <w:szCs w:val="26"/>
        </w:rPr>
        <w:t xml:space="preserve">Phụ lục 6. </w:t>
      </w:r>
      <w:r w:rsidR="00D62F7B" w:rsidRPr="00BA5324">
        <w:rPr>
          <w:b/>
          <w:sz w:val="26"/>
          <w:szCs w:val="26"/>
        </w:rPr>
        <w:t>Cập nhật số</w:t>
      </w:r>
      <w:r w:rsidRPr="00BA5324">
        <w:rPr>
          <w:b/>
          <w:sz w:val="26"/>
          <w:szCs w:val="26"/>
        </w:rPr>
        <w:t xml:space="preserve"> lượt tiếp xúc, thăm gặp lãnh sự đối với người nước ngoài bị tạm giữ, tạm giam, chấp hành án tại Việt Nam</w:t>
      </w:r>
    </w:p>
    <w:tbl>
      <w:tblPr>
        <w:tblStyle w:val="TableGrid"/>
        <w:tblW w:w="15168" w:type="dxa"/>
        <w:tblInd w:w="-318" w:type="dxa"/>
        <w:tblLook w:val="04A0" w:firstRow="1" w:lastRow="0" w:firstColumn="1" w:lastColumn="0" w:noHBand="0" w:noVBand="1"/>
      </w:tblPr>
      <w:tblGrid>
        <w:gridCol w:w="1277"/>
        <w:gridCol w:w="3402"/>
        <w:gridCol w:w="10489"/>
      </w:tblGrid>
      <w:tr w:rsidR="006F5F6B" w:rsidRPr="00BA5324" w:rsidTr="00C94DED">
        <w:tc>
          <w:tcPr>
            <w:tcW w:w="1277" w:type="dxa"/>
          </w:tcPr>
          <w:p w:rsidR="006F5F6B" w:rsidRPr="00BA5324" w:rsidRDefault="006F5F6B" w:rsidP="000B4717">
            <w:pPr>
              <w:spacing w:before="120"/>
              <w:ind w:firstLine="0"/>
              <w:jc w:val="center"/>
              <w:rPr>
                <w:b/>
                <w:sz w:val="26"/>
                <w:szCs w:val="26"/>
              </w:rPr>
            </w:pPr>
            <w:r w:rsidRPr="00BA5324">
              <w:rPr>
                <w:b/>
                <w:sz w:val="26"/>
                <w:szCs w:val="26"/>
              </w:rPr>
              <w:t>Stt</w:t>
            </w:r>
          </w:p>
        </w:tc>
        <w:tc>
          <w:tcPr>
            <w:tcW w:w="3402" w:type="dxa"/>
          </w:tcPr>
          <w:p w:rsidR="006F5F6B" w:rsidRPr="00BA5324" w:rsidRDefault="006F5F6B" w:rsidP="000B4717">
            <w:pPr>
              <w:spacing w:before="120"/>
              <w:ind w:firstLine="0"/>
              <w:jc w:val="center"/>
              <w:rPr>
                <w:b/>
                <w:sz w:val="26"/>
                <w:szCs w:val="26"/>
              </w:rPr>
            </w:pPr>
            <w:r w:rsidRPr="00BA5324">
              <w:rPr>
                <w:b/>
                <w:sz w:val="26"/>
                <w:szCs w:val="26"/>
              </w:rPr>
              <w:t>Năm</w:t>
            </w:r>
          </w:p>
        </w:tc>
        <w:tc>
          <w:tcPr>
            <w:tcW w:w="10489" w:type="dxa"/>
          </w:tcPr>
          <w:p w:rsidR="006F5F6B" w:rsidRPr="00BA5324" w:rsidRDefault="006F5F6B" w:rsidP="000B4717">
            <w:pPr>
              <w:spacing w:before="120"/>
              <w:ind w:firstLine="0"/>
              <w:jc w:val="center"/>
              <w:rPr>
                <w:b/>
                <w:sz w:val="26"/>
                <w:szCs w:val="26"/>
              </w:rPr>
            </w:pPr>
            <w:r w:rsidRPr="00BA5324">
              <w:rPr>
                <w:b/>
                <w:sz w:val="26"/>
                <w:szCs w:val="26"/>
              </w:rPr>
              <w:t>Số lượt tiếp xúc, thăm gặp lãnh sự đối với người nước ngoài bị tạm giữ, tạm giam, chấp hành án tại Việt Nam</w:t>
            </w:r>
          </w:p>
        </w:tc>
      </w:tr>
      <w:tr w:rsidR="006F5F6B" w:rsidRPr="00BA5324" w:rsidTr="00C94DED">
        <w:tc>
          <w:tcPr>
            <w:tcW w:w="1277" w:type="dxa"/>
          </w:tcPr>
          <w:p w:rsidR="006F5F6B" w:rsidRPr="00BA5324" w:rsidRDefault="006F5F6B" w:rsidP="00C94DED">
            <w:pPr>
              <w:numPr>
                <w:ilvl w:val="0"/>
                <w:numId w:val="58"/>
              </w:numPr>
              <w:spacing w:before="120"/>
              <w:jc w:val="center"/>
              <w:rPr>
                <w:sz w:val="26"/>
                <w:szCs w:val="26"/>
              </w:rPr>
            </w:pPr>
          </w:p>
        </w:tc>
        <w:tc>
          <w:tcPr>
            <w:tcW w:w="3402" w:type="dxa"/>
          </w:tcPr>
          <w:p w:rsidR="006F5F6B" w:rsidRPr="00BA5324" w:rsidRDefault="006F5F6B" w:rsidP="000B4717">
            <w:pPr>
              <w:spacing w:before="120" w:after="120" w:line="288" w:lineRule="auto"/>
              <w:ind w:firstLine="0"/>
              <w:jc w:val="center"/>
              <w:rPr>
                <w:sz w:val="26"/>
                <w:szCs w:val="26"/>
              </w:rPr>
            </w:pPr>
            <w:r w:rsidRPr="00BA5324">
              <w:rPr>
                <w:sz w:val="26"/>
                <w:szCs w:val="26"/>
              </w:rPr>
              <w:t>2019</w:t>
            </w:r>
          </w:p>
        </w:tc>
        <w:tc>
          <w:tcPr>
            <w:tcW w:w="10489" w:type="dxa"/>
          </w:tcPr>
          <w:p w:rsidR="006F5F6B" w:rsidRPr="00BA5324" w:rsidRDefault="006F5F6B" w:rsidP="000B4717">
            <w:pPr>
              <w:spacing w:before="120" w:after="120" w:line="288" w:lineRule="auto"/>
              <w:ind w:firstLine="0"/>
              <w:jc w:val="center"/>
              <w:rPr>
                <w:sz w:val="26"/>
                <w:szCs w:val="26"/>
              </w:rPr>
            </w:pPr>
            <w:r w:rsidRPr="00BA5324">
              <w:rPr>
                <w:sz w:val="26"/>
                <w:szCs w:val="26"/>
              </w:rPr>
              <w:t>541</w:t>
            </w:r>
          </w:p>
        </w:tc>
      </w:tr>
      <w:tr w:rsidR="006F5F6B" w:rsidRPr="00BA5324" w:rsidTr="00C94DED">
        <w:tc>
          <w:tcPr>
            <w:tcW w:w="1277" w:type="dxa"/>
          </w:tcPr>
          <w:p w:rsidR="006F5F6B" w:rsidRPr="00BA5324" w:rsidRDefault="006F5F6B" w:rsidP="00C94DED">
            <w:pPr>
              <w:numPr>
                <w:ilvl w:val="0"/>
                <w:numId w:val="58"/>
              </w:numPr>
              <w:spacing w:before="120"/>
              <w:jc w:val="center"/>
              <w:rPr>
                <w:sz w:val="26"/>
                <w:szCs w:val="26"/>
              </w:rPr>
            </w:pPr>
          </w:p>
        </w:tc>
        <w:tc>
          <w:tcPr>
            <w:tcW w:w="3402" w:type="dxa"/>
          </w:tcPr>
          <w:p w:rsidR="006F5F6B" w:rsidRPr="00BA5324" w:rsidRDefault="006F5F6B" w:rsidP="000B4717">
            <w:pPr>
              <w:spacing w:before="120" w:after="120" w:line="288" w:lineRule="auto"/>
              <w:ind w:firstLine="0"/>
              <w:jc w:val="center"/>
              <w:rPr>
                <w:sz w:val="26"/>
                <w:szCs w:val="26"/>
              </w:rPr>
            </w:pPr>
            <w:r w:rsidRPr="00BA5324">
              <w:rPr>
                <w:sz w:val="26"/>
                <w:szCs w:val="26"/>
              </w:rPr>
              <w:t>2020</w:t>
            </w:r>
          </w:p>
        </w:tc>
        <w:tc>
          <w:tcPr>
            <w:tcW w:w="10489" w:type="dxa"/>
          </w:tcPr>
          <w:p w:rsidR="006F5F6B" w:rsidRPr="00BA5324" w:rsidRDefault="006F5F6B" w:rsidP="000B4717">
            <w:pPr>
              <w:spacing w:before="120" w:after="120" w:line="288" w:lineRule="auto"/>
              <w:ind w:firstLine="0"/>
              <w:jc w:val="center"/>
              <w:rPr>
                <w:sz w:val="26"/>
                <w:szCs w:val="26"/>
              </w:rPr>
            </w:pPr>
            <w:r w:rsidRPr="00BA5324">
              <w:rPr>
                <w:sz w:val="26"/>
                <w:szCs w:val="26"/>
              </w:rPr>
              <w:t>307</w:t>
            </w:r>
          </w:p>
        </w:tc>
      </w:tr>
      <w:tr w:rsidR="006F5F6B" w:rsidRPr="00BA5324" w:rsidTr="00C94DED">
        <w:tc>
          <w:tcPr>
            <w:tcW w:w="1277" w:type="dxa"/>
          </w:tcPr>
          <w:p w:rsidR="006F5F6B" w:rsidRPr="00BA5324" w:rsidRDefault="006F5F6B" w:rsidP="00C94DED">
            <w:pPr>
              <w:numPr>
                <w:ilvl w:val="0"/>
                <w:numId w:val="58"/>
              </w:numPr>
              <w:spacing w:before="120"/>
              <w:jc w:val="center"/>
              <w:rPr>
                <w:sz w:val="26"/>
                <w:szCs w:val="26"/>
              </w:rPr>
            </w:pPr>
          </w:p>
        </w:tc>
        <w:tc>
          <w:tcPr>
            <w:tcW w:w="3402" w:type="dxa"/>
          </w:tcPr>
          <w:p w:rsidR="006F5F6B" w:rsidRPr="00BA5324" w:rsidRDefault="006F5F6B" w:rsidP="000B4717">
            <w:pPr>
              <w:spacing w:before="120" w:after="120" w:line="288" w:lineRule="auto"/>
              <w:ind w:firstLine="0"/>
              <w:jc w:val="center"/>
              <w:rPr>
                <w:sz w:val="26"/>
                <w:szCs w:val="26"/>
              </w:rPr>
            </w:pPr>
            <w:r w:rsidRPr="00BA5324">
              <w:rPr>
                <w:sz w:val="26"/>
                <w:szCs w:val="26"/>
              </w:rPr>
              <w:t>2021</w:t>
            </w:r>
          </w:p>
        </w:tc>
        <w:tc>
          <w:tcPr>
            <w:tcW w:w="10489" w:type="dxa"/>
          </w:tcPr>
          <w:p w:rsidR="006F5F6B" w:rsidRPr="00BA5324" w:rsidRDefault="006F5F6B" w:rsidP="000B4717">
            <w:pPr>
              <w:spacing w:before="120" w:after="120" w:line="288" w:lineRule="auto"/>
              <w:ind w:firstLine="0"/>
              <w:jc w:val="center"/>
              <w:rPr>
                <w:sz w:val="26"/>
                <w:szCs w:val="26"/>
              </w:rPr>
            </w:pPr>
            <w:r w:rsidRPr="00BA5324">
              <w:rPr>
                <w:sz w:val="26"/>
                <w:szCs w:val="26"/>
              </w:rPr>
              <w:t>132</w:t>
            </w:r>
          </w:p>
        </w:tc>
      </w:tr>
      <w:tr w:rsidR="006F5F6B" w:rsidRPr="00BA5324" w:rsidTr="00C94DED">
        <w:tc>
          <w:tcPr>
            <w:tcW w:w="1277" w:type="dxa"/>
          </w:tcPr>
          <w:p w:rsidR="006F5F6B" w:rsidRPr="00BA5324" w:rsidRDefault="006F5F6B" w:rsidP="00C94DED">
            <w:pPr>
              <w:numPr>
                <w:ilvl w:val="0"/>
                <w:numId w:val="58"/>
              </w:numPr>
              <w:spacing w:before="120"/>
              <w:jc w:val="center"/>
              <w:rPr>
                <w:sz w:val="26"/>
                <w:szCs w:val="26"/>
              </w:rPr>
            </w:pPr>
          </w:p>
        </w:tc>
        <w:tc>
          <w:tcPr>
            <w:tcW w:w="3402" w:type="dxa"/>
          </w:tcPr>
          <w:p w:rsidR="006F5F6B" w:rsidRPr="00BA5324" w:rsidRDefault="006F5F6B" w:rsidP="000B4717">
            <w:pPr>
              <w:spacing w:before="120" w:after="120" w:line="288" w:lineRule="auto"/>
              <w:ind w:firstLine="0"/>
              <w:jc w:val="center"/>
              <w:rPr>
                <w:sz w:val="26"/>
                <w:szCs w:val="26"/>
              </w:rPr>
            </w:pPr>
            <w:r w:rsidRPr="00BA5324">
              <w:rPr>
                <w:sz w:val="26"/>
                <w:szCs w:val="26"/>
              </w:rPr>
              <w:t>2022</w:t>
            </w:r>
          </w:p>
        </w:tc>
        <w:tc>
          <w:tcPr>
            <w:tcW w:w="10489" w:type="dxa"/>
          </w:tcPr>
          <w:p w:rsidR="006F5F6B" w:rsidRPr="00BA5324" w:rsidRDefault="006F5F6B" w:rsidP="000B4717">
            <w:pPr>
              <w:spacing w:before="120" w:after="120" w:line="288" w:lineRule="auto"/>
              <w:ind w:firstLine="0"/>
              <w:jc w:val="center"/>
              <w:rPr>
                <w:sz w:val="26"/>
                <w:szCs w:val="26"/>
              </w:rPr>
            </w:pPr>
            <w:r w:rsidRPr="00BA5324">
              <w:rPr>
                <w:sz w:val="26"/>
                <w:szCs w:val="26"/>
              </w:rPr>
              <w:t>448</w:t>
            </w:r>
          </w:p>
        </w:tc>
      </w:tr>
      <w:tr w:rsidR="002B4A42" w:rsidRPr="00BA5324" w:rsidTr="00640FB7">
        <w:tc>
          <w:tcPr>
            <w:tcW w:w="4679" w:type="dxa"/>
            <w:gridSpan w:val="2"/>
          </w:tcPr>
          <w:p w:rsidR="002B4A42" w:rsidRPr="00BA5324" w:rsidRDefault="002B4A42" w:rsidP="000B4717">
            <w:pPr>
              <w:spacing w:before="120" w:after="120" w:line="288" w:lineRule="auto"/>
              <w:ind w:firstLine="0"/>
              <w:jc w:val="center"/>
              <w:rPr>
                <w:sz w:val="26"/>
                <w:szCs w:val="26"/>
              </w:rPr>
            </w:pPr>
            <w:r w:rsidRPr="00BA5324">
              <w:rPr>
                <w:sz w:val="26"/>
                <w:szCs w:val="26"/>
              </w:rPr>
              <w:t>Tổng số</w:t>
            </w:r>
          </w:p>
        </w:tc>
        <w:tc>
          <w:tcPr>
            <w:tcW w:w="10489" w:type="dxa"/>
          </w:tcPr>
          <w:p w:rsidR="002B4A42" w:rsidRPr="00BA5324" w:rsidRDefault="002B4A42" w:rsidP="000B4717">
            <w:pPr>
              <w:spacing w:before="120" w:after="120" w:line="288" w:lineRule="auto"/>
              <w:ind w:firstLine="0"/>
              <w:jc w:val="center"/>
              <w:rPr>
                <w:b/>
                <w:sz w:val="26"/>
                <w:szCs w:val="26"/>
              </w:rPr>
            </w:pPr>
            <w:r w:rsidRPr="00BA5324">
              <w:rPr>
                <w:b/>
                <w:sz w:val="26"/>
                <w:szCs w:val="26"/>
              </w:rPr>
              <w:t>1428</w:t>
            </w:r>
          </w:p>
        </w:tc>
      </w:tr>
    </w:tbl>
    <w:p w:rsidR="006F5F6B" w:rsidRPr="00BA5324" w:rsidRDefault="006F5F6B" w:rsidP="000B4717">
      <w:pPr>
        <w:spacing w:before="120" w:line="240" w:lineRule="auto"/>
        <w:ind w:firstLine="0"/>
        <w:jc w:val="center"/>
        <w:rPr>
          <w:b/>
          <w:sz w:val="26"/>
          <w:szCs w:val="26"/>
        </w:rPr>
      </w:pPr>
    </w:p>
    <w:p w:rsidR="006F5F6B" w:rsidRPr="00BA5324" w:rsidRDefault="006F5F6B" w:rsidP="000B4717">
      <w:pPr>
        <w:spacing w:before="120" w:line="240" w:lineRule="auto"/>
        <w:ind w:firstLine="0"/>
        <w:jc w:val="center"/>
        <w:rPr>
          <w:b/>
          <w:sz w:val="26"/>
          <w:szCs w:val="26"/>
        </w:rPr>
      </w:pPr>
    </w:p>
    <w:p w:rsidR="006F5F6B" w:rsidRPr="00BA5324" w:rsidRDefault="006F5F6B" w:rsidP="000B4717">
      <w:pPr>
        <w:spacing w:before="120" w:line="240" w:lineRule="auto"/>
        <w:ind w:firstLine="0"/>
        <w:jc w:val="center"/>
        <w:rPr>
          <w:b/>
          <w:sz w:val="26"/>
          <w:szCs w:val="26"/>
        </w:rPr>
      </w:pPr>
    </w:p>
    <w:p w:rsidR="006F5F6B" w:rsidRPr="00BA5324" w:rsidRDefault="006F5F6B" w:rsidP="000B4717">
      <w:pPr>
        <w:spacing w:before="120" w:line="240" w:lineRule="auto"/>
        <w:ind w:firstLine="0"/>
        <w:jc w:val="center"/>
        <w:rPr>
          <w:b/>
          <w:sz w:val="26"/>
          <w:szCs w:val="26"/>
        </w:rPr>
      </w:pPr>
    </w:p>
    <w:p w:rsidR="006F5F6B" w:rsidRPr="00BA5324" w:rsidRDefault="006F5F6B" w:rsidP="000B4717">
      <w:pPr>
        <w:spacing w:before="120" w:line="240" w:lineRule="auto"/>
        <w:ind w:firstLine="0"/>
        <w:jc w:val="center"/>
        <w:rPr>
          <w:b/>
          <w:sz w:val="26"/>
          <w:szCs w:val="26"/>
        </w:rPr>
      </w:pPr>
    </w:p>
    <w:p w:rsidR="006F5F6B" w:rsidRPr="00BA5324" w:rsidRDefault="006F5F6B" w:rsidP="000B4717">
      <w:pPr>
        <w:spacing w:before="120" w:line="240" w:lineRule="auto"/>
        <w:ind w:firstLine="0"/>
        <w:jc w:val="center"/>
        <w:rPr>
          <w:b/>
          <w:sz w:val="26"/>
          <w:szCs w:val="26"/>
        </w:rPr>
      </w:pPr>
    </w:p>
    <w:p w:rsidR="006F5F6B" w:rsidRPr="00BA5324" w:rsidRDefault="006F5F6B" w:rsidP="000B4717">
      <w:pPr>
        <w:spacing w:before="120" w:line="240" w:lineRule="auto"/>
        <w:ind w:firstLine="0"/>
        <w:jc w:val="center"/>
        <w:rPr>
          <w:b/>
          <w:sz w:val="26"/>
          <w:szCs w:val="26"/>
        </w:rPr>
      </w:pPr>
    </w:p>
    <w:p w:rsidR="006F5F6B" w:rsidRPr="00BA5324" w:rsidRDefault="006F5F6B" w:rsidP="000B4717">
      <w:pPr>
        <w:spacing w:before="120" w:line="240" w:lineRule="auto"/>
        <w:ind w:firstLine="0"/>
        <w:jc w:val="center"/>
        <w:rPr>
          <w:b/>
          <w:sz w:val="26"/>
          <w:szCs w:val="26"/>
        </w:rPr>
      </w:pPr>
    </w:p>
    <w:p w:rsidR="006F5F6B" w:rsidRPr="00BA5324" w:rsidRDefault="006F5F6B" w:rsidP="000B4717">
      <w:pPr>
        <w:spacing w:before="120" w:line="240" w:lineRule="auto"/>
        <w:ind w:firstLine="0"/>
        <w:jc w:val="center"/>
        <w:rPr>
          <w:b/>
          <w:sz w:val="26"/>
          <w:szCs w:val="26"/>
        </w:rPr>
      </w:pPr>
    </w:p>
    <w:p w:rsidR="00B204CC" w:rsidRPr="00BA5324" w:rsidRDefault="000507DF" w:rsidP="000B4717">
      <w:pPr>
        <w:spacing w:before="120" w:line="240" w:lineRule="auto"/>
        <w:ind w:firstLine="0"/>
        <w:jc w:val="center"/>
        <w:rPr>
          <w:b/>
          <w:sz w:val="26"/>
          <w:szCs w:val="26"/>
        </w:rPr>
      </w:pPr>
      <w:r w:rsidRPr="00BA5324">
        <w:rPr>
          <w:b/>
          <w:sz w:val="26"/>
          <w:szCs w:val="26"/>
        </w:rPr>
        <w:lastRenderedPageBreak/>
        <w:t xml:space="preserve">PHỤ LỤC 8 </w:t>
      </w:r>
    </w:p>
    <w:p w:rsidR="000507DF" w:rsidRPr="00BA5324" w:rsidRDefault="00B204CC" w:rsidP="000B4717">
      <w:pPr>
        <w:spacing w:before="120" w:line="240" w:lineRule="auto"/>
        <w:ind w:firstLine="0"/>
        <w:jc w:val="center"/>
        <w:rPr>
          <w:b/>
          <w:sz w:val="26"/>
          <w:szCs w:val="26"/>
        </w:rPr>
      </w:pPr>
      <w:r w:rsidRPr="00BA5324">
        <w:rPr>
          <w:b/>
          <w:sz w:val="26"/>
          <w:szCs w:val="26"/>
        </w:rPr>
        <w:t xml:space="preserve">VỀ </w:t>
      </w:r>
      <w:r w:rsidR="000507DF" w:rsidRPr="00BA5324">
        <w:rPr>
          <w:b/>
          <w:sz w:val="26"/>
          <w:szCs w:val="26"/>
        </w:rPr>
        <w:t>THỰC HIỆN ĐIỀU 8</w:t>
      </w:r>
      <w:r w:rsidR="00E1728E" w:rsidRPr="00BA5324">
        <w:rPr>
          <w:b/>
          <w:sz w:val="26"/>
          <w:szCs w:val="26"/>
        </w:rPr>
        <w:t xml:space="preserve"> (DẪN ĐỘ)</w:t>
      </w:r>
    </w:p>
    <w:p w:rsidR="000507DF" w:rsidRPr="00BA5324" w:rsidRDefault="000507DF" w:rsidP="000B4717">
      <w:pPr>
        <w:spacing w:before="120" w:line="240" w:lineRule="auto"/>
        <w:ind w:firstLine="0"/>
        <w:rPr>
          <w:b/>
          <w:sz w:val="26"/>
          <w:szCs w:val="26"/>
        </w:rPr>
      </w:pPr>
      <w:r w:rsidRPr="00BA5324">
        <w:rPr>
          <w:b/>
          <w:sz w:val="26"/>
          <w:szCs w:val="26"/>
        </w:rPr>
        <w:t>Phụ lụ</w:t>
      </w:r>
      <w:r w:rsidR="006D1EE7" w:rsidRPr="00BA5324">
        <w:rPr>
          <w:b/>
          <w:sz w:val="26"/>
          <w:szCs w:val="26"/>
        </w:rPr>
        <w:t>c 8</w:t>
      </w:r>
      <w:r w:rsidRPr="00BA5324">
        <w:rPr>
          <w:b/>
          <w:sz w:val="26"/>
          <w:szCs w:val="26"/>
        </w:rPr>
        <w:t>.</w:t>
      </w:r>
      <w:r w:rsidR="00D62F7B" w:rsidRPr="00BA5324">
        <w:rPr>
          <w:b/>
          <w:sz w:val="26"/>
          <w:szCs w:val="26"/>
        </w:rPr>
        <w:t>1.</w:t>
      </w:r>
      <w:r w:rsidRPr="00BA5324">
        <w:rPr>
          <w:b/>
          <w:sz w:val="26"/>
          <w:szCs w:val="26"/>
        </w:rPr>
        <w:t xml:space="preserve"> Cập nhật số liệu các điều ước quốc tế </w:t>
      </w:r>
      <w:r w:rsidR="006D1EE7" w:rsidRPr="00BA5324">
        <w:rPr>
          <w:b/>
          <w:sz w:val="26"/>
          <w:szCs w:val="26"/>
        </w:rPr>
        <w:t xml:space="preserve">về dẫn độ </w:t>
      </w:r>
      <w:r w:rsidRPr="00BA5324">
        <w:rPr>
          <w:b/>
          <w:sz w:val="26"/>
          <w:szCs w:val="26"/>
        </w:rPr>
        <w:t xml:space="preserve">có liên quan đến cấm tra tấn </w:t>
      </w:r>
      <w:r w:rsidR="006D1EE7" w:rsidRPr="00BA5324">
        <w:rPr>
          <w:b/>
          <w:sz w:val="26"/>
          <w:szCs w:val="26"/>
        </w:rPr>
        <w:t xml:space="preserve">(giai đoạn </w:t>
      </w:r>
      <w:r w:rsidR="009F7DA2" w:rsidRPr="00BA5324">
        <w:rPr>
          <w:b/>
          <w:sz w:val="26"/>
          <w:szCs w:val="26"/>
        </w:rPr>
        <w:t>01/11/2018</w:t>
      </w:r>
      <w:r w:rsidR="006D1EE7" w:rsidRPr="00BA5324">
        <w:rPr>
          <w:b/>
          <w:sz w:val="26"/>
          <w:szCs w:val="26"/>
        </w:rPr>
        <w:t xml:space="preserve"> – </w:t>
      </w:r>
      <w:r w:rsidR="00AF30FE" w:rsidRPr="00BA5324">
        <w:rPr>
          <w:b/>
          <w:sz w:val="26"/>
          <w:szCs w:val="26"/>
        </w:rPr>
        <w:t>31</w:t>
      </w:r>
      <w:r w:rsidR="009F7DA2" w:rsidRPr="00BA5324">
        <w:rPr>
          <w:b/>
          <w:sz w:val="26"/>
          <w:szCs w:val="26"/>
        </w:rPr>
        <w:t>/</w:t>
      </w:r>
      <w:r w:rsidR="00AF30FE" w:rsidRPr="00BA5324">
        <w:rPr>
          <w:b/>
          <w:sz w:val="26"/>
          <w:szCs w:val="26"/>
        </w:rPr>
        <w:t>12</w:t>
      </w:r>
      <w:r w:rsidR="009F7DA2" w:rsidRPr="00BA5324">
        <w:rPr>
          <w:b/>
          <w:sz w:val="26"/>
          <w:szCs w:val="26"/>
        </w:rPr>
        <w:t>/2022</w:t>
      </w:r>
      <w:r w:rsidR="006D1EE7" w:rsidRPr="00BA5324">
        <w:rPr>
          <w:b/>
          <w:sz w:val="26"/>
          <w:szCs w:val="26"/>
        </w:rPr>
        <w:t>)</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0919"/>
        <w:gridCol w:w="3397"/>
      </w:tblGrid>
      <w:tr w:rsidR="000507DF" w:rsidRPr="00BA5324" w:rsidTr="00906919">
        <w:tc>
          <w:tcPr>
            <w:tcW w:w="852" w:type="dxa"/>
            <w:vAlign w:val="center"/>
          </w:tcPr>
          <w:p w:rsidR="000507DF" w:rsidRPr="00BA5324" w:rsidRDefault="000507DF" w:rsidP="00345125">
            <w:pPr>
              <w:spacing w:before="120" w:line="240" w:lineRule="auto"/>
              <w:ind w:firstLine="0"/>
              <w:rPr>
                <w:b/>
                <w:sz w:val="26"/>
                <w:szCs w:val="26"/>
              </w:rPr>
            </w:pPr>
            <w:r w:rsidRPr="00BA5324">
              <w:rPr>
                <w:b/>
                <w:sz w:val="26"/>
                <w:szCs w:val="26"/>
              </w:rPr>
              <w:t>Stt</w:t>
            </w:r>
          </w:p>
        </w:tc>
        <w:tc>
          <w:tcPr>
            <w:tcW w:w="10919" w:type="dxa"/>
            <w:vAlign w:val="center"/>
          </w:tcPr>
          <w:p w:rsidR="000507DF" w:rsidRPr="00BA5324" w:rsidRDefault="000507DF">
            <w:pPr>
              <w:spacing w:before="120" w:line="240" w:lineRule="auto"/>
              <w:ind w:firstLine="0"/>
              <w:jc w:val="center"/>
              <w:rPr>
                <w:b/>
                <w:sz w:val="26"/>
                <w:szCs w:val="26"/>
              </w:rPr>
            </w:pPr>
            <w:r w:rsidRPr="00BA5324">
              <w:rPr>
                <w:b/>
                <w:sz w:val="26"/>
                <w:szCs w:val="26"/>
              </w:rPr>
              <w:t>Tên Hiệp định</w:t>
            </w:r>
          </w:p>
        </w:tc>
        <w:tc>
          <w:tcPr>
            <w:tcW w:w="3397" w:type="dxa"/>
            <w:vAlign w:val="center"/>
          </w:tcPr>
          <w:p w:rsidR="000507DF" w:rsidRPr="00BA5324" w:rsidRDefault="000507DF">
            <w:pPr>
              <w:spacing w:before="120" w:line="240" w:lineRule="auto"/>
              <w:ind w:firstLine="0"/>
              <w:jc w:val="center"/>
              <w:rPr>
                <w:b/>
                <w:sz w:val="26"/>
                <w:szCs w:val="26"/>
              </w:rPr>
            </w:pPr>
            <w:r w:rsidRPr="00BA5324">
              <w:rPr>
                <w:b/>
                <w:sz w:val="26"/>
                <w:szCs w:val="26"/>
              </w:rPr>
              <w:t>Tình hình ký kết</w:t>
            </w:r>
          </w:p>
        </w:tc>
      </w:tr>
      <w:tr w:rsidR="000507DF" w:rsidRPr="00BA5324" w:rsidTr="000507DF">
        <w:trPr>
          <w:trHeight w:val="454"/>
        </w:trPr>
        <w:tc>
          <w:tcPr>
            <w:tcW w:w="852" w:type="dxa"/>
            <w:vAlign w:val="center"/>
          </w:tcPr>
          <w:p w:rsidR="000507DF" w:rsidRPr="00BA5324" w:rsidRDefault="000507DF" w:rsidP="00345125">
            <w:pPr>
              <w:numPr>
                <w:ilvl w:val="0"/>
                <w:numId w:val="15"/>
              </w:numPr>
              <w:spacing w:before="120" w:line="240" w:lineRule="auto"/>
              <w:jc w:val="center"/>
              <w:rPr>
                <w:sz w:val="26"/>
                <w:szCs w:val="26"/>
              </w:rPr>
            </w:pPr>
          </w:p>
        </w:tc>
        <w:tc>
          <w:tcPr>
            <w:tcW w:w="10919" w:type="dxa"/>
            <w:vAlign w:val="center"/>
          </w:tcPr>
          <w:p w:rsidR="000507DF" w:rsidRPr="00BA5324" w:rsidRDefault="000507DF">
            <w:pPr>
              <w:spacing w:before="120" w:line="240" w:lineRule="auto"/>
              <w:ind w:firstLine="0"/>
              <w:rPr>
                <w:sz w:val="26"/>
                <w:szCs w:val="26"/>
              </w:rPr>
            </w:pPr>
            <w:r w:rsidRPr="00BA5324">
              <w:rPr>
                <w:sz w:val="26"/>
                <w:szCs w:val="26"/>
              </w:rPr>
              <w:t>Hiệp định về dẫn độ giữa Cộng hòa xã hội chủ nghĩa Việt Nam và Mông Cổ</w:t>
            </w:r>
          </w:p>
        </w:tc>
        <w:tc>
          <w:tcPr>
            <w:tcW w:w="3397" w:type="dxa"/>
            <w:vAlign w:val="center"/>
          </w:tcPr>
          <w:p w:rsidR="000507DF" w:rsidRPr="00BA5324" w:rsidRDefault="000507DF">
            <w:pPr>
              <w:spacing w:before="120" w:line="240" w:lineRule="auto"/>
              <w:ind w:firstLine="0"/>
              <w:rPr>
                <w:sz w:val="26"/>
                <w:szCs w:val="26"/>
              </w:rPr>
            </w:pPr>
            <w:r w:rsidRPr="00BA5324">
              <w:rPr>
                <w:sz w:val="26"/>
                <w:szCs w:val="26"/>
              </w:rPr>
              <w:t xml:space="preserve">Ký: </w:t>
            </w:r>
            <w:r w:rsidR="009E5C38" w:rsidRPr="00BA5324">
              <w:rPr>
                <w:sz w:val="26"/>
                <w:szCs w:val="26"/>
              </w:rPr>
              <w:t>10/7/2019</w:t>
            </w:r>
          </w:p>
          <w:p w:rsidR="000507DF" w:rsidRPr="00BA5324" w:rsidRDefault="000507DF">
            <w:pPr>
              <w:spacing w:before="120" w:line="240" w:lineRule="auto"/>
              <w:ind w:firstLine="0"/>
              <w:rPr>
                <w:sz w:val="26"/>
                <w:szCs w:val="26"/>
              </w:rPr>
            </w:pPr>
            <w:r w:rsidRPr="00BA5324">
              <w:rPr>
                <w:sz w:val="26"/>
                <w:szCs w:val="26"/>
              </w:rPr>
              <w:t xml:space="preserve">Hiệu lực: </w:t>
            </w:r>
            <w:r w:rsidR="009E5C38" w:rsidRPr="00BA5324">
              <w:rPr>
                <w:sz w:val="26"/>
                <w:szCs w:val="26"/>
              </w:rPr>
              <w:t>28/5/2021</w:t>
            </w:r>
          </w:p>
        </w:tc>
      </w:tr>
      <w:tr w:rsidR="007A54EC" w:rsidRPr="00BA5324" w:rsidTr="000507DF">
        <w:trPr>
          <w:trHeight w:val="454"/>
        </w:trPr>
        <w:tc>
          <w:tcPr>
            <w:tcW w:w="852" w:type="dxa"/>
            <w:vAlign w:val="center"/>
          </w:tcPr>
          <w:p w:rsidR="007A54EC" w:rsidRPr="00BA5324" w:rsidRDefault="007A54EC" w:rsidP="00345125">
            <w:pPr>
              <w:numPr>
                <w:ilvl w:val="0"/>
                <w:numId w:val="15"/>
              </w:numPr>
              <w:spacing w:before="120" w:line="240" w:lineRule="auto"/>
              <w:jc w:val="center"/>
              <w:rPr>
                <w:sz w:val="26"/>
                <w:szCs w:val="26"/>
              </w:rPr>
            </w:pPr>
          </w:p>
        </w:tc>
        <w:tc>
          <w:tcPr>
            <w:tcW w:w="10919" w:type="dxa"/>
            <w:vAlign w:val="center"/>
          </w:tcPr>
          <w:p w:rsidR="007A54EC" w:rsidRPr="00BA5324" w:rsidRDefault="007A54EC">
            <w:pPr>
              <w:spacing w:before="120" w:line="240" w:lineRule="auto"/>
              <w:ind w:firstLine="0"/>
              <w:rPr>
                <w:sz w:val="26"/>
                <w:szCs w:val="26"/>
              </w:rPr>
            </w:pPr>
            <w:r w:rsidRPr="00BA5324">
              <w:rPr>
                <w:rFonts w:eastAsia="Calibri"/>
                <w:sz w:val="26"/>
                <w:szCs w:val="26"/>
              </w:rPr>
              <w:t xml:space="preserve">Hiệp định về dẫn độ giữa </w:t>
            </w:r>
            <w:r w:rsidR="00E061D3" w:rsidRPr="00BA5324">
              <w:rPr>
                <w:sz w:val="26"/>
                <w:szCs w:val="26"/>
              </w:rPr>
              <w:t xml:space="preserve">Cộng hòa xã hội chủ nghĩa </w:t>
            </w:r>
            <w:r w:rsidRPr="00BA5324">
              <w:rPr>
                <w:rFonts w:eastAsia="Calibri"/>
                <w:sz w:val="26"/>
                <w:szCs w:val="26"/>
              </w:rPr>
              <w:t xml:space="preserve">Việt Nam và </w:t>
            </w:r>
            <w:r w:rsidR="009E5C38" w:rsidRPr="00BA5324">
              <w:rPr>
                <w:rFonts w:eastAsia="Calibri"/>
                <w:sz w:val="26"/>
                <w:szCs w:val="26"/>
              </w:rPr>
              <w:t xml:space="preserve">Cộng hòa </w:t>
            </w:r>
            <w:r w:rsidRPr="00BA5324">
              <w:rPr>
                <w:rFonts w:eastAsia="Calibri"/>
                <w:sz w:val="26"/>
                <w:szCs w:val="26"/>
              </w:rPr>
              <w:t>Mô-dăm-bích</w:t>
            </w:r>
          </w:p>
        </w:tc>
        <w:tc>
          <w:tcPr>
            <w:tcW w:w="3397" w:type="dxa"/>
            <w:vAlign w:val="center"/>
          </w:tcPr>
          <w:p w:rsidR="002F6C51" w:rsidRPr="00BA5324" w:rsidRDefault="002F6C51">
            <w:pPr>
              <w:spacing w:before="120" w:line="240" w:lineRule="auto"/>
              <w:ind w:firstLine="0"/>
              <w:rPr>
                <w:sz w:val="26"/>
                <w:szCs w:val="26"/>
              </w:rPr>
            </w:pPr>
            <w:r w:rsidRPr="00BA5324">
              <w:rPr>
                <w:sz w:val="26"/>
                <w:szCs w:val="26"/>
              </w:rPr>
              <w:t xml:space="preserve">Ký: </w:t>
            </w:r>
            <w:r w:rsidR="009E5C38" w:rsidRPr="00BA5324">
              <w:rPr>
                <w:sz w:val="26"/>
                <w:szCs w:val="26"/>
              </w:rPr>
              <w:t>09/12/2019</w:t>
            </w:r>
          </w:p>
          <w:p w:rsidR="007A54EC" w:rsidRPr="00BA5324" w:rsidRDefault="002F6C51">
            <w:pPr>
              <w:spacing w:before="120" w:line="240" w:lineRule="auto"/>
              <w:ind w:firstLine="0"/>
              <w:rPr>
                <w:sz w:val="26"/>
                <w:szCs w:val="26"/>
              </w:rPr>
            </w:pPr>
            <w:r w:rsidRPr="00BA5324">
              <w:rPr>
                <w:sz w:val="26"/>
                <w:szCs w:val="26"/>
              </w:rPr>
              <w:t>Hiệu lực:</w:t>
            </w:r>
            <w:r w:rsidR="009E5C38" w:rsidRPr="00BA5324">
              <w:rPr>
                <w:sz w:val="26"/>
                <w:szCs w:val="26"/>
              </w:rPr>
              <w:t xml:space="preserve"> 12/5/2021</w:t>
            </w:r>
          </w:p>
        </w:tc>
      </w:tr>
    </w:tbl>
    <w:p w:rsidR="00CC41D2" w:rsidRPr="00BA5324" w:rsidRDefault="00CC41D2" w:rsidP="000B4717">
      <w:pPr>
        <w:spacing w:before="120" w:line="240" w:lineRule="auto"/>
        <w:ind w:firstLine="0"/>
        <w:jc w:val="center"/>
        <w:rPr>
          <w:b/>
          <w:sz w:val="26"/>
          <w:szCs w:val="26"/>
        </w:rPr>
      </w:pPr>
    </w:p>
    <w:p w:rsidR="00D62F7B" w:rsidRPr="00BA5324" w:rsidRDefault="00D62F7B" w:rsidP="000B4717">
      <w:pPr>
        <w:spacing w:before="120" w:line="240" w:lineRule="auto"/>
        <w:ind w:firstLine="0"/>
        <w:jc w:val="center"/>
        <w:rPr>
          <w:b/>
          <w:sz w:val="26"/>
          <w:szCs w:val="26"/>
        </w:rPr>
      </w:pPr>
    </w:p>
    <w:p w:rsidR="00D62F7B" w:rsidRPr="00BA5324" w:rsidRDefault="00D62F7B" w:rsidP="000B4717">
      <w:pPr>
        <w:spacing w:before="120" w:line="240" w:lineRule="auto"/>
        <w:ind w:firstLine="0"/>
        <w:jc w:val="center"/>
        <w:rPr>
          <w:b/>
          <w:sz w:val="26"/>
          <w:szCs w:val="26"/>
        </w:rPr>
      </w:pPr>
    </w:p>
    <w:p w:rsidR="00D62F7B" w:rsidRPr="00BA5324" w:rsidRDefault="00D62F7B" w:rsidP="000B4717">
      <w:pPr>
        <w:spacing w:before="120" w:line="240" w:lineRule="auto"/>
        <w:ind w:firstLine="0"/>
        <w:jc w:val="center"/>
        <w:rPr>
          <w:b/>
          <w:sz w:val="26"/>
          <w:szCs w:val="26"/>
        </w:rPr>
      </w:pPr>
    </w:p>
    <w:p w:rsidR="00D62F7B" w:rsidRPr="00BA5324" w:rsidRDefault="00D62F7B" w:rsidP="000B4717">
      <w:pPr>
        <w:spacing w:before="120" w:line="240" w:lineRule="auto"/>
        <w:ind w:firstLine="0"/>
        <w:jc w:val="center"/>
        <w:rPr>
          <w:b/>
          <w:sz w:val="26"/>
          <w:szCs w:val="26"/>
        </w:rPr>
      </w:pPr>
    </w:p>
    <w:p w:rsidR="00D62F7B" w:rsidRPr="00BA5324" w:rsidRDefault="00D62F7B" w:rsidP="000B4717">
      <w:pPr>
        <w:spacing w:before="120" w:line="240" w:lineRule="auto"/>
        <w:ind w:firstLine="0"/>
        <w:jc w:val="center"/>
        <w:rPr>
          <w:b/>
          <w:sz w:val="26"/>
          <w:szCs w:val="26"/>
        </w:rPr>
      </w:pPr>
    </w:p>
    <w:p w:rsidR="00D62F7B" w:rsidRPr="00BA5324" w:rsidRDefault="00D62F7B" w:rsidP="000B4717">
      <w:pPr>
        <w:spacing w:before="120" w:line="240" w:lineRule="auto"/>
        <w:ind w:firstLine="0"/>
        <w:jc w:val="center"/>
        <w:rPr>
          <w:b/>
          <w:sz w:val="26"/>
          <w:szCs w:val="26"/>
        </w:rPr>
      </w:pPr>
    </w:p>
    <w:p w:rsidR="00D62F7B" w:rsidRPr="00BA5324" w:rsidRDefault="00D62F7B" w:rsidP="000B4717">
      <w:pPr>
        <w:spacing w:before="120" w:line="240" w:lineRule="auto"/>
        <w:ind w:firstLine="0"/>
        <w:jc w:val="center"/>
        <w:rPr>
          <w:b/>
          <w:sz w:val="26"/>
          <w:szCs w:val="26"/>
        </w:rPr>
      </w:pPr>
    </w:p>
    <w:p w:rsidR="00D62F7B" w:rsidRPr="00BA5324" w:rsidRDefault="00D62F7B" w:rsidP="000B4717">
      <w:pPr>
        <w:spacing w:before="120" w:line="240" w:lineRule="auto"/>
        <w:ind w:firstLine="0"/>
        <w:jc w:val="center"/>
        <w:rPr>
          <w:b/>
          <w:sz w:val="26"/>
          <w:szCs w:val="26"/>
        </w:rPr>
      </w:pPr>
    </w:p>
    <w:p w:rsidR="00D62F7B" w:rsidRPr="00BA5324" w:rsidRDefault="00D62F7B" w:rsidP="000B4717">
      <w:pPr>
        <w:spacing w:before="120" w:line="240" w:lineRule="auto"/>
        <w:ind w:firstLine="0"/>
        <w:jc w:val="center"/>
        <w:rPr>
          <w:b/>
          <w:sz w:val="26"/>
          <w:szCs w:val="26"/>
        </w:rPr>
      </w:pPr>
    </w:p>
    <w:p w:rsidR="00D62F7B" w:rsidRPr="00BA5324" w:rsidRDefault="00D62F7B" w:rsidP="000B4717">
      <w:pPr>
        <w:spacing w:before="120" w:line="240" w:lineRule="auto"/>
        <w:ind w:firstLine="0"/>
        <w:jc w:val="center"/>
        <w:rPr>
          <w:b/>
          <w:sz w:val="26"/>
          <w:szCs w:val="26"/>
        </w:rPr>
      </w:pPr>
    </w:p>
    <w:p w:rsidR="00D62F7B" w:rsidRPr="00BA5324" w:rsidRDefault="00D62F7B" w:rsidP="000B4717">
      <w:pPr>
        <w:spacing w:before="120" w:line="240" w:lineRule="auto"/>
        <w:ind w:firstLine="0"/>
        <w:jc w:val="center"/>
        <w:rPr>
          <w:b/>
          <w:sz w:val="26"/>
          <w:szCs w:val="26"/>
        </w:rPr>
      </w:pPr>
    </w:p>
    <w:p w:rsidR="00D62F7B" w:rsidRPr="00BA5324" w:rsidRDefault="00D62F7B" w:rsidP="000B4717">
      <w:pPr>
        <w:spacing w:before="120" w:line="240" w:lineRule="auto"/>
        <w:ind w:firstLine="0"/>
        <w:jc w:val="center"/>
        <w:rPr>
          <w:b/>
          <w:sz w:val="26"/>
          <w:szCs w:val="26"/>
        </w:rPr>
      </w:pPr>
    </w:p>
    <w:p w:rsidR="00D62F7B" w:rsidRPr="00BA5324" w:rsidRDefault="00D62F7B" w:rsidP="00D62F7B">
      <w:pPr>
        <w:spacing w:before="120" w:line="240" w:lineRule="auto"/>
        <w:ind w:firstLine="0"/>
        <w:rPr>
          <w:b/>
          <w:sz w:val="26"/>
          <w:szCs w:val="26"/>
        </w:rPr>
      </w:pPr>
      <w:r w:rsidRPr="00BA5324">
        <w:rPr>
          <w:b/>
          <w:sz w:val="26"/>
          <w:szCs w:val="26"/>
        </w:rPr>
        <w:lastRenderedPageBreak/>
        <w:t>Phụ lục 8.2. Cập nhật số liệu các điều ước quốc tế về chuyển giao người bị kết án phạt tù có liên quan đến cấm tra tấn (giai đoạn 01/11/2018 – 31/12/2022)</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0919"/>
        <w:gridCol w:w="3397"/>
      </w:tblGrid>
      <w:tr w:rsidR="00D62F7B" w:rsidRPr="00BA5324" w:rsidTr="00640FB7">
        <w:tc>
          <w:tcPr>
            <w:tcW w:w="852" w:type="dxa"/>
            <w:vAlign w:val="center"/>
          </w:tcPr>
          <w:p w:rsidR="00D62F7B" w:rsidRPr="00BA5324" w:rsidRDefault="00D62F7B" w:rsidP="00640FB7">
            <w:pPr>
              <w:spacing w:before="120" w:line="240" w:lineRule="auto"/>
              <w:ind w:firstLine="0"/>
              <w:rPr>
                <w:b/>
                <w:sz w:val="26"/>
                <w:szCs w:val="26"/>
              </w:rPr>
            </w:pPr>
            <w:r w:rsidRPr="00BA5324">
              <w:rPr>
                <w:b/>
                <w:sz w:val="26"/>
                <w:szCs w:val="26"/>
              </w:rPr>
              <w:t>Stt</w:t>
            </w:r>
          </w:p>
        </w:tc>
        <w:tc>
          <w:tcPr>
            <w:tcW w:w="10919" w:type="dxa"/>
            <w:vAlign w:val="center"/>
          </w:tcPr>
          <w:p w:rsidR="00D62F7B" w:rsidRPr="00BA5324" w:rsidRDefault="00D62F7B" w:rsidP="00640FB7">
            <w:pPr>
              <w:spacing w:before="120" w:line="240" w:lineRule="auto"/>
              <w:ind w:firstLine="0"/>
              <w:jc w:val="center"/>
              <w:rPr>
                <w:b/>
                <w:sz w:val="26"/>
                <w:szCs w:val="26"/>
              </w:rPr>
            </w:pPr>
            <w:r w:rsidRPr="00BA5324">
              <w:rPr>
                <w:b/>
                <w:sz w:val="26"/>
                <w:szCs w:val="26"/>
              </w:rPr>
              <w:t>Tên Hiệp định</w:t>
            </w:r>
          </w:p>
        </w:tc>
        <w:tc>
          <w:tcPr>
            <w:tcW w:w="3397" w:type="dxa"/>
            <w:vAlign w:val="center"/>
          </w:tcPr>
          <w:p w:rsidR="00D62F7B" w:rsidRPr="00BA5324" w:rsidRDefault="00D62F7B" w:rsidP="00640FB7">
            <w:pPr>
              <w:spacing w:before="120" w:line="240" w:lineRule="auto"/>
              <w:ind w:firstLine="0"/>
              <w:jc w:val="center"/>
              <w:rPr>
                <w:b/>
                <w:sz w:val="26"/>
                <w:szCs w:val="26"/>
              </w:rPr>
            </w:pPr>
            <w:r w:rsidRPr="00BA5324">
              <w:rPr>
                <w:b/>
                <w:sz w:val="26"/>
                <w:szCs w:val="26"/>
              </w:rPr>
              <w:t>Tình hình ký kết</w:t>
            </w:r>
          </w:p>
        </w:tc>
      </w:tr>
      <w:tr w:rsidR="00D62F7B" w:rsidRPr="00BA5324" w:rsidTr="00640FB7">
        <w:trPr>
          <w:trHeight w:val="454"/>
        </w:trPr>
        <w:tc>
          <w:tcPr>
            <w:tcW w:w="852" w:type="dxa"/>
            <w:vAlign w:val="center"/>
          </w:tcPr>
          <w:p w:rsidR="00D62F7B" w:rsidRPr="00BA5324" w:rsidRDefault="00D62F7B" w:rsidP="00D62F7B">
            <w:pPr>
              <w:numPr>
                <w:ilvl w:val="0"/>
                <w:numId w:val="59"/>
              </w:numPr>
              <w:spacing w:before="120" w:line="240" w:lineRule="auto"/>
              <w:jc w:val="center"/>
              <w:rPr>
                <w:sz w:val="26"/>
                <w:szCs w:val="26"/>
              </w:rPr>
            </w:pPr>
          </w:p>
        </w:tc>
        <w:tc>
          <w:tcPr>
            <w:tcW w:w="10919" w:type="dxa"/>
            <w:vAlign w:val="center"/>
          </w:tcPr>
          <w:p w:rsidR="00D62F7B" w:rsidRPr="00BA5324" w:rsidRDefault="00D62F7B" w:rsidP="00640FB7">
            <w:pPr>
              <w:spacing w:before="120" w:line="240" w:lineRule="auto"/>
              <w:ind w:firstLine="0"/>
              <w:rPr>
                <w:b/>
                <w:sz w:val="26"/>
                <w:szCs w:val="26"/>
              </w:rPr>
            </w:pPr>
            <w:r w:rsidRPr="00BA5324">
              <w:rPr>
                <w:sz w:val="26"/>
                <w:szCs w:val="26"/>
              </w:rPr>
              <w:t>Hiệp định về chuyển giao người bị kết án phạt tù giữa Cộng hòa xã hội chủ nghĩa Việt Nam và Mông Cổ</w:t>
            </w:r>
          </w:p>
        </w:tc>
        <w:tc>
          <w:tcPr>
            <w:tcW w:w="3397" w:type="dxa"/>
            <w:vAlign w:val="center"/>
          </w:tcPr>
          <w:p w:rsidR="00D62F7B" w:rsidRPr="00BA5324" w:rsidRDefault="00D62F7B" w:rsidP="00640FB7">
            <w:pPr>
              <w:spacing w:before="120" w:line="240" w:lineRule="auto"/>
              <w:ind w:firstLine="0"/>
              <w:rPr>
                <w:sz w:val="26"/>
                <w:szCs w:val="26"/>
              </w:rPr>
            </w:pPr>
            <w:r w:rsidRPr="00BA5324">
              <w:rPr>
                <w:sz w:val="26"/>
                <w:szCs w:val="26"/>
              </w:rPr>
              <w:t xml:space="preserve">Ký: </w:t>
            </w:r>
            <w:r w:rsidRPr="00BA5324">
              <w:rPr>
                <w:spacing w:val="-2"/>
                <w:sz w:val="26"/>
                <w:szCs w:val="26"/>
              </w:rPr>
              <w:t>16/10/2018</w:t>
            </w:r>
          </w:p>
          <w:p w:rsidR="00D62F7B" w:rsidRPr="00BA5324" w:rsidRDefault="00D62F7B" w:rsidP="00640FB7">
            <w:pPr>
              <w:spacing w:before="120" w:line="240" w:lineRule="auto"/>
              <w:ind w:firstLine="0"/>
              <w:rPr>
                <w:sz w:val="26"/>
                <w:szCs w:val="26"/>
              </w:rPr>
            </w:pPr>
            <w:r w:rsidRPr="00BA5324">
              <w:rPr>
                <w:sz w:val="26"/>
                <w:szCs w:val="26"/>
              </w:rPr>
              <w:t>Hiệu lực: 28/5/2021</w:t>
            </w:r>
          </w:p>
        </w:tc>
      </w:tr>
      <w:tr w:rsidR="00D62F7B" w:rsidRPr="00BA5324" w:rsidTr="00640FB7">
        <w:trPr>
          <w:trHeight w:val="454"/>
        </w:trPr>
        <w:tc>
          <w:tcPr>
            <w:tcW w:w="852" w:type="dxa"/>
            <w:vAlign w:val="center"/>
          </w:tcPr>
          <w:p w:rsidR="00D62F7B" w:rsidRPr="00BA5324" w:rsidRDefault="00D62F7B" w:rsidP="00D62F7B">
            <w:pPr>
              <w:numPr>
                <w:ilvl w:val="0"/>
                <w:numId w:val="59"/>
              </w:numPr>
              <w:spacing w:before="120" w:line="240" w:lineRule="auto"/>
              <w:jc w:val="center"/>
              <w:rPr>
                <w:sz w:val="26"/>
                <w:szCs w:val="26"/>
              </w:rPr>
            </w:pPr>
          </w:p>
        </w:tc>
        <w:tc>
          <w:tcPr>
            <w:tcW w:w="10919" w:type="dxa"/>
            <w:vAlign w:val="center"/>
          </w:tcPr>
          <w:p w:rsidR="00D62F7B" w:rsidRPr="00BA5324" w:rsidRDefault="00D62F7B" w:rsidP="00640FB7">
            <w:pPr>
              <w:spacing w:before="120" w:line="240" w:lineRule="auto"/>
              <w:ind w:firstLine="0"/>
              <w:rPr>
                <w:sz w:val="26"/>
                <w:szCs w:val="26"/>
              </w:rPr>
            </w:pPr>
            <w:r w:rsidRPr="00BA5324">
              <w:rPr>
                <w:rFonts w:eastAsia="Calibri"/>
                <w:sz w:val="26"/>
                <w:szCs w:val="26"/>
              </w:rPr>
              <w:t xml:space="preserve">Hiệp định về chuyển giao người bị kết án phạt tù giữa </w:t>
            </w:r>
            <w:r w:rsidRPr="00BA5324">
              <w:rPr>
                <w:sz w:val="26"/>
                <w:szCs w:val="26"/>
              </w:rPr>
              <w:t xml:space="preserve">Cộng hòa xã hội chủ nghĩa </w:t>
            </w:r>
            <w:r w:rsidRPr="00BA5324">
              <w:rPr>
                <w:rFonts w:eastAsia="Calibri"/>
                <w:sz w:val="26"/>
                <w:szCs w:val="26"/>
              </w:rPr>
              <w:t>Việt Nam và Nhật Bản</w:t>
            </w:r>
          </w:p>
        </w:tc>
        <w:tc>
          <w:tcPr>
            <w:tcW w:w="3397" w:type="dxa"/>
            <w:vAlign w:val="center"/>
          </w:tcPr>
          <w:p w:rsidR="00D62F7B" w:rsidRPr="00BA5324" w:rsidRDefault="00D62F7B" w:rsidP="00640FB7">
            <w:pPr>
              <w:spacing w:before="120" w:line="240" w:lineRule="auto"/>
              <w:ind w:firstLine="0"/>
              <w:rPr>
                <w:sz w:val="26"/>
                <w:szCs w:val="26"/>
              </w:rPr>
            </w:pPr>
            <w:r w:rsidRPr="00BA5324">
              <w:rPr>
                <w:sz w:val="26"/>
                <w:szCs w:val="26"/>
              </w:rPr>
              <w:t>Ký: 01/7/2019</w:t>
            </w:r>
          </w:p>
          <w:p w:rsidR="00D62F7B" w:rsidRPr="00BA5324" w:rsidRDefault="00D62F7B" w:rsidP="00640FB7">
            <w:pPr>
              <w:spacing w:before="120" w:line="240" w:lineRule="auto"/>
              <w:ind w:firstLine="0"/>
              <w:rPr>
                <w:sz w:val="26"/>
                <w:szCs w:val="26"/>
              </w:rPr>
            </w:pPr>
            <w:r w:rsidRPr="00BA5324">
              <w:rPr>
                <w:sz w:val="26"/>
                <w:szCs w:val="26"/>
              </w:rPr>
              <w:t>Hiệu lực: 19/8/2020</w:t>
            </w:r>
          </w:p>
        </w:tc>
      </w:tr>
      <w:tr w:rsidR="00D62F7B" w:rsidRPr="00BA5324" w:rsidTr="00640FB7">
        <w:trPr>
          <w:trHeight w:val="454"/>
        </w:trPr>
        <w:tc>
          <w:tcPr>
            <w:tcW w:w="852" w:type="dxa"/>
            <w:vAlign w:val="center"/>
          </w:tcPr>
          <w:p w:rsidR="00D62F7B" w:rsidRPr="00BA5324" w:rsidRDefault="00D62F7B" w:rsidP="00D62F7B">
            <w:pPr>
              <w:numPr>
                <w:ilvl w:val="0"/>
                <w:numId w:val="59"/>
              </w:numPr>
              <w:spacing w:before="120" w:line="240" w:lineRule="auto"/>
              <w:jc w:val="center"/>
              <w:rPr>
                <w:sz w:val="26"/>
                <w:szCs w:val="26"/>
              </w:rPr>
            </w:pPr>
          </w:p>
        </w:tc>
        <w:tc>
          <w:tcPr>
            <w:tcW w:w="10919" w:type="dxa"/>
            <w:vAlign w:val="center"/>
          </w:tcPr>
          <w:p w:rsidR="00D62F7B" w:rsidRPr="00BA5324" w:rsidRDefault="00D62F7B" w:rsidP="00640FB7">
            <w:pPr>
              <w:spacing w:before="120" w:line="240" w:lineRule="auto"/>
              <w:ind w:firstLine="0"/>
              <w:rPr>
                <w:sz w:val="26"/>
                <w:szCs w:val="26"/>
              </w:rPr>
            </w:pPr>
            <w:r w:rsidRPr="00BA5324">
              <w:rPr>
                <w:rFonts w:eastAsia="Calibri"/>
                <w:sz w:val="26"/>
                <w:szCs w:val="26"/>
              </w:rPr>
              <w:t xml:space="preserve">Hiệp định về chuyển giao người bị kết án phạt tù giữa </w:t>
            </w:r>
            <w:r w:rsidRPr="00BA5324">
              <w:rPr>
                <w:sz w:val="26"/>
                <w:szCs w:val="26"/>
              </w:rPr>
              <w:t xml:space="preserve">Cộng hòa xã hội chủ nghĩa </w:t>
            </w:r>
            <w:r w:rsidRPr="00BA5324">
              <w:rPr>
                <w:rFonts w:eastAsia="Calibri"/>
                <w:sz w:val="26"/>
                <w:szCs w:val="26"/>
              </w:rPr>
              <w:t>Việt Nam và Cộng hòa Mô-dăm-bích</w:t>
            </w:r>
          </w:p>
        </w:tc>
        <w:tc>
          <w:tcPr>
            <w:tcW w:w="3397" w:type="dxa"/>
            <w:vAlign w:val="center"/>
          </w:tcPr>
          <w:p w:rsidR="00D62F7B" w:rsidRPr="00BA5324" w:rsidRDefault="00D62F7B" w:rsidP="00640FB7">
            <w:pPr>
              <w:spacing w:before="120" w:line="240" w:lineRule="auto"/>
              <w:ind w:firstLine="0"/>
              <w:rPr>
                <w:sz w:val="26"/>
                <w:szCs w:val="26"/>
              </w:rPr>
            </w:pPr>
            <w:r w:rsidRPr="00BA5324">
              <w:rPr>
                <w:sz w:val="26"/>
                <w:szCs w:val="26"/>
              </w:rPr>
              <w:t xml:space="preserve">Ký: </w:t>
            </w:r>
            <w:r w:rsidRPr="00BA5324">
              <w:rPr>
                <w:spacing w:val="-2"/>
                <w:sz w:val="26"/>
                <w:szCs w:val="26"/>
              </w:rPr>
              <w:t>09/12/2019</w:t>
            </w:r>
          </w:p>
          <w:p w:rsidR="00D62F7B" w:rsidRPr="00BA5324" w:rsidRDefault="00D62F7B" w:rsidP="00640FB7">
            <w:pPr>
              <w:spacing w:before="120" w:line="240" w:lineRule="auto"/>
              <w:ind w:firstLine="0"/>
              <w:rPr>
                <w:sz w:val="26"/>
                <w:szCs w:val="26"/>
              </w:rPr>
            </w:pPr>
            <w:r w:rsidRPr="00BA5324">
              <w:rPr>
                <w:sz w:val="26"/>
                <w:szCs w:val="26"/>
              </w:rPr>
              <w:t>Hiệu lực: 12/5/2021</w:t>
            </w:r>
          </w:p>
        </w:tc>
      </w:tr>
      <w:tr w:rsidR="00D62F7B" w:rsidRPr="00BA5324" w:rsidTr="00640FB7">
        <w:trPr>
          <w:trHeight w:val="454"/>
        </w:trPr>
        <w:tc>
          <w:tcPr>
            <w:tcW w:w="852" w:type="dxa"/>
            <w:vAlign w:val="center"/>
          </w:tcPr>
          <w:p w:rsidR="00D62F7B" w:rsidRPr="00BA5324" w:rsidRDefault="00D62F7B" w:rsidP="00D62F7B">
            <w:pPr>
              <w:numPr>
                <w:ilvl w:val="0"/>
                <w:numId w:val="59"/>
              </w:numPr>
              <w:spacing w:before="120" w:line="240" w:lineRule="auto"/>
              <w:jc w:val="center"/>
              <w:rPr>
                <w:sz w:val="26"/>
                <w:szCs w:val="26"/>
              </w:rPr>
            </w:pPr>
          </w:p>
        </w:tc>
        <w:tc>
          <w:tcPr>
            <w:tcW w:w="10919" w:type="dxa"/>
            <w:vAlign w:val="center"/>
          </w:tcPr>
          <w:p w:rsidR="00D62F7B" w:rsidRPr="00BA5324" w:rsidRDefault="00D62F7B" w:rsidP="00640FB7">
            <w:pPr>
              <w:spacing w:before="120" w:line="240" w:lineRule="auto"/>
              <w:ind w:firstLine="0"/>
              <w:rPr>
                <w:rFonts w:eastAsia="Calibri"/>
                <w:sz w:val="26"/>
                <w:szCs w:val="26"/>
              </w:rPr>
            </w:pPr>
            <w:r w:rsidRPr="00BA5324">
              <w:rPr>
                <w:rFonts w:eastAsia="Calibri"/>
                <w:sz w:val="26"/>
                <w:szCs w:val="26"/>
              </w:rPr>
              <w:t xml:space="preserve">Hiệp định về chuyển giao người bị kết án phạt tù giữa </w:t>
            </w:r>
            <w:r w:rsidRPr="00BA5324">
              <w:rPr>
                <w:sz w:val="26"/>
                <w:szCs w:val="26"/>
              </w:rPr>
              <w:t xml:space="preserve">Cộng hòa xã hội chủ nghĩa </w:t>
            </w:r>
            <w:r w:rsidRPr="00BA5324">
              <w:rPr>
                <w:rFonts w:eastAsia="Calibri"/>
                <w:sz w:val="26"/>
                <w:szCs w:val="26"/>
              </w:rPr>
              <w:t>Việt Nam và Cộng hòa dân chủ nhân dân Lào</w:t>
            </w:r>
          </w:p>
        </w:tc>
        <w:tc>
          <w:tcPr>
            <w:tcW w:w="3397" w:type="dxa"/>
            <w:vAlign w:val="center"/>
          </w:tcPr>
          <w:p w:rsidR="00D62F7B" w:rsidRPr="00BA5324" w:rsidRDefault="00D62F7B" w:rsidP="00640FB7">
            <w:pPr>
              <w:spacing w:before="120" w:line="240" w:lineRule="auto"/>
              <w:ind w:firstLine="0"/>
              <w:rPr>
                <w:sz w:val="26"/>
                <w:szCs w:val="26"/>
              </w:rPr>
            </w:pPr>
            <w:r w:rsidRPr="00BA5324">
              <w:rPr>
                <w:sz w:val="26"/>
                <w:szCs w:val="26"/>
              </w:rPr>
              <w:t>Ký: 04/01/2020</w:t>
            </w:r>
          </w:p>
          <w:p w:rsidR="00D62F7B" w:rsidRPr="00BA5324" w:rsidRDefault="00D62F7B" w:rsidP="00640FB7">
            <w:pPr>
              <w:spacing w:before="120" w:line="240" w:lineRule="auto"/>
              <w:ind w:firstLine="0"/>
              <w:rPr>
                <w:sz w:val="26"/>
                <w:szCs w:val="26"/>
              </w:rPr>
            </w:pPr>
            <w:r w:rsidRPr="00BA5324">
              <w:rPr>
                <w:sz w:val="26"/>
                <w:szCs w:val="26"/>
              </w:rPr>
              <w:t>Hiệu lực:16/7/2021</w:t>
            </w:r>
          </w:p>
        </w:tc>
      </w:tr>
    </w:tbl>
    <w:p w:rsidR="006C13BE" w:rsidRPr="00BA5324" w:rsidRDefault="006C13BE" w:rsidP="000B4717">
      <w:pPr>
        <w:spacing w:before="120" w:line="240" w:lineRule="auto"/>
        <w:ind w:firstLine="0"/>
        <w:rPr>
          <w:b/>
          <w:sz w:val="26"/>
          <w:szCs w:val="26"/>
        </w:rPr>
      </w:pPr>
    </w:p>
    <w:p w:rsidR="00D62F7B" w:rsidRPr="00BA5324" w:rsidRDefault="00D62F7B" w:rsidP="000B4717">
      <w:pPr>
        <w:spacing w:before="120" w:line="240" w:lineRule="auto"/>
        <w:ind w:firstLine="0"/>
        <w:rPr>
          <w:b/>
          <w:sz w:val="26"/>
          <w:szCs w:val="26"/>
        </w:rPr>
      </w:pPr>
    </w:p>
    <w:p w:rsidR="00D62F7B" w:rsidRPr="00BA5324" w:rsidRDefault="00D62F7B" w:rsidP="000B4717">
      <w:pPr>
        <w:spacing w:before="120" w:line="240" w:lineRule="auto"/>
        <w:ind w:firstLine="0"/>
        <w:rPr>
          <w:b/>
          <w:sz w:val="26"/>
          <w:szCs w:val="26"/>
        </w:rPr>
      </w:pPr>
    </w:p>
    <w:p w:rsidR="00D62F7B" w:rsidRPr="00BA5324" w:rsidRDefault="00D62F7B" w:rsidP="000B4717">
      <w:pPr>
        <w:spacing w:before="120" w:line="240" w:lineRule="auto"/>
        <w:ind w:firstLine="0"/>
        <w:rPr>
          <w:b/>
          <w:sz w:val="26"/>
          <w:szCs w:val="26"/>
        </w:rPr>
      </w:pPr>
    </w:p>
    <w:p w:rsidR="00D62F7B" w:rsidRPr="00BA5324" w:rsidRDefault="00D62F7B" w:rsidP="000B4717">
      <w:pPr>
        <w:spacing w:before="120" w:line="240" w:lineRule="auto"/>
        <w:ind w:firstLine="0"/>
        <w:rPr>
          <w:b/>
          <w:sz w:val="26"/>
          <w:szCs w:val="26"/>
        </w:rPr>
      </w:pPr>
    </w:p>
    <w:p w:rsidR="00D62F7B" w:rsidRPr="00BA5324" w:rsidRDefault="00D62F7B" w:rsidP="000B4717">
      <w:pPr>
        <w:spacing w:before="120" w:line="240" w:lineRule="auto"/>
        <w:ind w:firstLine="0"/>
        <w:rPr>
          <w:b/>
          <w:sz w:val="26"/>
          <w:szCs w:val="26"/>
        </w:rPr>
      </w:pPr>
    </w:p>
    <w:p w:rsidR="00D62F7B" w:rsidRPr="00BA5324" w:rsidRDefault="00D62F7B" w:rsidP="000B4717">
      <w:pPr>
        <w:spacing w:before="120" w:line="240" w:lineRule="auto"/>
        <w:ind w:firstLine="0"/>
        <w:rPr>
          <w:b/>
          <w:sz w:val="26"/>
          <w:szCs w:val="26"/>
        </w:rPr>
      </w:pPr>
    </w:p>
    <w:p w:rsidR="00D62F7B" w:rsidRPr="00BA5324" w:rsidRDefault="00D62F7B" w:rsidP="000B4717">
      <w:pPr>
        <w:spacing w:before="120" w:line="240" w:lineRule="auto"/>
        <w:ind w:firstLine="0"/>
        <w:rPr>
          <w:b/>
          <w:sz w:val="26"/>
          <w:szCs w:val="26"/>
        </w:rPr>
      </w:pPr>
    </w:p>
    <w:p w:rsidR="00D62F7B" w:rsidRPr="00BA5324" w:rsidRDefault="00D62F7B" w:rsidP="000B4717">
      <w:pPr>
        <w:spacing w:before="120" w:line="240" w:lineRule="auto"/>
        <w:ind w:firstLine="0"/>
        <w:rPr>
          <w:b/>
          <w:sz w:val="26"/>
          <w:szCs w:val="26"/>
        </w:rPr>
      </w:pPr>
    </w:p>
    <w:p w:rsidR="00D62F7B" w:rsidRPr="00BA5324" w:rsidRDefault="00D62F7B" w:rsidP="000B4717">
      <w:pPr>
        <w:spacing w:before="120" w:line="240" w:lineRule="auto"/>
        <w:ind w:firstLine="0"/>
        <w:rPr>
          <w:b/>
          <w:sz w:val="26"/>
          <w:szCs w:val="26"/>
        </w:rPr>
      </w:pPr>
    </w:p>
    <w:p w:rsidR="00B204CC" w:rsidRPr="00BA5324" w:rsidRDefault="006D1EE7" w:rsidP="000B4717">
      <w:pPr>
        <w:spacing w:before="120" w:line="240" w:lineRule="auto"/>
        <w:ind w:firstLine="0"/>
        <w:jc w:val="center"/>
        <w:rPr>
          <w:b/>
          <w:sz w:val="26"/>
          <w:szCs w:val="26"/>
        </w:rPr>
      </w:pPr>
      <w:r w:rsidRPr="00BA5324">
        <w:rPr>
          <w:b/>
          <w:sz w:val="26"/>
          <w:szCs w:val="26"/>
        </w:rPr>
        <w:lastRenderedPageBreak/>
        <w:t xml:space="preserve">PHỤ LỤC 9 </w:t>
      </w:r>
    </w:p>
    <w:p w:rsidR="006D1EE7" w:rsidRPr="00BA5324" w:rsidRDefault="00B204CC" w:rsidP="000B4717">
      <w:pPr>
        <w:spacing w:before="120" w:line="240" w:lineRule="auto"/>
        <w:ind w:firstLine="0"/>
        <w:jc w:val="center"/>
        <w:rPr>
          <w:b/>
          <w:sz w:val="26"/>
          <w:szCs w:val="26"/>
        </w:rPr>
      </w:pPr>
      <w:r w:rsidRPr="00BA5324">
        <w:rPr>
          <w:b/>
          <w:sz w:val="26"/>
          <w:szCs w:val="26"/>
        </w:rPr>
        <w:t xml:space="preserve">VỀ </w:t>
      </w:r>
      <w:r w:rsidR="006D1EE7" w:rsidRPr="00BA5324">
        <w:rPr>
          <w:b/>
          <w:sz w:val="26"/>
          <w:szCs w:val="26"/>
        </w:rPr>
        <w:t>THỰC HIỆN ĐIỀU 9</w:t>
      </w:r>
      <w:r w:rsidR="00E1728E" w:rsidRPr="00BA5324">
        <w:rPr>
          <w:b/>
          <w:sz w:val="26"/>
          <w:szCs w:val="26"/>
        </w:rPr>
        <w:t xml:space="preserve"> (TƯƠNG TRỢ TƯ PHÁP VỀ HÌNH SỰ)</w:t>
      </w:r>
    </w:p>
    <w:p w:rsidR="006D1EE7" w:rsidRPr="00BA5324" w:rsidRDefault="006D1EE7" w:rsidP="000B4717">
      <w:pPr>
        <w:spacing w:before="120" w:line="240" w:lineRule="auto"/>
        <w:ind w:firstLine="0"/>
        <w:rPr>
          <w:b/>
          <w:sz w:val="26"/>
          <w:szCs w:val="26"/>
        </w:rPr>
      </w:pPr>
      <w:r w:rsidRPr="00BA5324">
        <w:rPr>
          <w:b/>
          <w:sz w:val="26"/>
          <w:szCs w:val="26"/>
        </w:rPr>
        <w:t xml:space="preserve">Phụ lục 9. Cập nhật số liệu các điều ước quốc tế về tương trợ tư pháp về hình sự có liên quan đến cấm tra tấn (giai đoạn </w:t>
      </w:r>
      <w:r w:rsidR="009F7DA2" w:rsidRPr="00BA5324">
        <w:rPr>
          <w:b/>
          <w:sz w:val="26"/>
          <w:szCs w:val="26"/>
        </w:rPr>
        <w:t>01/11/2018</w:t>
      </w:r>
      <w:r w:rsidRPr="00BA5324">
        <w:rPr>
          <w:b/>
          <w:sz w:val="26"/>
          <w:szCs w:val="26"/>
        </w:rPr>
        <w:t xml:space="preserve"> – </w:t>
      </w:r>
      <w:r w:rsidR="00B00B33" w:rsidRPr="00BA5324">
        <w:rPr>
          <w:b/>
          <w:sz w:val="26"/>
          <w:szCs w:val="26"/>
        </w:rPr>
        <w:t>31</w:t>
      </w:r>
      <w:r w:rsidR="009F7DA2" w:rsidRPr="00BA5324">
        <w:rPr>
          <w:b/>
          <w:sz w:val="26"/>
          <w:szCs w:val="26"/>
        </w:rPr>
        <w:t>/</w:t>
      </w:r>
      <w:r w:rsidR="00B00B33" w:rsidRPr="00BA5324">
        <w:rPr>
          <w:b/>
          <w:sz w:val="26"/>
          <w:szCs w:val="26"/>
        </w:rPr>
        <w:t>12</w:t>
      </w:r>
      <w:r w:rsidR="009F7DA2" w:rsidRPr="00BA5324">
        <w:rPr>
          <w:b/>
          <w:sz w:val="26"/>
          <w:szCs w:val="26"/>
        </w:rPr>
        <w:t>/2022</w:t>
      </w:r>
      <w:r w:rsidRPr="00BA5324">
        <w:rPr>
          <w:b/>
          <w:sz w:val="26"/>
          <w:szCs w:val="26"/>
        </w:rPr>
        <w:t>)</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0064"/>
        <w:gridCol w:w="4252"/>
      </w:tblGrid>
      <w:tr w:rsidR="006D1EE7" w:rsidRPr="00BA5324" w:rsidTr="006D1EE7">
        <w:tc>
          <w:tcPr>
            <w:tcW w:w="852" w:type="dxa"/>
            <w:vAlign w:val="center"/>
          </w:tcPr>
          <w:p w:rsidR="006D1EE7" w:rsidRPr="00BA5324" w:rsidRDefault="006D1EE7" w:rsidP="000B4717">
            <w:pPr>
              <w:spacing w:before="120" w:line="240" w:lineRule="auto"/>
              <w:ind w:firstLine="0"/>
              <w:rPr>
                <w:b/>
                <w:sz w:val="26"/>
                <w:szCs w:val="26"/>
              </w:rPr>
            </w:pPr>
            <w:r w:rsidRPr="00BA5324">
              <w:rPr>
                <w:b/>
                <w:sz w:val="26"/>
                <w:szCs w:val="26"/>
              </w:rPr>
              <w:t>Stt</w:t>
            </w:r>
          </w:p>
        </w:tc>
        <w:tc>
          <w:tcPr>
            <w:tcW w:w="10064" w:type="dxa"/>
            <w:vAlign w:val="center"/>
          </w:tcPr>
          <w:p w:rsidR="006D1EE7" w:rsidRPr="00BA5324" w:rsidRDefault="006D1EE7" w:rsidP="000B4717">
            <w:pPr>
              <w:spacing w:before="120" w:line="240" w:lineRule="auto"/>
              <w:ind w:firstLine="0"/>
              <w:jc w:val="center"/>
              <w:rPr>
                <w:b/>
                <w:sz w:val="26"/>
                <w:szCs w:val="26"/>
              </w:rPr>
            </w:pPr>
            <w:r w:rsidRPr="00BA5324">
              <w:rPr>
                <w:b/>
                <w:sz w:val="26"/>
                <w:szCs w:val="26"/>
              </w:rPr>
              <w:t>Tên Hiệp định</w:t>
            </w:r>
          </w:p>
        </w:tc>
        <w:tc>
          <w:tcPr>
            <w:tcW w:w="4252" w:type="dxa"/>
            <w:vAlign w:val="center"/>
          </w:tcPr>
          <w:p w:rsidR="006D1EE7" w:rsidRPr="00BA5324" w:rsidRDefault="006D1EE7" w:rsidP="000B4717">
            <w:pPr>
              <w:spacing w:before="120" w:line="240" w:lineRule="auto"/>
              <w:ind w:firstLine="0"/>
              <w:jc w:val="center"/>
              <w:rPr>
                <w:b/>
                <w:sz w:val="26"/>
                <w:szCs w:val="26"/>
              </w:rPr>
            </w:pPr>
            <w:r w:rsidRPr="00BA5324">
              <w:rPr>
                <w:b/>
                <w:sz w:val="26"/>
                <w:szCs w:val="26"/>
              </w:rPr>
              <w:t>Tình hình ký kết</w:t>
            </w:r>
          </w:p>
        </w:tc>
      </w:tr>
      <w:tr w:rsidR="00022DC5" w:rsidRPr="00BA5324" w:rsidTr="006D1EE7">
        <w:tc>
          <w:tcPr>
            <w:tcW w:w="852" w:type="dxa"/>
            <w:vAlign w:val="center"/>
          </w:tcPr>
          <w:p w:rsidR="00022DC5" w:rsidRPr="00BA5324" w:rsidRDefault="00022DC5" w:rsidP="00B77D15">
            <w:pPr>
              <w:numPr>
                <w:ilvl w:val="0"/>
                <w:numId w:val="37"/>
              </w:numPr>
              <w:spacing w:before="120" w:line="240" w:lineRule="auto"/>
              <w:rPr>
                <w:b/>
                <w:sz w:val="26"/>
                <w:szCs w:val="26"/>
              </w:rPr>
            </w:pPr>
          </w:p>
        </w:tc>
        <w:tc>
          <w:tcPr>
            <w:tcW w:w="10064" w:type="dxa"/>
            <w:vAlign w:val="center"/>
          </w:tcPr>
          <w:p w:rsidR="00022DC5" w:rsidRPr="00BA5324" w:rsidRDefault="00022DC5" w:rsidP="00B77D15">
            <w:pPr>
              <w:spacing w:before="120" w:line="240" w:lineRule="auto"/>
              <w:ind w:firstLine="0"/>
              <w:rPr>
                <w:b/>
                <w:sz w:val="26"/>
                <w:szCs w:val="26"/>
              </w:rPr>
            </w:pPr>
            <w:r w:rsidRPr="00BA5324">
              <w:rPr>
                <w:sz w:val="26"/>
                <w:szCs w:val="26"/>
              </w:rPr>
              <w:t>Hiệp định tương trợ tư pháp về hình sự</w:t>
            </w:r>
            <w:r w:rsidR="002B2580" w:rsidRPr="00BA5324">
              <w:rPr>
                <w:sz w:val="26"/>
                <w:szCs w:val="26"/>
              </w:rPr>
              <w:t xml:space="preserve"> giữa Cộng hòa xã hội chủ nghĩa Việt Nam và</w:t>
            </w:r>
            <w:r w:rsidRPr="00BA5324">
              <w:rPr>
                <w:sz w:val="26"/>
                <w:szCs w:val="26"/>
              </w:rPr>
              <w:t xml:space="preserve"> Cộng hòa Mô-dăm-bích</w:t>
            </w:r>
          </w:p>
        </w:tc>
        <w:tc>
          <w:tcPr>
            <w:tcW w:w="4252" w:type="dxa"/>
            <w:vAlign w:val="center"/>
          </w:tcPr>
          <w:p w:rsidR="00022DC5" w:rsidRPr="00BA5324" w:rsidRDefault="00022DC5" w:rsidP="008E2076">
            <w:pPr>
              <w:spacing w:before="120" w:line="240" w:lineRule="auto"/>
              <w:ind w:firstLine="0"/>
              <w:rPr>
                <w:sz w:val="26"/>
                <w:szCs w:val="26"/>
              </w:rPr>
            </w:pPr>
            <w:r w:rsidRPr="00BA5324">
              <w:rPr>
                <w:sz w:val="26"/>
                <w:szCs w:val="26"/>
              </w:rPr>
              <w:t xml:space="preserve">Ký: ngày 03/12/2018 </w:t>
            </w:r>
          </w:p>
          <w:p w:rsidR="00022DC5" w:rsidRPr="00BA5324" w:rsidRDefault="00022DC5" w:rsidP="008E2076">
            <w:pPr>
              <w:spacing w:before="120" w:line="240" w:lineRule="auto"/>
              <w:ind w:firstLine="0"/>
              <w:rPr>
                <w:sz w:val="26"/>
                <w:szCs w:val="26"/>
              </w:rPr>
            </w:pPr>
            <w:r w:rsidRPr="00BA5324">
              <w:rPr>
                <w:sz w:val="26"/>
                <w:szCs w:val="26"/>
              </w:rPr>
              <w:t>Phê chuẩn: ngày 03/7/2019</w:t>
            </w:r>
          </w:p>
          <w:p w:rsidR="00022DC5" w:rsidRPr="00BA5324" w:rsidRDefault="00022DC5" w:rsidP="000B4717">
            <w:pPr>
              <w:spacing w:before="120" w:line="240" w:lineRule="auto"/>
              <w:ind w:firstLine="0"/>
              <w:rPr>
                <w:sz w:val="26"/>
                <w:szCs w:val="26"/>
              </w:rPr>
            </w:pPr>
            <w:r w:rsidRPr="00BA5324">
              <w:rPr>
                <w:sz w:val="26"/>
                <w:szCs w:val="26"/>
              </w:rPr>
              <w:t>Hiệu lực: ngày 11/9/2020</w:t>
            </w:r>
          </w:p>
        </w:tc>
      </w:tr>
      <w:tr w:rsidR="00022DC5" w:rsidRPr="00BA5324" w:rsidTr="006D1EE7">
        <w:tc>
          <w:tcPr>
            <w:tcW w:w="852" w:type="dxa"/>
            <w:vAlign w:val="center"/>
          </w:tcPr>
          <w:p w:rsidR="00022DC5" w:rsidRPr="00BA5324" w:rsidRDefault="00022DC5" w:rsidP="00B77D15">
            <w:pPr>
              <w:numPr>
                <w:ilvl w:val="0"/>
                <w:numId w:val="37"/>
              </w:numPr>
              <w:spacing w:before="120" w:line="240" w:lineRule="auto"/>
              <w:rPr>
                <w:b/>
                <w:sz w:val="26"/>
                <w:szCs w:val="26"/>
              </w:rPr>
            </w:pPr>
          </w:p>
        </w:tc>
        <w:tc>
          <w:tcPr>
            <w:tcW w:w="10064" w:type="dxa"/>
            <w:vAlign w:val="center"/>
          </w:tcPr>
          <w:p w:rsidR="00022DC5" w:rsidRPr="00BA5324" w:rsidRDefault="00022DC5" w:rsidP="00B77D15">
            <w:pPr>
              <w:spacing w:before="120" w:line="240" w:lineRule="auto"/>
              <w:ind w:firstLine="0"/>
              <w:rPr>
                <w:b/>
                <w:sz w:val="26"/>
                <w:szCs w:val="26"/>
              </w:rPr>
            </w:pPr>
            <w:r w:rsidRPr="00BA5324">
              <w:rPr>
                <w:sz w:val="26"/>
                <w:szCs w:val="26"/>
              </w:rPr>
              <w:t xml:space="preserve">Hiệp định tương trợ tư pháp về hình sự </w:t>
            </w:r>
            <w:r w:rsidR="002B2580" w:rsidRPr="00BA5324">
              <w:rPr>
                <w:sz w:val="26"/>
                <w:szCs w:val="26"/>
              </w:rPr>
              <w:t>giữa Cộng hòa xã hội chủ nghĩa Việt Nam và</w:t>
            </w:r>
            <w:r w:rsidRPr="00BA5324">
              <w:rPr>
                <w:sz w:val="26"/>
                <w:szCs w:val="26"/>
              </w:rPr>
              <w:t xml:space="preserve"> CHDCND Lào</w:t>
            </w:r>
          </w:p>
        </w:tc>
        <w:tc>
          <w:tcPr>
            <w:tcW w:w="4252" w:type="dxa"/>
            <w:vAlign w:val="center"/>
          </w:tcPr>
          <w:p w:rsidR="00022DC5" w:rsidRPr="00BA5324" w:rsidRDefault="00022DC5" w:rsidP="008E2076">
            <w:pPr>
              <w:spacing w:before="120" w:line="240" w:lineRule="auto"/>
              <w:ind w:firstLine="0"/>
              <w:rPr>
                <w:sz w:val="26"/>
                <w:szCs w:val="26"/>
              </w:rPr>
            </w:pPr>
            <w:r w:rsidRPr="00BA5324">
              <w:rPr>
                <w:sz w:val="26"/>
                <w:szCs w:val="26"/>
              </w:rPr>
              <w:t xml:space="preserve">Ký: ngày 08/01/2020 </w:t>
            </w:r>
          </w:p>
          <w:p w:rsidR="00022DC5" w:rsidRPr="00BA5324" w:rsidRDefault="00022DC5" w:rsidP="008E2076">
            <w:pPr>
              <w:spacing w:before="120" w:line="240" w:lineRule="auto"/>
              <w:ind w:firstLine="0"/>
              <w:rPr>
                <w:sz w:val="26"/>
                <w:szCs w:val="26"/>
              </w:rPr>
            </w:pPr>
            <w:r w:rsidRPr="00BA5324">
              <w:rPr>
                <w:sz w:val="26"/>
                <w:szCs w:val="26"/>
              </w:rPr>
              <w:t>Phê chuẩn: ngày 29/7/2020</w:t>
            </w:r>
          </w:p>
          <w:p w:rsidR="00022DC5" w:rsidRPr="00BA5324" w:rsidRDefault="00022DC5" w:rsidP="000B4717">
            <w:pPr>
              <w:spacing w:before="120" w:line="240" w:lineRule="auto"/>
              <w:ind w:firstLine="0"/>
              <w:rPr>
                <w:sz w:val="26"/>
                <w:szCs w:val="26"/>
              </w:rPr>
            </w:pPr>
            <w:r w:rsidRPr="00BA5324">
              <w:rPr>
                <w:sz w:val="26"/>
                <w:szCs w:val="26"/>
              </w:rPr>
              <w:t>Hiệu lực: ngày 18/02/2021</w:t>
            </w:r>
          </w:p>
        </w:tc>
      </w:tr>
      <w:tr w:rsidR="00022DC5" w:rsidRPr="00BA5324" w:rsidTr="006D1EE7">
        <w:tc>
          <w:tcPr>
            <w:tcW w:w="852" w:type="dxa"/>
            <w:vAlign w:val="center"/>
          </w:tcPr>
          <w:p w:rsidR="00022DC5" w:rsidRPr="00BA5324" w:rsidRDefault="00022DC5" w:rsidP="00B77D15">
            <w:pPr>
              <w:numPr>
                <w:ilvl w:val="0"/>
                <w:numId w:val="37"/>
              </w:numPr>
              <w:spacing w:before="120" w:line="240" w:lineRule="auto"/>
              <w:rPr>
                <w:b/>
                <w:sz w:val="26"/>
                <w:szCs w:val="26"/>
              </w:rPr>
            </w:pPr>
          </w:p>
        </w:tc>
        <w:tc>
          <w:tcPr>
            <w:tcW w:w="10064" w:type="dxa"/>
            <w:vAlign w:val="center"/>
          </w:tcPr>
          <w:p w:rsidR="00022DC5" w:rsidRPr="00BA5324" w:rsidRDefault="00022DC5" w:rsidP="00B77D15">
            <w:pPr>
              <w:spacing w:before="120" w:line="240" w:lineRule="auto"/>
              <w:ind w:firstLine="0"/>
              <w:rPr>
                <w:b/>
                <w:sz w:val="26"/>
                <w:szCs w:val="26"/>
              </w:rPr>
            </w:pPr>
            <w:r w:rsidRPr="00BA5324">
              <w:rPr>
                <w:sz w:val="26"/>
                <w:szCs w:val="26"/>
              </w:rPr>
              <w:t xml:space="preserve">Hiệp định tương trợ tư pháp về hình sự </w:t>
            </w:r>
            <w:r w:rsidR="004A27BE" w:rsidRPr="00BA5324">
              <w:rPr>
                <w:sz w:val="26"/>
                <w:szCs w:val="26"/>
              </w:rPr>
              <w:t>giữa Cộng hòa xã hội chủ nghĩa Việt Nam và</w:t>
            </w:r>
            <w:r w:rsidRPr="00BA5324">
              <w:rPr>
                <w:sz w:val="26"/>
                <w:szCs w:val="26"/>
              </w:rPr>
              <w:t xml:space="preserve"> Nhật Bản</w:t>
            </w:r>
          </w:p>
        </w:tc>
        <w:tc>
          <w:tcPr>
            <w:tcW w:w="4252" w:type="dxa"/>
            <w:vAlign w:val="center"/>
          </w:tcPr>
          <w:p w:rsidR="00022DC5" w:rsidRPr="00BA5324" w:rsidRDefault="00022DC5" w:rsidP="008E2076">
            <w:pPr>
              <w:spacing w:before="120" w:line="240" w:lineRule="auto"/>
              <w:ind w:firstLine="0"/>
              <w:rPr>
                <w:sz w:val="26"/>
                <w:szCs w:val="26"/>
              </w:rPr>
            </w:pPr>
            <w:r w:rsidRPr="00BA5324">
              <w:rPr>
                <w:sz w:val="26"/>
                <w:szCs w:val="26"/>
              </w:rPr>
              <w:t xml:space="preserve">Ký: ngày 24/11/2021 </w:t>
            </w:r>
          </w:p>
          <w:p w:rsidR="00022DC5" w:rsidRPr="00BA5324" w:rsidRDefault="00022DC5" w:rsidP="008E2076">
            <w:pPr>
              <w:spacing w:before="120" w:line="240" w:lineRule="auto"/>
              <w:ind w:firstLine="0"/>
              <w:rPr>
                <w:sz w:val="26"/>
                <w:szCs w:val="26"/>
              </w:rPr>
            </w:pPr>
            <w:r w:rsidRPr="00BA5324">
              <w:rPr>
                <w:sz w:val="26"/>
                <w:szCs w:val="26"/>
              </w:rPr>
              <w:t>Phê chuẩn: ngày 27/6/2022</w:t>
            </w:r>
          </w:p>
          <w:p w:rsidR="00022DC5" w:rsidRPr="00BA5324" w:rsidRDefault="00022DC5" w:rsidP="000B4717">
            <w:pPr>
              <w:spacing w:before="120" w:line="240" w:lineRule="auto"/>
              <w:ind w:firstLine="0"/>
              <w:rPr>
                <w:sz w:val="26"/>
                <w:szCs w:val="26"/>
              </w:rPr>
            </w:pPr>
            <w:r w:rsidRPr="00BA5324">
              <w:rPr>
                <w:sz w:val="26"/>
                <w:szCs w:val="26"/>
              </w:rPr>
              <w:t>Hiệu lực: ngày 31/8/2022</w:t>
            </w:r>
          </w:p>
        </w:tc>
      </w:tr>
      <w:tr w:rsidR="00B00B33" w:rsidRPr="00BA5324" w:rsidTr="006D1EE7">
        <w:tc>
          <w:tcPr>
            <w:tcW w:w="852" w:type="dxa"/>
            <w:vAlign w:val="center"/>
          </w:tcPr>
          <w:p w:rsidR="00B00B33" w:rsidRPr="00BA5324" w:rsidRDefault="00B00B33" w:rsidP="00B77D15">
            <w:pPr>
              <w:numPr>
                <w:ilvl w:val="0"/>
                <w:numId w:val="37"/>
              </w:numPr>
              <w:spacing w:before="120" w:line="240" w:lineRule="auto"/>
              <w:rPr>
                <w:b/>
                <w:sz w:val="26"/>
                <w:szCs w:val="26"/>
              </w:rPr>
            </w:pPr>
          </w:p>
        </w:tc>
        <w:tc>
          <w:tcPr>
            <w:tcW w:w="10064" w:type="dxa"/>
            <w:vAlign w:val="center"/>
          </w:tcPr>
          <w:p w:rsidR="00B00B33" w:rsidRPr="00BA5324" w:rsidRDefault="00B00B33" w:rsidP="00B77D15">
            <w:pPr>
              <w:spacing w:before="120" w:line="240" w:lineRule="auto"/>
              <w:ind w:firstLine="0"/>
              <w:rPr>
                <w:sz w:val="26"/>
                <w:szCs w:val="26"/>
              </w:rPr>
            </w:pPr>
            <w:r w:rsidRPr="00BA5324">
              <w:rPr>
                <w:sz w:val="26"/>
                <w:szCs w:val="26"/>
              </w:rPr>
              <w:t xml:space="preserve">Hiệp định tương trợ tư pháp về hình sự giữa Cộng hòa xã hội chủ nghĩa Việt Nam và Cộng hòa U-dơ-bê-ki-xtan </w:t>
            </w:r>
          </w:p>
        </w:tc>
        <w:tc>
          <w:tcPr>
            <w:tcW w:w="4252" w:type="dxa"/>
            <w:vAlign w:val="center"/>
          </w:tcPr>
          <w:p w:rsidR="00B00B33" w:rsidRPr="00BA5324" w:rsidRDefault="00B00B33" w:rsidP="00B00B33">
            <w:pPr>
              <w:spacing w:before="120" w:line="240" w:lineRule="auto"/>
              <w:ind w:firstLine="0"/>
              <w:rPr>
                <w:sz w:val="26"/>
                <w:szCs w:val="26"/>
              </w:rPr>
            </w:pPr>
            <w:r w:rsidRPr="00BA5324">
              <w:rPr>
                <w:sz w:val="26"/>
                <w:szCs w:val="26"/>
              </w:rPr>
              <w:t xml:space="preserve">Ký: ngày 14/11/2022 </w:t>
            </w:r>
          </w:p>
          <w:p w:rsidR="00B00B33" w:rsidRPr="00BA5324" w:rsidRDefault="00B00B33" w:rsidP="00B00B33">
            <w:pPr>
              <w:spacing w:before="120" w:line="240" w:lineRule="auto"/>
              <w:ind w:firstLine="0"/>
              <w:rPr>
                <w:sz w:val="26"/>
                <w:szCs w:val="26"/>
              </w:rPr>
            </w:pPr>
            <w:r w:rsidRPr="00BA5324">
              <w:rPr>
                <w:sz w:val="26"/>
                <w:szCs w:val="26"/>
              </w:rPr>
              <w:t>Phê chuẩn: chưa</w:t>
            </w:r>
          </w:p>
        </w:tc>
      </w:tr>
    </w:tbl>
    <w:p w:rsidR="00A96E7F" w:rsidRPr="00BA5324" w:rsidRDefault="00A96E7F" w:rsidP="000B4717">
      <w:pPr>
        <w:spacing w:before="120" w:line="240" w:lineRule="auto"/>
        <w:ind w:firstLine="0"/>
        <w:rPr>
          <w:b/>
          <w:sz w:val="26"/>
          <w:szCs w:val="26"/>
        </w:rPr>
      </w:pPr>
    </w:p>
    <w:p w:rsidR="00467208" w:rsidRPr="00BA5324" w:rsidRDefault="00467208" w:rsidP="000B4717">
      <w:pPr>
        <w:spacing w:before="120" w:line="240" w:lineRule="auto"/>
        <w:ind w:firstLine="0"/>
        <w:jc w:val="center"/>
        <w:rPr>
          <w:b/>
          <w:sz w:val="26"/>
          <w:szCs w:val="26"/>
        </w:rPr>
      </w:pPr>
    </w:p>
    <w:p w:rsidR="00467208" w:rsidRPr="00BA5324" w:rsidRDefault="00467208" w:rsidP="000B4717">
      <w:pPr>
        <w:spacing w:before="120" w:line="240" w:lineRule="auto"/>
        <w:ind w:firstLine="0"/>
        <w:jc w:val="center"/>
        <w:rPr>
          <w:b/>
          <w:sz w:val="26"/>
          <w:szCs w:val="26"/>
        </w:rPr>
      </w:pPr>
    </w:p>
    <w:p w:rsidR="00467208" w:rsidRPr="00BA5324" w:rsidRDefault="00467208" w:rsidP="000B4717">
      <w:pPr>
        <w:spacing w:before="120" w:line="240" w:lineRule="auto"/>
        <w:ind w:firstLine="0"/>
        <w:jc w:val="center"/>
        <w:rPr>
          <w:b/>
          <w:sz w:val="26"/>
          <w:szCs w:val="26"/>
        </w:rPr>
      </w:pPr>
    </w:p>
    <w:p w:rsidR="008937C3" w:rsidRPr="00BA5324" w:rsidRDefault="008937C3" w:rsidP="000B4717">
      <w:pPr>
        <w:spacing w:before="120" w:line="240" w:lineRule="auto"/>
        <w:ind w:firstLine="0"/>
        <w:jc w:val="center"/>
        <w:rPr>
          <w:b/>
          <w:sz w:val="26"/>
          <w:szCs w:val="26"/>
        </w:rPr>
      </w:pPr>
    </w:p>
    <w:p w:rsidR="00B204CC" w:rsidRPr="00BA5324" w:rsidRDefault="000C2C2C" w:rsidP="000B4717">
      <w:pPr>
        <w:spacing w:before="120" w:line="240" w:lineRule="auto"/>
        <w:ind w:firstLine="0"/>
        <w:jc w:val="center"/>
        <w:rPr>
          <w:b/>
          <w:sz w:val="26"/>
          <w:szCs w:val="26"/>
        </w:rPr>
      </w:pPr>
      <w:r w:rsidRPr="00BA5324">
        <w:rPr>
          <w:b/>
          <w:sz w:val="26"/>
          <w:szCs w:val="26"/>
        </w:rPr>
        <w:lastRenderedPageBreak/>
        <w:t xml:space="preserve">PHỤ LỤC </w:t>
      </w:r>
      <w:r w:rsidR="00DE1572" w:rsidRPr="00BA5324">
        <w:rPr>
          <w:b/>
          <w:sz w:val="26"/>
          <w:szCs w:val="26"/>
        </w:rPr>
        <w:t xml:space="preserve">10 </w:t>
      </w:r>
    </w:p>
    <w:p w:rsidR="00B204CC" w:rsidRPr="00BA5324" w:rsidRDefault="00B204CC" w:rsidP="000B4717">
      <w:pPr>
        <w:spacing w:before="120" w:line="240" w:lineRule="auto"/>
        <w:ind w:firstLine="0"/>
        <w:jc w:val="center"/>
        <w:rPr>
          <w:b/>
          <w:sz w:val="26"/>
          <w:szCs w:val="26"/>
        </w:rPr>
      </w:pPr>
      <w:r w:rsidRPr="00BA5324">
        <w:rPr>
          <w:b/>
          <w:sz w:val="26"/>
          <w:szCs w:val="26"/>
        </w:rPr>
        <w:t xml:space="preserve">VỀ </w:t>
      </w:r>
      <w:r w:rsidR="000C2C2C" w:rsidRPr="00BA5324">
        <w:rPr>
          <w:b/>
          <w:sz w:val="26"/>
          <w:szCs w:val="26"/>
        </w:rPr>
        <w:t>THỰC HIỆN ĐIỀU 10 (GIÁO DỤC, ĐÀO TẠO, TUYÊN TRUYỀN)</w:t>
      </w:r>
    </w:p>
    <w:p w:rsidR="000C2C2C" w:rsidRPr="00BA5324" w:rsidRDefault="000C2C2C" w:rsidP="00C94DED">
      <w:pPr>
        <w:spacing w:before="120" w:line="240" w:lineRule="auto"/>
        <w:ind w:firstLine="0"/>
        <w:jc w:val="center"/>
        <w:rPr>
          <w:b/>
          <w:sz w:val="26"/>
          <w:szCs w:val="26"/>
        </w:rPr>
      </w:pPr>
    </w:p>
    <w:p w:rsidR="000C2C2C" w:rsidRPr="00BA5324" w:rsidRDefault="000C2C2C" w:rsidP="000B4717">
      <w:pPr>
        <w:spacing w:before="120" w:line="240" w:lineRule="auto"/>
        <w:ind w:firstLine="0"/>
        <w:rPr>
          <w:b/>
          <w:sz w:val="26"/>
          <w:szCs w:val="26"/>
        </w:rPr>
      </w:pPr>
      <w:r w:rsidRPr="00BA5324">
        <w:rPr>
          <w:b/>
          <w:sz w:val="26"/>
          <w:szCs w:val="26"/>
        </w:rPr>
        <w:t xml:space="preserve">Phụ lục </w:t>
      </w:r>
      <w:r w:rsidR="00BA4B4B" w:rsidRPr="00BA5324">
        <w:rPr>
          <w:b/>
          <w:sz w:val="26"/>
          <w:szCs w:val="26"/>
        </w:rPr>
        <w:t>10.1</w:t>
      </w:r>
      <w:r w:rsidRPr="00BA5324">
        <w:rPr>
          <w:b/>
          <w:sz w:val="26"/>
          <w:szCs w:val="26"/>
        </w:rPr>
        <w:t>. Cập nhật số liệu Kế hoạ</w:t>
      </w:r>
      <w:r w:rsidR="000D39A7" w:rsidRPr="00BA5324">
        <w:rPr>
          <w:b/>
          <w:sz w:val="26"/>
          <w:szCs w:val="26"/>
        </w:rPr>
        <w:t>ch,</w:t>
      </w:r>
      <w:r w:rsidRPr="00BA5324">
        <w:rPr>
          <w:b/>
          <w:sz w:val="26"/>
          <w:szCs w:val="26"/>
        </w:rPr>
        <w:t xml:space="preserve"> Đề án tuyên truyền</w:t>
      </w:r>
      <w:r w:rsidRPr="00BA5324">
        <w:rPr>
          <w:b/>
          <w:spacing w:val="-2"/>
          <w:sz w:val="26"/>
          <w:szCs w:val="26"/>
        </w:rPr>
        <w:t xml:space="preserve">, phổ biến </w:t>
      </w:r>
      <w:r w:rsidR="000D39A7" w:rsidRPr="00BA5324">
        <w:rPr>
          <w:b/>
          <w:spacing w:val="-2"/>
          <w:sz w:val="26"/>
          <w:szCs w:val="26"/>
        </w:rPr>
        <w:t xml:space="preserve">chuyên sâu về </w:t>
      </w:r>
      <w:r w:rsidRPr="00BA5324">
        <w:rPr>
          <w:b/>
          <w:spacing w:val="-2"/>
          <w:sz w:val="26"/>
          <w:szCs w:val="26"/>
        </w:rPr>
        <w:t>Công ước chống tra tấn và pháp luật Việt Nam về phòng, chống tra tấn</w:t>
      </w:r>
      <w:r w:rsidR="00BA4B4B" w:rsidRPr="00BA5324">
        <w:rPr>
          <w:b/>
          <w:spacing w:val="-2"/>
          <w:sz w:val="26"/>
          <w:szCs w:val="26"/>
        </w:rPr>
        <w:t xml:space="preserve"> </w:t>
      </w:r>
      <w:r w:rsidR="00BA4B4B" w:rsidRPr="00BA5324">
        <w:rPr>
          <w:b/>
          <w:sz w:val="26"/>
          <w:szCs w:val="26"/>
        </w:rPr>
        <w:t>(giai đoạ</w:t>
      </w:r>
      <w:r w:rsidR="000D427E" w:rsidRPr="00BA5324">
        <w:rPr>
          <w:b/>
          <w:sz w:val="26"/>
          <w:szCs w:val="26"/>
        </w:rPr>
        <w:t xml:space="preserve">n </w:t>
      </w:r>
      <w:r w:rsidR="009F7DA2" w:rsidRPr="00BA5324">
        <w:rPr>
          <w:b/>
          <w:sz w:val="26"/>
          <w:szCs w:val="26"/>
        </w:rPr>
        <w:t>01/11/2018</w:t>
      </w:r>
      <w:r w:rsidR="00BA4B4B" w:rsidRPr="00BA5324">
        <w:rPr>
          <w:b/>
          <w:sz w:val="26"/>
          <w:szCs w:val="26"/>
        </w:rPr>
        <w:t xml:space="preserve"> – </w:t>
      </w:r>
      <w:r w:rsidR="003E7950" w:rsidRPr="00BA5324">
        <w:rPr>
          <w:b/>
          <w:sz w:val="26"/>
          <w:szCs w:val="26"/>
        </w:rPr>
        <w:t>31</w:t>
      </w:r>
      <w:r w:rsidR="009F7DA2" w:rsidRPr="00BA5324">
        <w:rPr>
          <w:b/>
          <w:sz w:val="26"/>
          <w:szCs w:val="26"/>
        </w:rPr>
        <w:t>/</w:t>
      </w:r>
      <w:r w:rsidR="003E7950" w:rsidRPr="00BA5324">
        <w:rPr>
          <w:b/>
          <w:sz w:val="26"/>
          <w:szCs w:val="26"/>
        </w:rPr>
        <w:t>12</w:t>
      </w:r>
      <w:r w:rsidR="009F7DA2" w:rsidRPr="00BA5324">
        <w:rPr>
          <w:b/>
          <w:sz w:val="26"/>
          <w:szCs w:val="26"/>
        </w:rPr>
        <w:t>/2022</w:t>
      </w:r>
      <w:r w:rsidR="00BA4B4B" w:rsidRPr="00BA5324">
        <w:rPr>
          <w:b/>
          <w:sz w:val="26"/>
          <w:szCs w:val="26"/>
        </w:rPr>
        <w:t>)</w:t>
      </w:r>
    </w:p>
    <w:tbl>
      <w:tblPr>
        <w:tblpPr w:leftFromText="180" w:rightFromText="180" w:vertAnchor="text" w:tblpX="-318" w:tblpY="1"/>
        <w:tblOverlap w:val="never"/>
        <w:tblW w:w="1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559"/>
        <w:gridCol w:w="1559"/>
        <w:gridCol w:w="2126"/>
        <w:gridCol w:w="6804"/>
        <w:gridCol w:w="1423"/>
      </w:tblGrid>
      <w:tr w:rsidR="00822561" w:rsidRPr="00BA5324" w:rsidTr="00C94DED">
        <w:tc>
          <w:tcPr>
            <w:tcW w:w="852" w:type="dxa"/>
            <w:vMerge w:val="restart"/>
            <w:vAlign w:val="center"/>
          </w:tcPr>
          <w:p w:rsidR="00822561" w:rsidRPr="00BA5324" w:rsidRDefault="00822561" w:rsidP="00345125">
            <w:pPr>
              <w:spacing w:before="120" w:line="240" w:lineRule="auto"/>
              <w:ind w:firstLine="0"/>
              <w:jc w:val="center"/>
              <w:rPr>
                <w:rFonts w:eastAsia="Calibri"/>
                <w:b/>
                <w:sz w:val="26"/>
                <w:szCs w:val="26"/>
              </w:rPr>
            </w:pPr>
            <w:r w:rsidRPr="00BA5324">
              <w:rPr>
                <w:rFonts w:eastAsia="Calibri"/>
                <w:b/>
                <w:sz w:val="26"/>
                <w:szCs w:val="26"/>
              </w:rPr>
              <w:t>Stt</w:t>
            </w:r>
          </w:p>
        </w:tc>
        <w:tc>
          <w:tcPr>
            <w:tcW w:w="1559" w:type="dxa"/>
            <w:vMerge w:val="restart"/>
            <w:shd w:val="clear" w:color="auto" w:fill="auto"/>
            <w:vAlign w:val="center"/>
          </w:tcPr>
          <w:p w:rsidR="00822561" w:rsidRPr="00BA5324" w:rsidRDefault="00822561" w:rsidP="00AF30FE">
            <w:pPr>
              <w:spacing w:before="120" w:line="240" w:lineRule="auto"/>
              <w:ind w:firstLine="0"/>
              <w:jc w:val="center"/>
              <w:rPr>
                <w:rFonts w:eastAsia="Calibri"/>
                <w:b/>
                <w:sz w:val="26"/>
                <w:szCs w:val="26"/>
              </w:rPr>
            </w:pPr>
            <w:r w:rsidRPr="00BA5324">
              <w:rPr>
                <w:rFonts w:eastAsia="Calibri"/>
                <w:b/>
                <w:sz w:val="26"/>
                <w:szCs w:val="26"/>
              </w:rPr>
              <w:t>Cơ quan thực hiện</w:t>
            </w:r>
          </w:p>
        </w:tc>
        <w:tc>
          <w:tcPr>
            <w:tcW w:w="3685" w:type="dxa"/>
            <w:gridSpan w:val="2"/>
            <w:shd w:val="clear" w:color="auto" w:fill="auto"/>
            <w:vAlign w:val="center"/>
          </w:tcPr>
          <w:p w:rsidR="00822561" w:rsidRPr="00BA5324" w:rsidRDefault="00822561" w:rsidP="0086200C">
            <w:pPr>
              <w:spacing w:before="120" w:line="240" w:lineRule="auto"/>
              <w:ind w:firstLine="0"/>
              <w:jc w:val="center"/>
              <w:rPr>
                <w:rFonts w:eastAsia="Calibri"/>
                <w:b/>
                <w:sz w:val="26"/>
                <w:szCs w:val="26"/>
              </w:rPr>
            </w:pPr>
            <w:r w:rsidRPr="00BA5324">
              <w:rPr>
                <w:rFonts w:eastAsia="Calibri"/>
                <w:b/>
                <w:sz w:val="26"/>
                <w:szCs w:val="26"/>
              </w:rPr>
              <w:t>Hình thức</w:t>
            </w:r>
          </w:p>
        </w:tc>
        <w:tc>
          <w:tcPr>
            <w:tcW w:w="6804" w:type="dxa"/>
            <w:vMerge w:val="restart"/>
            <w:shd w:val="clear" w:color="auto" w:fill="auto"/>
            <w:vAlign w:val="center"/>
          </w:tcPr>
          <w:p w:rsidR="00822561" w:rsidRPr="00BA5324" w:rsidRDefault="00822561" w:rsidP="00C94DED">
            <w:pPr>
              <w:spacing w:before="120" w:line="240" w:lineRule="auto"/>
              <w:ind w:firstLine="0"/>
              <w:jc w:val="center"/>
              <w:rPr>
                <w:rFonts w:eastAsia="Calibri"/>
                <w:b/>
                <w:sz w:val="26"/>
                <w:szCs w:val="26"/>
              </w:rPr>
            </w:pPr>
            <w:r w:rsidRPr="00BA5324">
              <w:rPr>
                <w:rFonts w:eastAsia="Calibri"/>
                <w:b/>
                <w:sz w:val="26"/>
                <w:szCs w:val="26"/>
              </w:rPr>
              <w:t>Tên hoạt động</w:t>
            </w:r>
          </w:p>
        </w:tc>
        <w:tc>
          <w:tcPr>
            <w:tcW w:w="1423" w:type="dxa"/>
            <w:vMerge w:val="restart"/>
            <w:vAlign w:val="center"/>
          </w:tcPr>
          <w:p w:rsidR="00822561" w:rsidRPr="00BA5324" w:rsidRDefault="00822561" w:rsidP="00C94DED">
            <w:pPr>
              <w:spacing w:before="120" w:line="240" w:lineRule="auto"/>
              <w:ind w:firstLine="0"/>
              <w:jc w:val="center"/>
              <w:rPr>
                <w:rFonts w:eastAsia="Calibri"/>
                <w:b/>
                <w:sz w:val="26"/>
                <w:szCs w:val="26"/>
              </w:rPr>
            </w:pPr>
            <w:r w:rsidRPr="00BA5324">
              <w:rPr>
                <w:rFonts w:eastAsia="Calibri"/>
                <w:b/>
                <w:sz w:val="26"/>
                <w:szCs w:val="26"/>
              </w:rPr>
              <w:t>Thời gian</w:t>
            </w:r>
          </w:p>
        </w:tc>
      </w:tr>
      <w:tr w:rsidR="00822561" w:rsidRPr="00BA5324" w:rsidTr="00C94DED">
        <w:tc>
          <w:tcPr>
            <w:tcW w:w="852" w:type="dxa"/>
            <w:vMerge/>
            <w:vAlign w:val="center"/>
          </w:tcPr>
          <w:p w:rsidR="00822561" w:rsidRPr="00BA5324" w:rsidRDefault="00822561" w:rsidP="00C94DED">
            <w:pPr>
              <w:spacing w:before="120" w:line="240" w:lineRule="auto"/>
              <w:ind w:firstLine="0"/>
              <w:jc w:val="center"/>
              <w:rPr>
                <w:rFonts w:eastAsia="Calibri"/>
                <w:b/>
                <w:sz w:val="26"/>
                <w:szCs w:val="26"/>
              </w:rPr>
            </w:pPr>
          </w:p>
        </w:tc>
        <w:tc>
          <w:tcPr>
            <w:tcW w:w="1559" w:type="dxa"/>
            <w:vMerge/>
            <w:shd w:val="clear" w:color="auto" w:fill="auto"/>
            <w:vAlign w:val="center"/>
          </w:tcPr>
          <w:p w:rsidR="00822561" w:rsidRPr="00BA5324" w:rsidRDefault="00822561" w:rsidP="00C94DED">
            <w:pPr>
              <w:spacing w:before="120" w:line="240" w:lineRule="auto"/>
              <w:ind w:firstLine="0"/>
              <w:jc w:val="center"/>
              <w:rPr>
                <w:rFonts w:eastAsia="Calibri"/>
                <w:b/>
                <w:sz w:val="26"/>
                <w:szCs w:val="26"/>
              </w:rPr>
            </w:pPr>
          </w:p>
        </w:tc>
        <w:tc>
          <w:tcPr>
            <w:tcW w:w="1559" w:type="dxa"/>
            <w:shd w:val="clear" w:color="auto" w:fill="auto"/>
            <w:vAlign w:val="center"/>
          </w:tcPr>
          <w:p w:rsidR="00822561" w:rsidRPr="00BA5324" w:rsidRDefault="00822561" w:rsidP="00C94DED">
            <w:pPr>
              <w:spacing w:before="120" w:line="240" w:lineRule="auto"/>
              <w:ind w:firstLine="0"/>
              <w:jc w:val="center"/>
              <w:rPr>
                <w:rFonts w:eastAsia="Calibri"/>
                <w:b/>
                <w:sz w:val="26"/>
                <w:szCs w:val="26"/>
              </w:rPr>
            </w:pPr>
            <w:r w:rsidRPr="00BA5324">
              <w:rPr>
                <w:rFonts w:eastAsia="Calibri"/>
                <w:b/>
                <w:sz w:val="26"/>
                <w:szCs w:val="26"/>
              </w:rPr>
              <w:t>Chuyên sâu về Công ước chống tra tấn</w:t>
            </w:r>
          </w:p>
        </w:tc>
        <w:tc>
          <w:tcPr>
            <w:tcW w:w="2126" w:type="dxa"/>
            <w:vAlign w:val="center"/>
          </w:tcPr>
          <w:p w:rsidR="00822561" w:rsidRPr="00BA5324" w:rsidRDefault="00822561" w:rsidP="00C94DED">
            <w:pPr>
              <w:spacing w:before="120" w:line="240" w:lineRule="auto"/>
              <w:ind w:firstLine="0"/>
              <w:jc w:val="center"/>
              <w:rPr>
                <w:rFonts w:eastAsia="Calibri"/>
                <w:b/>
                <w:sz w:val="26"/>
                <w:szCs w:val="26"/>
              </w:rPr>
            </w:pPr>
            <w:r w:rsidRPr="00BA5324">
              <w:rPr>
                <w:rFonts w:eastAsia="Calibri"/>
                <w:b/>
                <w:sz w:val="26"/>
                <w:szCs w:val="26"/>
              </w:rPr>
              <w:t>Lồng ghép vào các Kế hoạch, Đề án tuyên truyền, phổ biến</w:t>
            </w:r>
            <w:r w:rsidR="00A2758C" w:rsidRPr="00BA5324">
              <w:rPr>
                <w:rStyle w:val="FootnoteReference"/>
                <w:rFonts w:eastAsia="Calibri"/>
                <w:b/>
                <w:sz w:val="26"/>
                <w:szCs w:val="26"/>
              </w:rPr>
              <w:footnoteReference w:id="1"/>
            </w:r>
          </w:p>
        </w:tc>
        <w:tc>
          <w:tcPr>
            <w:tcW w:w="6804" w:type="dxa"/>
            <w:vMerge/>
            <w:shd w:val="clear" w:color="auto" w:fill="auto"/>
            <w:vAlign w:val="center"/>
          </w:tcPr>
          <w:p w:rsidR="00822561" w:rsidRPr="00BA5324" w:rsidRDefault="00822561" w:rsidP="00C94DED">
            <w:pPr>
              <w:spacing w:before="120" w:line="240" w:lineRule="auto"/>
              <w:ind w:firstLine="0"/>
              <w:jc w:val="center"/>
              <w:rPr>
                <w:rFonts w:eastAsia="Calibri"/>
                <w:b/>
                <w:sz w:val="26"/>
                <w:szCs w:val="26"/>
              </w:rPr>
            </w:pPr>
          </w:p>
        </w:tc>
        <w:tc>
          <w:tcPr>
            <w:tcW w:w="1423" w:type="dxa"/>
            <w:vMerge/>
            <w:vAlign w:val="center"/>
          </w:tcPr>
          <w:p w:rsidR="00822561" w:rsidRPr="00BA5324" w:rsidRDefault="00822561" w:rsidP="00C94DED">
            <w:pPr>
              <w:spacing w:before="120" w:line="240" w:lineRule="auto"/>
              <w:ind w:firstLine="0"/>
              <w:jc w:val="center"/>
              <w:rPr>
                <w:rFonts w:eastAsia="Calibri"/>
                <w:b/>
                <w:sz w:val="26"/>
                <w:szCs w:val="26"/>
              </w:rPr>
            </w:pPr>
          </w:p>
        </w:tc>
      </w:tr>
      <w:tr w:rsidR="00004972" w:rsidRPr="00BA5324" w:rsidTr="00D669AB">
        <w:tc>
          <w:tcPr>
            <w:tcW w:w="852" w:type="dxa"/>
            <w:vAlign w:val="center"/>
          </w:tcPr>
          <w:p w:rsidR="00004972" w:rsidRPr="00BA5324" w:rsidRDefault="00004972" w:rsidP="00345125">
            <w:pPr>
              <w:numPr>
                <w:ilvl w:val="0"/>
                <w:numId w:val="52"/>
              </w:numPr>
              <w:spacing w:before="120" w:line="240" w:lineRule="auto"/>
              <w:jc w:val="center"/>
              <w:rPr>
                <w:rFonts w:eastAsia="Calibri"/>
                <w:b/>
                <w:sz w:val="26"/>
                <w:szCs w:val="26"/>
              </w:rPr>
            </w:pPr>
          </w:p>
        </w:tc>
        <w:tc>
          <w:tcPr>
            <w:tcW w:w="1559" w:type="dxa"/>
            <w:vMerge w:val="restart"/>
            <w:shd w:val="clear" w:color="auto" w:fill="auto"/>
            <w:vAlign w:val="center"/>
          </w:tcPr>
          <w:p w:rsidR="00004972" w:rsidRPr="00BA5324" w:rsidRDefault="00004972" w:rsidP="00AF30FE">
            <w:pPr>
              <w:spacing w:before="120" w:line="240" w:lineRule="auto"/>
              <w:ind w:firstLine="0"/>
              <w:jc w:val="center"/>
              <w:rPr>
                <w:rFonts w:eastAsia="Calibri"/>
                <w:b/>
                <w:sz w:val="26"/>
                <w:szCs w:val="26"/>
              </w:rPr>
            </w:pPr>
            <w:r w:rsidRPr="00BA5324">
              <w:rPr>
                <w:rFonts w:eastAsia="Calibri"/>
                <w:b/>
                <w:sz w:val="26"/>
                <w:szCs w:val="26"/>
              </w:rPr>
              <w:t>Thủ tướng Chính phủ</w:t>
            </w:r>
          </w:p>
        </w:tc>
        <w:tc>
          <w:tcPr>
            <w:tcW w:w="1559" w:type="dxa"/>
            <w:shd w:val="clear" w:color="auto" w:fill="auto"/>
            <w:vAlign w:val="center"/>
          </w:tcPr>
          <w:p w:rsidR="00004972" w:rsidRPr="00BA5324" w:rsidRDefault="00004972" w:rsidP="0086200C">
            <w:pPr>
              <w:spacing w:before="120" w:line="240" w:lineRule="auto"/>
              <w:ind w:firstLine="0"/>
              <w:jc w:val="center"/>
              <w:rPr>
                <w:rFonts w:eastAsia="Calibri"/>
                <w:b/>
                <w:sz w:val="26"/>
                <w:szCs w:val="26"/>
              </w:rPr>
            </w:pPr>
          </w:p>
        </w:tc>
        <w:tc>
          <w:tcPr>
            <w:tcW w:w="2126" w:type="dxa"/>
            <w:vAlign w:val="center"/>
          </w:tcPr>
          <w:p w:rsidR="00004972" w:rsidRPr="00BA5324" w:rsidRDefault="00004972" w:rsidP="00C94DED">
            <w:pPr>
              <w:spacing w:before="120" w:line="240" w:lineRule="auto"/>
              <w:ind w:firstLine="0"/>
              <w:jc w:val="center"/>
              <w:rPr>
                <w:rFonts w:eastAsia="Calibri"/>
                <w:b/>
                <w:sz w:val="26"/>
                <w:szCs w:val="26"/>
              </w:rPr>
            </w:pPr>
            <w:r w:rsidRPr="00BA5324">
              <w:rPr>
                <w:rFonts w:eastAsia="Calibri"/>
                <w:b/>
                <w:sz w:val="26"/>
                <w:szCs w:val="26"/>
              </w:rPr>
              <w:t>x</w:t>
            </w:r>
          </w:p>
        </w:tc>
        <w:tc>
          <w:tcPr>
            <w:tcW w:w="6804" w:type="dxa"/>
            <w:shd w:val="clear" w:color="auto" w:fill="auto"/>
            <w:vAlign w:val="center"/>
          </w:tcPr>
          <w:p w:rsidR="00004972" w:rsidRPr="00BA5324" w:rsidRDefault="00004972" w:rsidP="00C94DED">
            <w:pPr>
              <w:spacing w:before="120" w:line="240" w:lineRule="auto"/>
              <w:ind w:firstLine="0"/>
              <w:rPr>
                <w:rFonts w:eastAsia="Calibri"/>
                <w:sz w:val="26"/>
                <w:szCs w:val="26"/>
              </w:rPr>
            </w:pPr>
            <w:r w:rsidRPr="00BA5324">
              <w:rPr>
                <w:rFonts w:eastAsia="Calibri"/>
                <w:sz w:val="26"/>
                <w:szCs w:val="26"/>
              </w:rPr>
              <w:t>Kế hoạch tổ chức thực hiện Công ước ASEAN về phòng, chống buôn bán người, đặc biệt là phụ nữ, trẻ em</w:t>
            </w:r>
          </w:p>
        </w:tc>
        <w:tc>
          <w:tcPr>
            <w:tcW w:w="1423" w:type="dxa"/>
            <w:vAlign w:val="center"/>
          </w:tcPr>
          <w:p w:rsidR="00004972" w:rsidRPr="00BA5324" w:rsidRDefault="00004972" w:rsidP="00C94DED">
            <w:pPr>
              <w:spacing w:before="120" w:line="240" w:lineRule="auto"/>
              <w:ind w:firstLine="0"/>
              <w:jc w:val="center"/>
              <w:rPr>
                <w:rFonts w:eastAsia="Calibri"/>
                <w:sz w:val="26"/>
                <w:szCs w:val="26"/>
              </w:rPr>
            </w:pPr>
            <w:r w:rsidRPr="00BA5324">
              <w:rPr>
                <w:rFonts w:eastAsia="Calibri"/>
                <w:sz w:val="26"/>
                <w:szCs w:val="26"/>
              </w:rPr>
              <w:t>11/2020</w:t>
            </w:r>
          </w:p>
        </w:tc>
      </w:tr>
      <w:tr w:rsidR="00004972" w:rsidRPr="00BA5324" w:rsidTr="00D669AB">
        <w:tc>
          <w:tcPr>
            <w:tcW w:w="852" w:type="dxa"/>
            <w:vAlign w:val="center"/>
          </w:tcPr>
          <w:p w:rsidR="00004972" w:rsidRPr="00BA5324" w:rsidRDefault="00004972" w:rsidP="00345125">
            <w:pPr>
              <w:numPr>
                <w:ilvl w:val="0"/>
                <w:numId w:val="52"/>
              </w:numPr>
              <w:spacing w:before="120" w:line="240" w:lineRule="auto"/>
              <w:jc w:val="center"/>
              <w:rPr>
                <w:rFonts w:eastAsia="Calibri"/>
                <w:b/>
                <w:sz w:val="26"/>
                <w:szCs w:val="26"/>
              </w:rPr>
            </w:pPr>
          </w:p>
        </w:tc>
        <w:tc>
          <w:tcPr>
            <w:tcW w:w="1559" w:type="dxa"/>
            <w:vMerge/>
            <w:shd w:val="clear" w:color="auto" w:fill="auto"/>
            <w:vAlign w:val="center"/>
          </w:tcPr>
          <w:p w:rsidR="00004972" w:rsidRPr="00BA5324" w:rsidRDefault="00004972" w:rsidP="00C94DED">
            <w:pPr>
              <w:spacing w:before="120" w:line="240" w:lineRule="auto"/>
              <w:ind w:firstLine="0"/>
              <w:jc w:val="center"/>
              <w:rPr>
                <w:rFonts w:eastAsia="Calibri"/>
                <w:b/>
                <w:sz w:val="26"/>
                <w:szCs w:val="26"/>
              </w:rPr>
            </w:pPr>
          </w:p>
        </w:tc>
        <w:tc>
          <w:tcPr>
            <w:tcW w:w="1559" w:type="dxa"/>
            <w:shd w:val="clear" w:color="auto" w:fill="auto"/>
            <w:vAlign w:val="center"/>
          </w:tcPr>
          <w:p w:rsidR="00004972" w:rsidRPr="00BA5324" w:rsidRDefault="00004972" w:rsidP="00C94DED">
            <w:pPr>
              <w:spacing w:before="120" w:line="240" w:lineRule="auto"/>
              <w:ind w:firstLine="0"/>
              <w:jc w:val="center"/>
              <w:rPr>
                <w:rFonts w:eastAsia="Calibri"/>
                <w:b/>
                <w:sz w:val="26"/>
                <w:szCs w:val="26"/>
              </w:rPr>
            </w:pPr>
          </w:p>
        </w:tc>
        <w:tc>
          <w:tcPr>
            <w:tcW w:w="2126" w:type="dxa"/>
            <w:vAlign w:val="center"/>
          </w:tcPr>
          <w:p w:rsidR="00004972" w:rsidRPr="00BA5324" w:rsidRDefault="00004972" w:rsidP="00C94DED">
            <w:pPr>
              <w:spacing w:before="120" w:line="240" w:lineRule="auto"/>
              <w:ind w:firstLine="0"/>
              <w:jc w:val="center"/>
              <w:rPr>
                <w:rFonts w:eastAsia="Calibri"/>
                <w:b/>
                <w:sz w:val="26"/>
                <w:szCs w:val="26"/>
              </w:rPr>
            </w:pPr>
            <w:r w:rsidRPr="00BA5324">
              <w:rPr>
                <w:rFonts w:eastAsia="Calibri"/>
                <w:b/>
                <w:sz w:val="26"/>
                <w:szCs w:val="26"/>
              </w:rPr>
              <w:t>x</w:t>
            </w:r>
          </w:p>
        </w:tc>
        <w:tc>
          <w:tcPr>
            <w:tcW w:w="6804" w:type="dxa"/>
            <w:shd w:val="clear" w:color="auto" w:fill="auto"/>
            <w:vAlign w:val="center"/>
          </w:tcPr>
          <w:p w:rsidR="00004972" w:rsidRPr="00BA5324" w:rsidRDefault="00004972" w:rsidP="00C94DED">
            <w:pPr>
              <w:spacing w:before="120" w:line="240" w:lineRule="auto"/>
              <w:ind w:firstLine="0"/>
              <w:rPr>
                <w:rFonts w:eastAsia="Calibri"/>
                <w:sz w:val="26"/>
                <w:szCs w:val="26"/>
              </w:rPr>
            </w:pPr>
            <w:r w:rsidRPr="00BA5324">
              <w:rPr>
                <w:rFonts w:eastAsia="Calibri"/>
                <w:sz w:val="26"/>
                <w:szCs w:val="26"/>
              </w:rPr>
              <w:t>Đề án Tổ chức truyền thông chính sách có tác động lớn đến xã hội trong quá trình xây dựng văn bản quy phạm pháp luật giai đoạn 2022 - 2027</w:t>
            </w:r>
          </w:p>
        </w:tc>
        <w:tc>
          <w:tcPr>
            <w:tcW w:w="1423" w:type="dxa"/>
            <w:vAlign w:val="center"/>
          </w:tcPr>
          <w:p w:rsidR="00004972" w:rsidRPr="00BA5324" w:rsidRDefault="00004972" w:rsidP="00C94DED">
            <w:pPr>
              <w:spacing w:before="120" w:line="240" w:lineRule="auto"/>
              <w:ind w:firstLine="0"/>
              <w:jc w:val="center"/>
              <w:rPr>
                <w:rFonts w:eastAsia="Calibri"/>
                <w:sz w:val="26"/>
                <w:szCs w:val="26"/>
              </w:rPr>
            </w:pPr>
            <w:r w:rsidRPr="00BA5324">
              <w:rPr>
                <w:rFonts w:eastAsia="Calibri"/>
                <w:sz w:val="26"/>
                <w:szCs w:val="26"/>
              </w:rPr>
              <w:t>3/2022</w:t>
            </w:r>
          </w:p>
        </w:tc>
      </w:tr>
      <w:tr w:rsidR="00004972" w:rsidRPr="00BA5324" w:rsidTr="00D669AB">
        <w:tc>
          <w:tcPr>
            <w:tcW w:w="852" w:type="dxa"/>
            <w:vAlign w:val="center"/>
          </w:tcPr>
          <w:p w:rsidR="00004972" w:rsidRPr="00BA5324" w:rsidRDefault="00004972" w:rsidP="00345125">
            <w:pPr>
              <w:numPr>
                <w:ilvl w:val="0"/>
                <w:numId w:val="52"/>
              </w:numPr>
              <w:spacing w:before="120" w:line="240" w:lineRule="auto"/>
              <w:jc w:val="center"/>
              <w:rPr>
                <w:rFonts w:eastAsia="Calibri"/>
                <w:b/>
                <w:sz w:val="26"/>
                <w:szCs w:val="26"/>
              </w:rPr>
            </w:pPr>
          </w:p>
        </w:tc>
        <w:tc>
          <w:tcPr>
            <w:tcW w:w="1559" w:type="dxa"/>
            <w:vMerge/>
            <w:shd w:val="clear" w:color="auto" w:fill="auto"/>
            <w:vAlign w:val="center"/>
          </w:tcPr>
          <w:p w:rsidR="00004972" w:rsidRPr="00BA5324" w:rsidRDefault="00004972" w:rsidP="00C94DED">
            <w:pPr>
              <w:spacing w:before="120" w:line="240" w:lineRule="auto"/>
              <w:ind w:firstLine="0"/>
              <w:jc w:val="center"/>
              <w:rPr>
                <w:rFonts w:eastAsia="Calibri"/>
                <w:b/>
                <w:sz w:val="26"/>
                <w:szCs w:val="26"/>
              </w:rPr>
            </w:pPr>
          </w:p>
        </w:tc>
        <w:tc>
          <w:tcPr>
            <w:tcW w:w="1559" w:type="dxa"/>
            <w:shd w:val="clear" w:color="auto" w:fill="auto"/>
            <w:vAlign w:val="center"/>
          </w:tcPr>
          <w:p w:rsidR="00004972" w:rsidRPr="00BA5324" w:rsidRDefault="00004972" w:rsidP="00C94DED">
            <w:pPr>
              <w:spacing w:before="120" w:line="240" w:lineRule="auto"/>
              <w:ind w:firstLine="0"/>
              <w:jc w:val="center"/>
              <w:rPr>
                <w:rFonts w:eastAsia="Calibri"/>
                <w:b/>
                <w:sz w:val="26"/>
                <w:szCs w:val="26"/>
              </w:rPr>
            </w:pPr>
            <w:r w:rsidRPr="00BA5324">
              <w:rPr>
                <w:rFonts w:eastAsia="Calibri"/>
                <w:b/>
                <w:sz w:val="26"/>
                <w:szCs w:val="26"/>
              </w:rPr>
              <w:t>x</w:t>
            </w:r>
          </w:p>
        </w:tc>
        <w:tc>
          <w:tcPr>
            <w:tcW w:w="2126" w:type="dxa"/>
            <w:vAlign w:val="center"/>
          </w:tcPr>
          <w:p w:rsidR="00004972" w:rsidRPr="00BA5324" w:rsidRDefault="00004972" w:rsidP="00C94DED">
            <w:pPr>
              <w:spacing w:before="120" w:line="240" w:lineRule="auto"/>
              <w:ind w:firstLine="0"/>
              <w:jc w:val="center"/>
              <w:rPr>
                <w:rFonts w:eastAsia="Calibri"/>
                <w:b/>
                <w:sz w:val="26"/>
                <w:szCs w:val="26"/>
              </w:rPr>
            </w:pPr>
          </w:p>
        </w:tc>
        <w:tc>
          <w:tcPr>
            <w:tcW w:w="6804" w:type="dxa"/>
            <w:shd w:val="clear" w:color="auto" w:fill="auto"/>
            <w:vAlign w:val="center"/>
          </w:tcPr>
          <w:p w:rsidR="00004972" w:rsidRPr="00BA5324" w:rsidRDefault="00004972" w:rsidP="00C94DED">
            <w:pPr>
              <w:spacing w:before="120" w:line="240" w:lineRule="auto"/>
              <w:ind w:firstLine="0"/>
              <w:rPr>
                <w:rFonts w:eastAsia="Calibri"/>
                <w:sz w:val="26"/>
                <w:szCs w:val="26"/>
              </w:rPr>
            </w:pPr>
            <w:r w:rsidRPr="00BA5324">
              <w:rPr>
                <w:rFonts w:eastAsia="Calibri"/>
                <w:sz w:val="26"/>
                <w:szCs w:val="26"/>
              </w:rPr>
              <w:t>Quyết định số 1079/QĐ-TTg ngày 14/9/2022 phê duyệt Đề án truyền thông về quyền con người ở Việt Nam với nội dung thúc đẩy tuyên truyền pháp luật quốc tế về quyền con người</w:t>
            </w:r>
          </w:p>
        </w:tc>
        <w:tc>
          <w:tcPr>
            <w:tcW w:w="1423" w:type="dxa"/>
            <w:vAlign w:val="center"/>
          </w:tcPr>
          <w:p w:rsidR="00004972" w:rsidRPr="00BA5324" w:rsidDel="00401AC2" w:rsidRDefault="00004972" w:rsidP="00C94DED">
            <w:pPr>
              <w:spacing w:before="120" w:line="240" w:lineRule="auto"/>
              <w:ind w:firstLine="0"/>
              <w:jc w:val="center"/>
              <w:rPr>
                <w:rFonts w:eastAsia="Calibri"/>
                <w:sz w:val="26"/>
                <w:szCs w:val="26"/>
              </w:rPr>
            </w:pPr>
            <w:r w:rsidRPr="00BA5324">
              <w:rPr>
                <w:rFonts w:eastAsia="Calibri"/>
                <w:sz w:val="26"/>
                <w:szCs w:val="26"/>
              </w:rPr>
              <w:t>9/2022</w:t>
            </w:r>
          </w:p>
        </w:tc>
      </w:tr>
      <w:tr w:rsidR="00004972" w:rsidRPr="00BA5324" w:rsidTr="00004972">
        <w:tc>
          <w:tcPr>
            <w:tcW w:w="852" w:type="dxa"/>
            <w:vAlign w:val="center"/>
          </w:tcPr>
          <w:p w:rsidR="00004972" w:rsidRPr="00BA5324" w:rsidRDefault="00004972" w:rsidP="00345125">
            <w:pPr>
              <w:numPr>
                <w:ilvl w:val="0"/>
                <w:numId w:val="52"/>
              </w:numPr>
              <w:spacing w:before="120" w:line="240" w:lineRule="auto"/>
              <w:jc w:val="center"/>
              <w:rPr>
                <w:rFonts w:eastAsia="Calibri"/>
                <w:b/>
                <w:sz w:val="26"/>
                <w:szCs w:val="26"/>
              </w:rPr>
            </w:pPr>
          </w:p>
        </w:tc>
        <w:tc>
          <w:tcPr>
            <w:tcW w:w="1559" w:type="dxa"/>
            <w:vMerge/>
            <w:shd w:val="clear" w:color="auto" w:fill="auto"/>
            <w:vAlign w:val="center"/>
          </w:tcPr>
          <w:p w:rsidR="00004972" w:rsidRPr="00BA5324" w:rsidRDefault="00004972" w:rsidP="00C94DED">
            <w:pPr>
              <w:spacing w:before="120" w:line="240" w:lineRule="auto"/>
              <w:ind w:firstLine="0"/>
              <w:jc w:val="center"/>
              <w:rPr>
                <w:rFonts w:eastAsia="Calibri"/>
                <w:b/>
                <w:sz w:val="26"/>
                <w:szCs w:val="26"/>
              </w:rPr>
            </w:pPr>
          </w:p>
        </w:tc>
        <w:tc>
          <w:tcPr>
            <w:tcW w:w="1559" w:type="dxa"/>
            <w:shd w:val="clear" w:color="auto" w:fill="auto"/>
            <w:vAlign w:val="center"/>
          </w:tcPr>
          <w:p w:rsidR="00004972" w:rsidRPr="00BA5324" w:rsidRDefault="00004972" w:rsidP="00C94DED">
            <w:pPr>
              <w:spacing w:before="120" w:line="240" w:lineRule="auto"/>
              <w:ind w:firstLine="0"/>
              <w:jc w:val="center"/>
              <w:rPr>
                <w:rFonts w:eastAsia="Calibri"/>
                <w:b/>
                <w:sz w:val="26"/>
                <w:szCs w:val="26"/>
              </w:rPr>
            </w:pPr>
            <w:r w:rsidRPr="00BA5324">
              <w:rPr>
                <w:rFonts w:eastAsia="Calibri"/>
                <w:b/>
                <w:sz w:val="26"/>
                <w:szCs w:val="26"/>
              </w:rPr>
              <w:t>x</w:t>
            </w:r>
          </w:p>
        </w:tc>
        <w:tc>
          <w:tcPr>
            <w:tcW w:w="2126" w:type="dxa"/>
            <w:vAlign w:val="center"/>
          </w:tcPr>
          <w:p w:rsidR="00004972" w:rsidRPr="00BA5324" w:rsidRDefault="00004972" w:rsidP="00C94DED">
            <w:pPr>
              <w:spacing w:before="120" w:line="240" w:lineRule="auto"/>
              <w:ind w:firstLine="0"/>
              <w:jc w:val="center"/>
              <w:rPr>
                <w:rFonts w:eastAsia="Calibri"/>
                <w:b/>
                <w:sz w:val="26"/>
                <w:szCs w:val="26"/>
              </w:rPr>
            </w:pPr>
          </w:p>
        </w:tc>
        <w:tc>
          <w:tcPr>
            <w:tcW w:w="6804" w:type="dxa"/>
            <w:shd w:val="clear" w:color="auto" w:fill="auto"/>
            <w:vAlign w:val="center"/>
          </w:tcPr>
          <w:p w:rsidR="00004972" w:rsidRPr="00BA5324" w:rsidRDefault="00004972" w:rsidP="00C94DED">
            <w:pPr>
              <w:spacing w:before="120" w:line="240" w:lineRule="auto"/>
              <w:ind w:firstLine="0"/>
              <w:rPr>
                <w:rFonts w:eastAsia="Calibri"/>
                <w:sz w:val="26"/>
                <w:szCs w:val="26"/>
              </w:rPr>
            </w:pPr>
            <w:r w:rsidRPr="00BA5324">
              <w:rPr>
                <w:rFonts w:eastAsia="Calibri"/>
                <w:sz w:val="26"/>
                <w:szCs w:val="26"/>
              </w:rPr>
              <w:t>Kế hoạch hành động quốc gia để tăng cường triển khai thực hiện Công ước CAT và đặc biệt là các khuyến nghị của Ủy ban CAT</w:t>
            </w:r>
          </w:p>
        </w:tc>
        <w:tc>
          <w:tcPr>
            <w:tcW w:w="1423" w:type="dxa"/>
            <w:vAlign w:val="center"/>
          </w:tcPr>
          <w:p w:rsidR="00004972" w:rsidRPr="00BA5324" w:rsidRDefault="00004972" w:rsidP="00C94DED">
            <w:pPr>
              <w:spacing w:before="120" w:line="240" w:lineRule="auto"/>
              <w:ind w:firstLine="0"/>
              <w:jc w:val="center"/>
              <w:rPr>
                <w:rFonts w:eastAsia="Calibri"/>
                <w:sz w:val="26"/>
                <w:szCs w:val="26"/>
              </w:rPr>
            </w:pPr>
            <w:r w:rsidRPr="00BA5324">
              <w:rPr>
                <w:rFonts w:eastAsia="Calibri"/>
                <w:sz w:val="26"/>
                <w:szCs w:val="26"/>
              </w:rPr>
              <w:t>02/2023</w:t>
            </w:r>
          </w:p>
        </w:tc>
      </w:tr>
      <w:tr w:rsidR="00E16112" w:rsidRPr="00BA5324" w:rsidTr="00C94DED">
        <w:tc>
          <w:tcPr>
            <w:tcW w:w="852" w:type="dxa"/>
            <w:vAlign w:val="center"/>
          </w:tcPr>
          <w:p w:rsidR="00E16112" w:rsidRPr="00BA5324" w:rsidRDefault="00E16112" w:rsidP="00345125">
            <w:pPr>
              <w:numPr>
                <w:ilvl w:val="0"/>
                <w:numId w:val="52"/>
              </w:numPr>
              <w:spacing w:before="120" w:line="240" w:lineRule="auto"/>
              <w:jc w:val="center"/>
              <w:rPr>
                <w:rFonts w:eastAsia="Calibri"/>
                <w:sz w:val="26"/>
                <w:szCs w:val="26"/>
              </w:rPr>
            </w:pPr>
          </w:p>
        </w:tc>
        <w:tc>
          <w:tcPr>
            <w:tcW w:w="1559" w:type="dxa"/>
            <w:vMerge w:val="restart"/>
            <w:shd w:val="clear" w:color="auto" w:fill="auto"/>
            <w:vAlign w:val="center"/>
          </w:tcPr>
          <w:p w:rsidR="00E16112" w:rsidRPr="00BA5324" w:rsidRDefault="00E16112" w:rsidP="00AF30FE">
            <w:pPr>
              <w:spacing w:before="120" w:line="240" w:lineRule="auto"/>
              <w:ind w:firstLine="0"/>
              <w:jc w:val="center"/>
              <w:rPr>
                <w:rFonts w:eastAsia="Calibri"/>
                <w:sz w:val="26"/>
                <w:szCs w:val="26"/>
              </w:rPr>
            </w:pPr>
            <w:r w:rsidRPr="00BA5324">
              <w:rPr>
                <w:rFonts w:eastAsia="Calibri"/>
                <w:sz w:val="26"/>
                <w:szCs w:val="26"/>
              </w:rPr>
              <w:t>Bộ Công an</w:t>
            </w:r>
          </w:p>
        </w:tc>
        <w:tc>
          <w:tcPr>
            <w:tcW w:w="1559" w:type="dxa"/>
            <w:shd w:val="clear" w:color="auto" w:fill="auto"/>
            <w:vAlign w:val="center"/>
          </w:tcPr>
          <w:p w:rsidR="00E16112" w:rsidRPr="00BA5324" w:rsidRDefault="00E16112" w:rsidP="0086200C">
            <w:pPr>
              <w:spacing w:before="120" w:line="240" w:lineRule="auto"/>
              <w:ind w:firstLine="0"/>
              <w:jc w:val="center"/>
              <w:rPr>
                <w:rFonts w:eastAsia="Calibri"/>
                <w:sz w:val="26"/>
                <w:szCs w:val="26"/>
              </w:rPr>
            </w:pPr>
            <w:r w:rsidRPr="00BA5324">
              <w:rPr>
                <w:rFonts w:eastAsia="Calibri"/>
                <w:sz w:val="26"/>
                <w:szCs w:val="26"/>
              </w:rPr>
              <w:t>x</w:t>
            </w:r>
          </w:p>
        </w:tc>
        <w:tc>
          <w:tcPr>
            <w:tcW w:w="2126" w:type="dxa"/>
            <w:vAlign w:val="center"/>
          </w:tcPr>
          <w:p w:rsidR="00E16112" w:rsidRPr="00BA5324" w:rsidRDefault="00E16112" w:rsidP="00C94DED">
            <w:pPr>
              <w:spacing w:before="120" w:line="240" w:lineRule="auto"/>
              <w:ind w:firstLine="0"/>
              <w:jc w:val="center"/>
              <w:rPr>
                <w:rFonts w:eastAsia="Calibri"/>
                <w:sz w:val="26"/>
                <w:szCs w:val="26"/>
              </w:rPr>
            </w:pPr>
          </w:p>
        </w:tc>
        <w:tc>
          <w:tcPr>
            <w:tcW w:w="6804" w:type="dxa"/>
            <w:shd w:val="clear" w:color="auto" w:fill="auto"/>
            <w:vAlign w:val="center"/>
          </w:tcPr>
          <w:p w:rsidR="00BF5F9C" w:rsidRPr="00BA5324" w:rsidRDefault="00BF5F9C" w:rsidP="00C94DED">
            <w:pPr>
              <w:spacing w:before="120" w:line="240" w:lineRule="auto"/>
              <w:ind w:firstLine="0"/>
              <w:rPr>
                <w:rFonts w:eastAsia="Calibri"/>
                <w:sz w:val="26"/>
                <w:szCs w:val="26"/>
              </w:rPr>
            </w:pPr>
            <w:r w:rsidRPr="00BA5324">
              <w:rPr>
                <w:rFonts w:eastAsia="Calibri"/>
                <w:sz w:val="26"/>
                <w:szCs w:val="26"/>
              </w:rPr>
              <w:t>Đề án tuyên truyền, phổ biến nội dung Công ước của Liên hợp quốc về chống tra tấn và các hình thức đối xử hoặc trừng phạt tàn bạo, vô nhân đạo hoặc hạ nhục con người và pháp luật Việt Nam về phòng, chống tra tấn trong CAND</w:t>
            </w:r>
            <w:r w:rsidRPr="00BA5324" w:rsidDel="00BF5F9C">
              <w:rPr>
                <w:rFonts w:eastAsia="Calibri"/>
                <w:sz w:val="26"/>
                <w:szCs w:val="26"/>
              </w:rPr>
              <w:t xml:space="preserve"> </w:t>
            </w:r>
            <w:r w:rsidR="00E16112" w:rsidRPr="00BA5324">
              <w:rPr>
                <w:rFonts w:eastAsia="Calibri"/>
                <w:sz w:val="26"/>
                <w:szCs w:val="26"/>
              </w:rPr>
              <w:t>(</w:t>
            </w:r>
            <w:r w:rsidRPr="00BA5324">
              <w:rPr>
                <w:rFonts w:eastAsia="Calibri"/>
                <w:sz w:val="26"/>
                <w:szCs w:val="26"/>
              </w:rPr>
              <w:t>tại Quyết định số 3234/QĐ-BCA ngày 23/4/2020 của Bộ trưởng Bộ Công an)</w:t>
            </w:r>
          </w:p>
        </w:tc>
        <w:tc>
          <w:tcPr>
            <w:tcW w:w="1423" w:type="dxa"/>
            <w:vAlign w:val="center"/>
          </w:tcPr>
          <w:p w:rsidR="00E16112" w:rsidRPr="00BA5324" w:rsidRDefault="00BF5F9C" w:rsidP="00C94DED">
            <w:pPr>
              <w:spacing w:before="120" w:line="240" w:lineRule="auto"/>
              <w:ind w:firstLine="0"/>
              <w:jc w:val="center"/>
              <w:rPr>
                <w:rFonts w:eastAsia="Calibri"/>
                <w:sz w:val="26"/>
                <w:szCs w:val="26"/>
              </w:rPr>
            </w:pPr>
            <w:r w:rsidRPr="00BA5324">
              <w:rPr>
                <w:rFonts w:eastAsia="Calibri"/>
                <w:sz w:val="26"/>
                <w:szCs w:val="26"/>
              </w:rPr>
              <w:t>4</w:t>
            </w:r>
            <w:r w:rsidR="00E16112" w:rsidRPr="00BA5324">
              <w:rPr>
                <w:rFonts w:eastAsia="Calibri"/>
                <w:sz w:val="26"/>
                <w:szCs w:val="26"/>
              </w:rPr>
              <w:t>/2020</w:t>
            </w:r>
          </w:p>
        </w:tc>
      </w:tr>
      <w:tr w:rsidR="00401AC2" w:rsidRPr="00BA5324" w:rsidTr="00C94DED">
        <w:tc>
          <w:tcPr>
            <w:tcW w:w="852" w:type="dxa"/>
            <w:vAlign w:val="center"/>
          </w:tcPr>
          <w:p w:rsidR="00401AC2" w:rsidRPr="00BA5324" w:rsidRDefault="00401AC2" w:rsidP="00345125">
            <w:pPr>
              <w:numPr>
                <w:ilvl w:val="0"/>
                <w:numId w:val="52"/>
              </w:numPr>
              <w:spacing w:before="120" w:line="240" w:lineRule="auto"/>
              <w:jc w:val="center"/>
              <w:rPr>
                <w:rFonts w:eastAsia="Calibri"/>
                <w:sz w:val="26"/>
                <w:szCs w:val="26"/>
              </w:rPr>
            </w:pPr>
          </w:p>
        </w:tc>
        <w:tc>
          <w:tcPr>
            <w:tcW w:w="1559" w:type="dxa"/>
            <w:vMerge/>
            <w:shd w:val="clear" w:color="auto" w:fill="auto"/>
            <w:vAlign w:val="center"/>
          </w:tcPr>
          <w:p w:rsidR="00401AC2" w:rsidRPr="00BA5324" w:rsidRDefault="00401AC2" w:rsidP="00C94DED">
            <w:pPr>
              <w:spacing w:before="120" w:line="240" w:lineRule="auto"/>
              <w:ind w:firstLine="0"/>
              <w:jc w:val="center"/>
              <w:rPr>
                <w:rFonts w:eastAsia="Calibri"/>
                <w:sz w:val="26"/>
                <w:szCs w:val="26"/>
              </w:rPr>
            </w:pPr>
          </w:p>
        </w:tc>
        <w:tc>
          <w:tcPr>
            <w:tcW w:w="1559" w:type="dxa"/>
            <w:shd w:val="clear" w:color="auto" w:fill="auto"/>
            <w:vAlign w:val="center"/>
          </w:tcPr>
          <w:p w:rsidR="00401AC2" w:rsidRPr="00BA5324" w:rsidRDefault="00401AC2" w:rsidP="00C94DED">
            <w:pPr>
              <w:spacing w:before="120" w:line="240" w:lineRule="auto"/>
              <w:ind w:firstLine="0"/>
              <w:jc w:val="center"/>
              <w:rPr>
                <w:rFonts w:eastAsia="Calibri"/>
                <w:sz w:val="26"/>
                <w:szCs w:val="26"/>
              </w:rPr>
            </w:pPr>
            <w:r w:rsidRPr="00BA5324">
              <w:rPr>
                <w:rFonts w:eastAsia="Calibri"/>
                <w:sz w:val="26"/>
                <w:szCs w:val="26"/>
              </w:rPr>
              <w:t>x</w:t>
            </w:r>
          </w:p>
        </w:tc>
        <w:tc>
          <w:tcPr>
            <w:tcW w:w="2126" w:type="dxa"/>
            <w:vAlign w:val="center"/>
          </w:tcPr>
          <w:p w:rsidR="00401AC2" w:rsidRPr="00BA5324" w:rsidRDefault="00401AC2" w:rsidP="00C94DED">
            <w:pPr>
              <w:spacing w:before="120" w:line="240" w:lineRule="auto"/>
              <w:ind w:firstLine="0"/>
              <w:jc w:val="center"/>
              <w:rPr>
                <w:rFonts w:eastAsia="Calibri"/>
                <w:sz w:val="26"/>
                <w:szCs w:val="26"/>
              </w:rPr>
            </w:pPr>
          </w:p>
        </w:tc>
        <w:tc>
          <w:tcPr>
            <w:tcW w:w="6804" w:type="dxa"/>
            <w:shd w:val="clear" w:color="auto" w:fill="auto"/>
            <w:vAlign w:val="center"/>
          </w:tcPr>
          <w:p w:rsidR="00401AC2" w:rsidRPr="00BA5324" w:rsidRDefault="00401AC2" w:rsidP="00C94DED">
            <w:pPr>
              <w:spacing w:before="120" w:line="240" w:lineRule="auto"/>
              <w:ind w:firstLine="0"/>
              <w:rPr>
                <w:rFonts w:eastAsia="Calibri"/>
                <w:sz w:val="26"/>
                <w:szCs w:val="26"/>
              </w:rPr>
            </w:pPr>
            <w:r w:rsidRPr="00BA5324">
              <w:rPr>
                <w:rFonts w:eastAsia="Calibri"/>
                <w:sz w:val="26"/>
                <w:szCs w:val="26"/>
              </w:rPr>
              <w:t>Kế hoạch số 922/KH-C11-P5 ngày 18/6/2020 về việc triển khai thực hiện Đề án tuyên truyền, phổ biến nội dung Công ước chống tra tấn và pháp luật Việt Nam về phòng, chống tra tấn trong lực lượng Cảnh sát quản lý tạm giữ, tạm giam và thi hành án hình sự tại cộng đồng</w:t>
            </w:r>
          </w:p>
        </w:tc>
        <w:tc>
          <w:tcPr>
            <w:tcW w:w="1423" w:type="dxa"/>
            <w:vAlign w:val="center"/>
          </w:tcPr>
          <w:p w:rsidR="00401AC2" w:rsidRPr="00BA5324" w:rsidRDefault="00401AC2" w:rsidP="00C94DED">
            <w:pPr>
              <w:spacing w:before="120" w:line="240" w:lineRule="auto"/>
              <w:ind w:firstLine="0"/>
              <w:jc w:val="center"/>
              <w:rPr>
                <w:rFonts w:eastAsia="Calibri"/>
                <w:sz w:val="26"/>
                <w:szCs w:val="26"/>
              </w:rPr>
            </w:pPr>
            <w:r w:rsidRPr="00BA5324">
              <w:rPr>
                <w:rFonts w:eastAsia="Calibri"/>
                <w:sz w:val="26"/>
                <w:szCs w:val="26"/>
              </w:rPr>
              <w:t>6/2020</w:t>
            </w:r>
          </w:p>
        </w:tc>
      </w:tr>
      <w:tr w:rsidR="00004972" w:rsidRPr="00BA5324" w:rsidTr="00004972">
        <w:tc>
          <w:tcPr>
            <w:tcW w:w="852" w:type="dxa"/>
            <w:vAlign w:val="center"/>
          </w:tcPr>
          <w:p w:rsidR="00004972" w:rsidRPr="00BA5324" w:rsidRDefault="00004972" w:rsidP="00345125">
            <w:pPr>
              <w:numPr>
                <w:ilvl w:val="0"/>
                <w:numId w:val="52"/>
              </w:numPr>
              <w:spacing w:before="120" w:line="240" w:lineRule="auto"/>
              <w:jc w:val="center"/>
              <w:rPr>
                <w:rFonts w:eastAsia="Calibri"/>
                <w:sz w:val="26"/>
                <w:szCs w:val="26"/>
              </w:rPr>
            </w:pPr>
          </w:p>
        </w:tc>
        <w:tc>
          <w:tcPr>
            <w:tcW w:w="1559" w:type="dxa"/>
            <w:vMerge/>
            <w:shd w:val="clear" w:color="auto" w:fill="auto"/>
            <w:vAlign w:val="center"/>
          </w:tcPr>
          <w:p w:rsidR="00004972" w:rsidRPr="00BA5324" w:rsidRDefault="00004972" w:rsidP="00C94DED">
            <w:pPr>
              <w:spacing w:before="120" w:line="240" w:lineRule="auto"/>
              <w:ind w:firstLine="0"/>
              <w:jc w:val="center"/>
              <w:rPr>
                <w:rFonts w:eastAsia="Calibri"/>
                <w:sz w:val="26"/>
                <w:szCs w:val="26"/>
              </w:rPr>
            </w:pPr>
          </w:p>
        </w:tc>
        <w:tc>
          <w:tcPr>
            <w:tcW w:w="1559" w:type="dxa"/>
            <w:shd w:val="clear" w:color="auto" w:fill="auto"/>
            <w:vAlign w:val="center"/>
          </w:tcPr>
          <w:p w:rsidR="00004972" w:rsidRPr="00BA5324" w:rsidRDefault="00004972" w:rsidP="00C94DED">
            <w:pPr>
              <w:spacing w:before="120" w:line="240" w:lineRule="auto"/>
              <w:ind w:firstLine="0"/>
              <w:jc w:val="center"/>
              <w:rPr>
                <w:rFonts w:eastAsia="Calibri"/>
                <w:sz w:val="26"/>
                <w:szCs w:val="26"/>
              </w:rPr>
            </w:pPr>
            <w:r w:rsidRPr="00BA5324">
              <w:rPr>
                <w:rFonts w:eastAsia="Calibri"/>
                <w:sz w:val="26"/>
                <w:szCs w:val="26"/>
              </w:rPr>
              <w:t>x</w:t>
            </w:r>
          </w:p>
        </w:tc>
        <w:tc>
          <w:tcPr>
            <w:tcW w:w="2126" w:type="dxa"/>
            <w:vAlign w:val="center"/>
          </w:tcPr>
          <w:p w:rsidR="00004972" w:rsidRPr="00BA5324" w:rsidRDefault="00004972" w:rsidP="00C94DED">
            <w:pPr>
              <w:spacing w:before="120" w:line="240" w:lineRule="auto"/>
              <w:ind w:firstLine="0"/>
              <w:jc w:val="center"/>
              <w:rPr>
                <w:rFonts w:eastAsia="Calibri"/>
                <w:sz w:val="26"/>
                <w:szCs w:val="26"/>
              </w:rPr>
            </w:pPr>
          </w:p>
        </w:tc>
        <w:tc>
          <w:tcPr>
            <w:tcW w:w="6804" w:type="dxa"/>
            <w:shd w:val="clear" w:color="auto" w:fill="auto"/>
            <w:vAlign w:val="center"/>
          </w:tcPr>
          <w:p w:rsidR="00004972" w:rsidRPr="00BA5324" w:rsidRDefault="00004972" w:rsidP="00C94DED">
            <w:pPr>
              <w:spacing w:before="120" w:line="240" w:lineRule="auto"/>
              <w:ind w:firstLine="0"/>
              <w:rPr>
                <w:rFonts w:eastAsia="Calibri"/>
                <w:sz w:val="26"/>
                <w:szCs w:val="26"/>
              </w:rPr>
            </w:pPr>
            <w:r w:rsidRPr="00BA5324">
              <w:rPr>
                <w:rFonts w:eastAsia="Calibri"/>
                <w:sz w:val="26"/>
                <w:szCs w:val="26"/>
              </w:rPr>
              <w:t>Kế hoạch số 175/KH-K02-P1 về việc triển khai thực hiện Đề án tuyên truyền phổ biến nội dung Công ước của Liên hợp quốc về chống tra tấn và ác hình thức đối xử hoặc trừng phạt tàn bạo, vô nhân đạo hoặc hạ nhục con người và pháp luật Việt Nam về phòng, chống tra tấn trong Bộ tư lệnh Cảnh sát cơ động</w:t>
            </w:r>
          </w:p>
        </w:tc>
        <w:tc>
          <w:tcPr>
            <w:tcW w:w="1423" w:type="dxa"/>
            <w:vAlign w:val="center"/>
          </w:tcPr>
          <w:p w:rsidR="00004972" w:rsidRPr="00BA5324" w:rsidRDefault="00004972" w:rsidP="00C94DED">
            <w:pPr>
              <w:spacing w:before="120" w:line="240" w:lineRule="auto"/>
              <w:ind w:firstLine="0"/>
              <w:jc w:val="center"/>
              <w:rPr>
                <w:rFonts w:eastAsia="Calibri"/>
                <w:sz w:val="26"/>
                <w:szCs w:val="26"/>
              </w:rPr>
            </w:pPr>
            <w:r w:rsidRPr="00BA5324">
              <w:rPr>
                <w:rFonts w:eastAsia="Calibri"/>
                <w:sz w:val="26"/>
                <w:szCs w:val="26"/>
              </w:rPr>
              <w:t>6/2020</w:t>
            </w:r>
          </w:p>
        </w:tc>
      </w:tr>
      <w:tr w:rsidR="00E16112" w:rsidRPr="00BA5324" w:rsidTr="00004972">
        <w:tc>
          <w:tcPr>
            <w:tcW w:w="852" w:type="dxa"/>
            <w:vAlign w:val="center"/>
          </w:tcPr>
          <w:p w:rsidR="00E16112" w:rsidRPr="00BA5324" w:rsidRDefault="00E16112" w:rsidP="00345125">
            <w:pPr>
              <w:numPr>
                <w:ilvl w:val="0"/>
                <w:numId w:val="52"/>
              </w:numPr>
              <w:spacing w:before="120" w:line="240" w:lineRule="auto"/>
              <w:jc w:val="center"/>
              <w:rPr>
                <w:rFonts w:eastAsia="Calibri"/>
                <w:sz w:val="26"/>
                <w:szCs w:val="26"/>
              </w:rPr>
            </w:pPr>
          </w:p>
        </w:tc>
        <w:tc>
          <w:tcPr>
            <w:tcW w:w="1559" w:type="dxa"/>
            <w:vMerge/>
            <w:shd w:val="clear" w:color="auto" w:fill="auto"/>
            <w:vAlign w:val="center"/>
          </w:tcPr>
          <w:p w:rsidR="00E16112" w:rsidRPr="00BA5324" w:rsidRDefault="00E16112" w:rsidP="00C94DED">
            <w:pPr>
              <w:spacing w:before="120" w:line="240" w:lineRule="auto"/>
              <w:ind w:firstLine="0"/>
              <w:jc w:val="center"/>
              <w:rPr>
                <w:rFonts w:eastAsia="Calibri"/>
                <w:sz w:val="26"/>
                <w:szCs w:val="26"/>
              </w:rPr>
            </w:pPr>
          </w:p>
        </w:tc>
        <w:tc>
          <w:tcPr>
            <w:tcW w:w="1559" w:type="dxa"/>
            <w:shd w:val="clear" w:color="auto" w:fill="auto"/>
            <w:vAlign w:val="center"/>
          </w:tcPr>
          <w:p w:rsidR="00E16112" w:rsidRPr="00BA5324" w:rsidRDefault="00E16112" w:rsidP="00C94DED">
            <w:pPr>
              <w:spacing w:before="120" w:line="240" w:lineRule="auto"/>
              <w:ind w:firstLine="0"/>
              <w:jc w:val="center"/>
              <w:rPr>
                <w:rFonts w:eastAsia="Calibri"/>
                <w:sz w:val="26"/>
                <w:szCs w:val="26"/>
              </w:rPr>
            </w:pPr>
          </w:p>
        </w:tc>
        <w:tc>
          <w:tcPr>
            <w:tcW w:w="2126" w:type="dxa"/>
            <w:vAlign w:val="center"/>
          </w:tcPr>
          <w:p w:rsidR="00E16112" w:rsidRPr="00BA5324" w:rsidRDefault="00E16112" w:rsidP="00C94DED">
            <w:pPr>
              <w:spacing w:before="120" w:line="240" w:lineRule="auto"/>
              <w:ind w:firstLine="0"/>
              <w:jc w:val="center"/>
              <w:rPr>
                <w:rFonts w:eastAsia="Calibri"/>
                <w:sz w:val="26"/>
                <w:szCs w:val="26"/>
              </w:rPr>
            </w:pPr>
            <w:r w:rsidRPr="00BA5324">
              <w:rPr>
                <w:rFonts w:eastAsia="Calibri"/>
                <w:sz w:val="26"/>
                <w:szCs w:val="26"/>
              </w:rPr>
              <w:t>x</w:t>
            </w:r>
          </w:p>
        </w:tc>
        <w:tc>
          <w:tcPr>
            <w:tcW w:w="6804" w:type="dxa"/>
            <w:shd w:val="clear" w:color="auto" w:fill="auto"/>
            <w:vAlign w:val="center"/>
          </w:tcPr>
          <w:p w:rsidR="00E16112" w:rsidRPr="00BA5324" w:rsidRDefault="00E16112" w:rsidP="00C94DED">
            <w:pPr>
              <w:spacing w:before="120" w:line="240" w:lineRule="auto"/>
              <w:ind w:firstLine="0"/>
              <w:rPr>
                <w:rFonts w:eastAsia="Calibri"/>
                <w:sz w:val="26"/>
                <w:szCs w:val="26"/>
              </w:rPr>
            </w:pPr>
            <w:r w:rsidRPr="00BA5324">
              <w:rPr>
                <w:rFonts w:eastAsia="Calibri"/>
                <w:sz w:val="26"/>
                <w:szCs w:val="26"/>
              </w:rPr>
              <w:t>Kế hoạch về triển khai Công ước ASEAN về phòng, chống buôn bán người đặc biệt là phụ nữ và trẻ em (Quyết định số 3519/QĐ-BCA ngày 18/5/2021)</w:t>
            </w:r>
          </w:p>
        </w:tc>
        <w:tc>
          <w:tcPr>
            <w:tcW w:w="1423" w:type="dxa"/>
            <w:vAlign w:val="center"/>
          </w:tcPr>
          <w:p w:rsidR="00E16112" w:rsidRPr="00BA5324" w:rsidRDefault="00E16112" w:rsidP="00C94DED">
            <w:pPr>
              <w:spacing w:before="120" w:line="240" w:lineRule="auto"/>
              <w:ind w:firstLine="0"/>
              <w:jc w:val="center"/>
              <w:rPr>
                <w:rFonts w:eastAsia="Calibri"/>
                <w:sz w:val="26"/>
                <w:szCs w:val="26"/>
              </w:rPr>
            </w:pPr>
            <w:r w:rsidRPr="00BA5324">
              <w:rPr>
                <w:rFonts w:eastAsia="Calibri"/>
                <w:sz w:val="26"/>
                <w:szCs w:val="26"/>
              </w:rPr>
              <w:t>5/2021</w:t>
            </w:r>
          </w:p>
        </w:tc>
      </w:tr>
      <w:tr w:rsidR="00E16112" w:rsidRPr="00BA5324" w:rsidTr="00004972">
        <w:tc>
          <w:tcPr>
            <w:tcW w:w="852" w:type="dxa"/>
            <w:vAlign w:val="center"/>
          </w:tcPr>
          <w:p w:rsidR="00E16112" w:rsidRPr="00BA5324" w:rsidRDefault="00E16112" w:rsidP="00345125">
            <w:pPr>
              <w:numPr>
                <w:ilvl w:val="0"/>
                <w:numId w:val="52"/>
              </w:numPr>
              <w:spacing w:before="120" w:line="240" w:lineRule="auto"/>
              <w:jc w:val="center"/>
              <w:rPr>
                <w:rFonts w:eastAsia="Calibri"/>
                <w:sz w:val="26"/>
                <w:szCs w:val="26"/>
              </w:rPr>
            </w:pPr>
          </w:p>
        </w:tc>
        <w:tc>
          <w:tcPr>
            <w:tcW w:w="1559" w:type="dxa"/>
            <w:vMerge/>
            <w:shd w:val="clear" w:color="auto" w:fill="auto"/>
            <w:vAlign w:val="center"/>
          </w:tcPr>
          <w:p w:rsidR="00E16112" w:rsidRPr="00BA5324" w:rsidRDefault="00E16112" w:rsidP="00C94DED">
            <w:pPr>
              <w:spacing w:before="120" w:line="240" w:lineRule="auto"/>
              <w:ind w:firstLine="0"/>
              <w:jc w:val="center"/>
              <w:rPr>
                <w:rFonts w:eastAsia="Calibri"/>
                <w:sz w:val="26"/>
                <w:szCs w:val="26"/>
              </w:rPr>
            </w:pPr>
          </w:p>
        </w:tc>
        <w:tc>
          <w:tcPr>
            <w:tcW w:w="1559" w:type="dxa"/>
            <w:shd w:val="clear" w:color="auto" w:fill="auto"/>
            <w:vAlign w:val="center"/>
          </w:tcPr>
          <w:p w:rsidR="00E16112" w:rsidRPr="00BA5324" w:rsidRDefault="00E16112" w:rsidP="00C94DED">
            <w:pPr>
              <w:spacing w:before="120" w:line="240" w:lineRule="auto"/>
              <w:ind w:firstLine="0"/>
              <w:jc w:val="center"/>
              <w:rPr>
                <w:rFonts w:eastAsia="Calibri"/>
                <w:sz w:val="26"/>
                <w:szCs w:val="26"/>
              </w:rPr>
            </w:pPr>
          </w:p>
        </w:tc>
        <w:tc>
          <w:tcPr>
            <w:tcW w:w="2126" w:type="dxa"/>
            <w:vAlign w:val="center"/>
          </w:tcPr>
          <w:p w:rsidR="00E16112" w:rsidRPr="00BA5324" w:rsidRDefault="00E16112" w:rsidP="00C94DED">
            <w:pPr>
              <w:spacing w:before="120" w:line="240" w:lineRule="auto"/>
              <w:ind w:firstLine="0"/>
              <w:jc w:val="center"/>
              <w:rPr>
                <w:rFonts w:eastAsia="Calibri"/>
                <w:sz w:val="26"/>
                <w:szCs w:val="26"/>
              </w:rPr>
            </w:pPr>
            <w:r w:rsidRPr="00BA5324">
              <w:rPr>
                <w:rFonts w:eastAsia="Calibri"/>
                <w:sz w:val="26"/>
                <w:szCs w:val="26"/>
              </w:rPr>
              <w:t>x</w:t>
            </w:r>
          </w:p>
        </w:tc>
        <w:tc>
          <w:tcPr>
            <w:tcW w:w="6804" w:type="dxa"/>
            <w:shd w:val="clear" w:color="auto" w:fill="auto"/>
            <w:vAlign w:val="center"/>
          </w:tcPr>
          <w:p w:rsidR="00E16112" w:rsidRPr="00BA5324" w:rsidRDefault="00E16112" w:rsidP="00C94DED">
            <w:pPr>
              <w:spacing w:before="120" w:line="240" w:lineRule="auto"/>
              <w:ind w:firstLine="0"/>
              <w:rPr>
                <w:rFonts w:eastAsia="Calibri"/>
                <w:sz w:val="26"/>
                <w:szCs w:val="26"/>
              </w:rPr>
            </w:pPr>
            <w:r w:rsidRPr="00BA5324">
              <w:rPr>
                <w:rFonts w:eastAsia="Calibri"/>
                <w:sz w:val="26"/>
                <w:szCs w:val="26"/>
              </w:rPr>
              <w:t>Kế hoạch tuyên truyền, phổ biến về quyền con người, BLHS, BLTTHS, Luật THTGTG, Luật THAHS, Luật trách nhiệm bồi thường Nhà nước, Luật Khiếu nại, Luật Tố cáo, Luật Trợ giúp pháp lý…</w:t>
            </w:r>
          </w:p>
        </w:tc>
        <w:tc>
          <w:tcPr>
            <w:tcW w:w="1423" w:type="dxa"/>
            <w:vAlign w:val="center"/>
          </w:tcPr>
          <w:p w:rsidR="00E16112" w:rsidRPr="00BA5324" w:rsidRDefault="00E16112" w:rsidP="00C94DED">
            <w:pPr>
              <w:spacing w:before="120" w:line="240" w:lineRule="auto"/>
              <w:ind w:firstLine="0"/>
              <w:jc w:val="center"/>
              <w:rPr>
                <w:rFonts w:eastAsia="Calibri"/>
                <w:sz w:val="26"/>
                <w:szCs w:val="26"/>
              </w:rPr>
            </w:pPr>
            <w:r w:rsidRPr="00BA5324">
              <w:rPr>
                <w:rFonts w:eastAsia="Calibri"/>
                <w:sz w:val="26"/>
                <w:szCs w:val="26"/>
              </w:rPr>
              <w:t>7/2021</w:t>
            </w:r>
          </w:p>
        </w:tc>
      </w:tr>
      <w:tr w:rsidR="00E16112" w:rsidRPr="00BA5324" w:rsidTr="00004972">
        <w:tc>
          <w:tcPr>
            <w:tcW w:w="852" w:type="dxa"/>
            <w:vAlign w:val="center"/>
          </w:tcPr>
          <w:p w:rsidR="00E16112" w:rsidRPr="00BA5324" w:rsidRDefault="00E16112" w:rsidP="00345125">
            <w:pPr>
              <w:numPr>
                <w:ilvl w:val="0"/>
                <w:numId w:val="52"/>
              </w:numPr>
              <w:spacing w:before="120" w:line="240" w:lineRule="auto"/>
              <w:jc w:val="center"/>
              <w:rPr>
                <w:rFonts w:eastAsia="Calibri"/>
                <w:sz w:val="26"/>
                <w:szCs w:val="26"/>
              </w:rPr>
            </w:pPr>
          </w:p>
        </w:tc>
        <w:tc>
          <w:tcPr>
            <w:tcW w:w="1559" w:type="dxa"/>
            <w:vMerge/>
            <w:shd w:val="clear" w:color="auto" w:fill="auto"/>
            <w:vAlign w:val="center"/>
          </w:tcPr>
          <w:p w:rsidR="00E16112" w:rsidRPr="00BA5324" w:rsidRDefault="00E16112" w:rsidP="00C94DED">
            <w:pPr>
              <w:spacing w:before="120" w:line="240" w:lineRule="auto"/>
              <w:ind w:firstLine="0"/>
              <w:jc w:val="center"/>
              <w:rPr>
                <w:rFonts w:eastAsia="Calibri"/>
                <w:sz w:val="26"/>
                <w:szCs w:val="26"/>
              </w:rPr>
            </w:pPr>
          </w:p>
        </w:tc>
        <w:tc>
          <w:tcPr>
            <w:tcW w:w="1559" w:type="dxa"/>
            <w:shd w:val="clear" w:color="auto" w:fill="auto"/>
            <w:vAlign w:val="center"/>
          </w:tcPr>
          <w:p w:rsidR="00E16112" w:rsidRPr="00BA5324" w:rsidRDefault="00E16112" w:rsidP="00C94DED">
            <w:pPr>
              <w:spacing w:before="120" w:line="240" w:lineRule="auto"/>
              <w:ind w:firstLine="0"/>
              <w:jc w:val="center"/>
              <w:rPr>
                <w:rFonts w:eastAsia="Calibri"/>
                <w:sz w:val="26"/>
                <w:szCs w:val="26"/>
              </w:rPr>
            </w:pPr>
          </w:p>
        </w:tc>
        <w:tc>
          <w:tcPr>
            <w:tcW w:w="2126" w:type="dxa"/>
            <w:vAlign w:val="center"/>
          </w:tcPr>
          <w:p w:rsidR="00E16112" w:rsidRPr="00BA5324" w:rsidRDefault="00E16112" w:rsidP="00C94DED">
            <w:pPr>
              <w:spacing w:before="120" w:line="240" w:lineRule="auto"/>
              <w:ind w:firstLine="0"/>
              <w:jc w:val="center"/>
              <w:rPr>
                <w:rFonts w:eastAsia="Calibri"/>
                <w:sz w:val="26"/>
                <w:szCs w:val="26"/>
              </w:rPr>
            </w:pPr>
            <w:r w:rsidRPr="00BA5324">
              <w:rPr>
                <w:rFonts w:eastAsia="Calibri"/>
                <w:sz w:val="26"/>
                <w:szCs w:val="26"/>
              </w:rPr>
              <w:t>x</w:t>
            </w:r>
          </w:p>
        </w:tc>
        <w:tc>
          <w:tcPr>
            <w:tcW w:w="6804" w:type="dxa"/>
            <w:shd w:val="clear" w:color="auto" w:fill="auto"/>
            <w:vAlign w:val="center"/>
          </w:tcPr>
          <w:p w:rsidR="00E16112" w:rsidRPr="00BA5324" w:rsidRDefault="00E16112" w:rsidP="00C94DED">
            <w:pPr>
              <w:spacing w:before="120" w:line="240" w:lineRule="auto"/>
              <w:ind w:firstLine="0"/>
              <w:rPr>
                <w:rFonts w:eastAsia="Calibri"/>
                <w:sz w:val="26"/>
                <w:szCs w:val="26"/>
              </w:rPr>
            </w:pPr>
            <w:r w:rsidRPr="00BA5324">
              <w:rPr>
                <w:rFonts w:eastAsia="Calibri"/>
                <w:sz w:val="26"/>
                <w:szCs w:val="26"/>
              </w:rPr>
              <w:t>Kế hoạch triển khai thực hiện công tác Bồi thường Nhà nước và trợ giúp pháp lý trong Bộ Tư lệnh cảnh vệ</w:t>
            </w:r>
          </w:p>
        </w:tc>
        <w:tc>
          <w:tcPr>
            <w:tcW w:w="1423" w:type="dxa"/>
            <w:vAlign w:val="center"/>
          </w:tcPr>
          <w:p w:rsidR="00E16112" w:rsidRPr="00BA5324" w:rsidRDefault="00E16112" w:rsidP="00C94DED">
            <w:pPr>
              <w:spacing w:before="120" w:line="240" w:lineRule="auto"/>
              <w:ind w:firstLine="0"/>
              <w:jc w:val="center"/>
              <w:rPr>
                <w:rFonts w:eastAsia="Calibri"/>
                <w:sz w:val="26"/>
                <w:szCs w:val="26"/>
              </w:rPr>
            </w:pPr>
            <w:r w:rsidRPr="00BA5324">
              <w:rPr>
                <w:rFonts w:eastAsia="Calibri"/>
                <w:sz w:val="26"/>
                <w:szCs w:val="26"/>
              </w:rPr>
              <w:t>11/2018</w:t>
            </w:r>
          </w:p>
        </w:tc>
      </w:tr>
      <w:tr w:rsidR="00E16112" w:rsidRPr="00BA5324" w:rsidTr="00004972">
        <w:tc>
          <w:tcPr>
            <w:tcW w:w="852" w:type="dxa"/>
            <w:vAlign w:val="center"/>
          </w:tcPr>
          <w:p w:rsidR="00E16112" w:rsidRPr="00BA5324" w:rsidRDefault="00E16112" w:rsidP="00345125">
            <w:pPr>
              <w:numPr>
                <w:ilvl w:val="0"/>
                <w:numId w:val="52"/>
              </w:numPr>
              <w:spacing w:before="120" w:line="240" w:lineRule="auto"/>
              <w:jc w:val="center"/>
              <w:rPr>
                <w:rFonts w:eastAsia="Calibri"/>
                <w:sz w:val="26"/>
                <w:szCs w:val="26"/>
              </w:rPr>
            </w:pPr>
          </w:p>
        </w:tc>
        <w:tc>
          <w:tcPr>
            <w:tcW w:w="1559" w:type="dxa"/>
            <w:vMerge/>
            <w:shd w:val="clear" w:color="auto" w:fill="auto"/>
            <w:vAlign w:val="center"/>
          </w:tcPr>
          <w:p w:rsidR="00E16112" w:rsidRPr="00BA5324" w:rsidRDefault="00E16112" w:rsidP="00C94DED">
            <w:pPr>
              <w:spacing w:before="120" w:line="240" w:lineRule="auto"/>
              <w:ind w:firstLine="0"/>
              <w:jc w:val="center"/>
              <w:rPr>
                <w:rFonts w:eastAsia="Calibri"/>
                <w:sz w:val="26"/>
                <w:szCs w:val="26"/>
              </w:rPr>
            </w:pPr>
          </w:p>
        </w:tc>
        <w:tc>
          <w:tcPr>
            <w:tcW w:w="1559" w:type="dxa"/>
            <w:shd w:val="clear" w:color="auto" w:fill="auto"/>
            <w:vAlign w:val="center"/>
          </w:tcPr>
          <w:p w:rsidR="00E16112" w:rsidRPr="00BA5324" w:rsidRDefault="00E16112" w:rsidP="00C94DED">
            <w:pPr>
              <w:spacing w:before="120" w:line="240" w:lineRule="auto"/>
              <w:ind w:firstLine="0"/>
              <w:jc w:val="center"/>
              <w:rPr>
                <w:rFonts w:eastAsia="Calibri"/>
                <w:sz w:val="26"/>
                <w:szCs w:val="26"/>
              </w:rPr>
            </w:pPr>
          </w:p>
        </w:tc>
        <w:tc>
          <w:tcPr>
            <w:tcW w:w="2126" w:type="dxa"/>
            <w:vAlign w:val="center"/>
          </w:tcPr>
          <w:p w:rsidR="00E16112" w:rsidRPr="00BA5324" w:rsidRDefault="00E16112" w:rsidP="00C94DED">
            <w:pPr>
              <w:spacing w:before="120" w:line="240" w:lineRule="auto"/>
              <w:ind w:firstLine="0"/>
              <w:jc w:val="center"/>
              <w:rPr>
                <w:rFonts w:eastAsia="Calibri"/>
                <w:sz w:val="26"/>
                <w:szCs w:val="26"/>
              </w:rPr>
            </w:pPr>
            <w:r w:rsidRPr="00BA5324">
              <w:rPr>
                <w:rFonts w:eastAsia="Calibri"/>
                <w:sz w:val="26"/>
                <w:szCs w:val="26"/>
              </w:rPr>
              <w:t>x</w:t>
            </w:r>
          </w:p>
        </w:tc>
        <w:tc>
          <w:tcPr>
            <w:tcW w:w="6804" w:type="dxa"/>
            <w:shd w:val="clear" w:color="auto" w:fill="auto"/>
            <w:vAlign w:val="center"/>
          </w:tcPr>
          <w:p w:rsidR="00E16112" w:rsidRPr="00BA5324" w:rsidRDefault="00E16112" w:rsidP="00C94DED">
            <w:pPr>
              <w:spacing w:before="120" w:line="240" w:lineRule="auto"/>
              <w:ind w:firstLine="0"/>
              <w:rPr>
                <w:rFonts w:eastAsia="Calibri"/>
                <w:sz w:val="26"/>
                <w:szCs w:val="26"/>
              </w:rPr>
            </w:pPr>
            <w:r w:rsidRPr="00BA5324">
              <w:rPr>
                <w:rFonts w:eastAsia="Calibri"/>
                <w:sz w:val="26"/>
                <w:szCs w:val="26"/>
              </w:rPr>
              <w:t xml:space="preserve">Kế hoạch triển khai thi hành Luật </w:t>
            </w:r>
            <w:r w:rsidR="00DE67D7" w:rsidRPr="00BA5324">
              <w:rPr>
                <w:rFonts w:eastAsia="Calibri"/>
                <w:sz w:val="26"/>
                <w:szCs w:val="26"/>
              </w:rPr>
              <w:t>CAND</w:t>
            </w:r>
            <w:r w:rsidRPr="00BA5324">
              <w:rPr>
                <w:rFonts w:eastAsia="Calibri"/>
                <w:sz w:val="26"/>
                <w:szCs w:val="26"/>
              </w:rPr>
              <w:t xml:space="preserve"> năm 2018 trong Bộ </w:t>
            </w:r>
            <w:r w:rsidRPr="00BA5324">
              <w:rPr>
                <w:rFonts w:eastAsia="Calibri"/>
                <w:sz w:val="26"/>
                <w:szCs w:val="26"/>
              </w:rPr>
              <w:lastRenderedPageBreak/>
              <w:t>Tư lệnh cảnh vệ</w:t>
            </w:r>
          </w:p>
        </w:tc>
        <w:tc>
          <w:tcPr>
            <w:tcW w:w="1423" w:type="dxa"/>
            <w:vAlign w:val="center"/>
          </w:tcPr>
          <w:p w:rsidR="00E16112" w:rsidRPr="00BA5324" w:rsidRDefault="00E16112" w:rsidP="00C94DED">
            <w:pPr>
              <w:spacing w:before="120" w:line="240" w:lineRule="auto"/>
              <w:ind w:firstLine="0"/>
              <w:jc w:val="center"/>
              <w:rPr>
                <w:rFonts w:eastAsia="Calibri"/>
                <w:sz w:val="26"/>
                <w:szCs w:val="26"/>
              </w:rPr>
            </w:pPr>
            <w:r w:rsidRPr="00BA5324">
              <w:rPr>
                <w:rFonts w:eastAsia="Calibri"/>
                <w:sz w:val="26"/>
                <w:szCs w:val="26"/>
              </w:rPr>
              <w:lastRenderedPageBreak/>
              <w:t>3/2019</w:t>
            </w:r>
          </w:p>
        </w:tc>
      </w:tr>
      <w:tr w:rsidR="00E16112" w:rsidRPr="00BA5324" w:rsidTr="00004972">
        <w:tc>
          <w:tcPr>
            <w:tcW w:w="852" w:type="dxa"/>
            <w:vAlign w:val="center"/>
          </w:tcPr>
          <w:p w:rsidR="00E16112" w:rsidRPr="00BA5324" w:rsidRDefault="00E16112" w:rsidP="00345125">
            <w:pPr>
              <w:numPr>
                <w:ilvl w:val="0"/>
                <w:numId w:val="52"/>
              </w:numPr>
              <w:spacing w:before="120" w:line="240" w:lineRule="auto"/>
              <w:jc w:val="center"/>
              <w:rPr>
                <w:rFonts w:eastAsia="Calibri"/>
                <w:sz w:val="26"/>
                <w:szCs w:val="26"/>
              </w:rPr>
            </w:pPr>
          </w:p>
        </w:tc>
        <w:tc>
          <w:tcPr>
            <w:tcW w:w="1559" w:type="dxa"/>
            <w:vMerge/>
            <w:shd w:val="clear" w:color="auto" w:fill="auto"/>
            <w:vAlign w:val="center"/>
          </w:tcPr>
          <w:p w:rsidR="00E16112" w:rsidRPr="00BA5324" w:rsidRDefault="00E16112" w:rsidP="00C94DED">
            <w:pPr>
              <w:spacing w:before="120" w:line="240" w:lineRule="auto"/>
              <w:ind w:firstLine="0"/>
              <w:jc w:val="center"/>
              <w:rPr>
                <w:rFonts w:eastAsia="Calibri"/>
                <w:sz w:val="26"/>
                <w:szCs w:val="26"/>
              </w:rPr>
            </w:pPr>
          </w:p>
        </w:tc>
        <w:tc>
          <w:tcPr>
            <w:tcW w:w="1559" w:type="dxa"/>
            <w:shd w:val="clear" w:color="auto" w:fill="auto"/>
            <w:vAlign w:val="center"/>
          </w:tcPr>
          <w:p w:rsidR="00E16112" w:rsidRPr="00BA5324" w:rsidRDefault="00E16112" w:rsidP="00C94DED">
            <w:pPr>
              <w:spacing w:before="120" w:line="240" w:lineRule="auto"/>
              <w:ind w:firstLine="0"/>
              <w:jc w:val="center"/>
              <w:rPr>
                <w:rFonts w:eastAsia="Calibri"/>
                <w:sz w:val="26"/>
                <w:szCs w:val="26"/>
              </w:rPr>
            </w:pPr>
          </w:p>
        </w:tc>
        <w:tc>
          <w:tcPr>
            <w:tcW w:w="2126" w:type="dxa"/>
            <w:vAlign w:val="center"/>
          </w:tcPr>
          <w:p w:rsidR="00E16112" w:rsidRPr="00BA5324" w:rsidRDefault="00E16112" w:rsidP="00C94DED">
            <w:pPr>
              <w:spacing w:before="120" w:line="240" w:lineRule="auto"/>
              <w:ind w:firstLine="0"/>
              <w:jc w:val="center"/>
              <w:rPr>
                <w:rFonts w:eastAsia="Calibri"/>
                <w:sz w:val="26"/>
                <w:szCs w:val="26"/>
              </w:rPr>
            </w:pPr>
            <w:r w:rsidRPr="00BA5324">
              <w:rPr>
                <w:rFonts w:eastAsia="Calibri"/>
                <w:sz w:val="26"/>
                <w:szCs w:val="26"/>
              </w:rPr>
              <w:t>x</w:t>
            </w:r>
          </w:p>
        </w:tc>
        <w:tc>
          <w:tcPr>
            <w:tcW w:w="6804" w:type="dxa"/>
            <w:shd w:val="clear" w:color="auto" w:fill="auto"/>
            <w:vAlign w:val="center"/>
          </w:tcPr>
          <w:p w:rsidR="00E16112" w:rsidRPr="00BA5324" w:rsidRDefault="00E16112" w:rsidP="00C94DED">
            <w:pPr>
              <w:spacing w:before="120" w:line="240" w:lineRule="auto"/>
              <w:ind w:firstLine="0"/>
              <w:rPr>
                <w:rFonts w:eastAsia="Calibri"/>
                <w:sz w:val="26"/>
                <w:szCs w:val="26"/>
              </w:rPr>
            </w:pPr>
            <w:r w:rsidRPr="00BA5324">
              <w:rPr>
                <w:rFonts w:eastAsia="Calibri"/>
                <w:sz w:val="26"/>
                <w:szCs w:val="26"/>
              </w:rPr>
              <w:t>Kế hoạch triển khai thi hành Luật thi hành án hình sự năm 2019 trong Bộ Tư lệnh cảnh vệ</w:t>
            </w:r>
          </w:p>
        </w:tc>
        <w:tc>
          <w:tcPr>
            <w:tcW w:w="1423" w:type="dxa"/>
            <w:vAlign w:val="center"/>
          </w:tcPr>
          <w:p w:rsidR="00E16112" w:rsidRPr="00BA5324" w:rsidRDefault="00E16112" w:rsidP="00C94DED">
            <w:pPr>
              <w:spacing w:before="120" w:line="240" w:lineRule="auto"/>
              <w:ind w:firstLine="0"/>
              <w:jc w:val="center"/>
              <w:rPr>
                <w:rFonts w:eastAsia="Calibri"/>
                <w:sz w:val="26"/>
                <w:szCs w:val="26"/>
              </w:rPr>
            </w:pPr>
            <w:r w:rsidRPr="00BA5324">
              <w:rPr>
                <w:rFonts w:eastAsia="Calibri"/>
                <w:sz w:val="26"/>
                <w:szCs w:val="26"/>
              </w:rPr>
              <w:t>9/2019</w:t>
            </w:r>
          </w:p>
        </w:tc>
      </w:tr>
      <w:tr w:rsidR="00E16112" w:rsidRPr="00BA5324" w:rsidTr="00004972">
        <w:tc>
          <w:tcPr>
            <w:tcW w:w="852" w:type="dxa"/>
            <w:vAlign w:val="center"/>
          </w:tcPr>
          <w:p w:rsidR="00E16112" w:rsidRPr="00BA5324" w:rsidRDefault="00E16112" w:rsidP="00345125">
            <w:pPr>
              <w:numPr>
                <w:ilvl w:val="0"/>
                <w:numId w:val="52"/>
              </w:numPr>
              <w:spacing w:before="120" w:line="240" w:lineRule="auto"/>
              <w:jc w:val="center"/>
              <w:rPr>
                <w:rFonts w:eastAsia="Calibri"/>
                <w:sz w:val="26"/>
                <w:szCs w:val="26"/>
              </w:rPr>
            </w:pPr>
          </w:p>
        </w:tc>
        <w:tc>
          <w:tcPr>
            <w:tcW w:w="1559" w:type="dxa"/>
            <w:vMerge/>
            <w:shd w:val="clear" w:color="auto" w:fill="auto"/>
            <w:vAlign w:val="center"/>
          </w:tcPr>
          <w:p w:rsidR="00E16112" w:rsidRPr="00BA5324" w:rsidRDefault="00E16112" w:rsidP="00C94DED">
            <w:pPr>
              <w:spacing w:before="120" w:line="240" w:lineRule="auto"/>
              <w:ind w:firstLine="0"/>
              <w:jc w:val="center"/>
              <w:rPr>
                <w:rFonts w:eastAsia="Calibri"/>
                <w:sz w:val="26"/>
                <w:szCs w:val="26"/>
              </w:rPr>
            </w:pPr>
          </w:p>
        </w:tc>
        <w:tc>
          <w:tcPr>
            <w:tcW w:w="1559" w:type="dxa"/>
            <w:shd w:val="clear" w:color="auto" w:fill="auto"/>
            <w:vAlign w:val="center"/>
          </w:tcPr>
          <w:p w:rsidR="00E16112" w:rsidRPr="00BA5324" w:rsidRDefault="00E16112" w:rsidP="00C94DED">
            <w:pPr>
              <w:spacing w:before="120" w:line="240" w:lineRule="auto"/>
              <w:ind w:firstLine="0"/>
              <w:jc w:val="center"/>
              <w:rPr>
                <w:rFonts w:eastAsia="Calibri"/>
                <w:sz w:val="26"/>
                <w:szCs w:val="26"/>
              </w:rPr>
            </w:pPr>
          </w:p>
        </w:tc>
        <w:tc>
          <w:tcPr>
            <w:tcW w:w="2126" w:type="dxa"/>
            <w:vAlign w:val="center"/>
          </w:tcPr>
          <w:p w:rsidR="00E16112" w:rsidRPr="00BA5324" w:rsidRDefault="00E16112" w:rsidP="00C94DED">
            <w:pPr>
              <w:spacing w:before="120" w:line="240" w:lineRule="auto"/>
              <w:ind w:firstLine="0"/>
              <w:jc w:val="center"/>
              <w:rPr>
                <w:rFonts w:eastAsia="Calibri"/>
                <w:sz w:val="26"/>
                <w:szCs w:val="26"/>
              </w:rPr>
            </w:pPr>
            <w:r w:rsidRPr="00BA5324">
              <w:rPr>
                <w:rFonts w:eastAsia="Calibri"/>
                <w:sz w:val="26"/>
                <w:szCs w:val="26"/>
              </w:rPr>
              <w:t>x</w:t>
            </w:r>
          </w:p>
        </w:tc>
        <w:tc>
          <w:tcPr>
            <w:tcW w:w="6804" w:type="dxa"/>
            <w:shd w:val="clear" w:color="auto" w:fill="auto"/>
            <w:vAlign w:val="center"/>
          </w:tcPr>
          <w:p w:rsidR="00E16112" w:rsidRPr="00BA5324" w:rsidRDefault="00E16112" w:rsidP="00C94DED">
            <w:pPr>
              <w:spacing w:before="120" w:line="240" w:lineRule="auto"/>
              <w:ind w:firstLine="0"/>
              <w:rPr>
                <w:rFonts w:eastAsia="Calibri"/>
                <w:sz w:val="26"/>
                <w:szCs w:val="26"/>
              </w:rPr>
            </w:pPr>
            <w:r w:rsidRPr="00BA5324">
              <w:rPr>
                <w:rFonts w:eastAsia="Calibri"/>
                <w:sz w:val="26"/>
                <w:szCs w:val="26"/>
              </w:rPr>
              <w:t>Kế hoạch thực hiện Công ước ASEAN về phòng, chống buôn bán người, đặc biệt là phụ nữ và trẻ em trong Bộ Tư lệnh cảnh vệ</w:t>
            </w:r>
          </w:p>
        </w:tc>
        <w:tc>
          <w:tcPr>
            <w:tcW w:w="1423" w:type="dxa"/>
            <w:vAlign w:val="center"/>
          </w:tcPr>
          <w:p w:rsidR="00E16112" w:rsidRPr="00BA5324" w:rsidRDefault="00E16112" w:rsidP="00C94DED">
            <w:pPr>
              <w:spacing w:before="120" w:line="240" w:lineRule="auto"/>
              <w:ind w:firstLine="0"/>
              <w:jc w:val="center"/>
              <w:rPr>
                <w:rFonts w:eastAsia="Calibri"/>
                <w:sz w:val="26"/>
                <w:szCs w:val="26"/>
              </w:rPr>
            </w:pPr>
            <w:r w:rsidRPr="00BA5324">
              <w:rPr>
                <w:rFonts w:eastAsia="Calibri"/>
                <w:sz w:val="26"/>
                <w:szCs w:val="26"/>
              </w:rPr>
              <w:t>5/2021</w:t>
            </w:r>
          </w:p>
        </w:tc>
      </w:tr>
      <w:tr w:rsidR="00E16112" w:rsidRPr="00BA5324" w:rsidTr="00004972">
        <w:tc>
          <w:tcPr>
            <w:tcW w:w="852" w:type="dxa"/>
            <w:vAlign w:val="center"/>
          </w:tcPr>
          <w:p w:rsidR="00E16112" w:rsidRPr="00BA5324" w:rsidRDefault="00E16112" w:rsidP="00345125">
            <w:pPr>
              <w:numPr>
                <w:ilvl w:val="0"/>
                <w:numId w:val="52"/>
              </w:numPr>
              <w:spacing w:before="120" w:line="240" w:lineRule="auto"/>
              <w:jc w:val="center"/>
              <w:rPr>
                <w:rFonts w:eastAsia="Calibri"/>
                <w:sz w:val="26"/>
                <w:szCs w:val="26"/>
              </w:rPr>
            </w:pPr>
          </w:p>
        </w:tc>
        <w:tc>
          <w:tcPr>
            <w:tcW w:w="1559" w:type="dxa"/>
            <w:vMerge/>
            <w:shd w:val="clear" w:color="auto" w:fill="auto"/>
            <w:vAlign w:val="center"/>
          </w:tcPr>
          <w:p w:rsidR="00E16112" w:rsidRPr="00BA5324" w:rsidRDefault="00E16112" w:rsidP="00C94DED">
            <w:pPr>
              <w:spacing w:before="120" w:line="240" w:lineRule="auto"/>
              <w:ind w:firstLine="0"/>
              <w:jc w:val="center"/>
              <w:rPr>
                <w:rFonts w:eastAsia="Calibri"/>
                <w:sz w:val="26"/>
                <w:szCs w:val="26"/>
              </w:rPr>
            </w:pPr>
          </w:p>
        </w:tc>
        <w:tc>
          <w:tcPr>
            <w:tcW w:w="1559" w:type="dxa"/>
            <w:shd w:val="clear" w:color="auto" w:fill="auto"/>
            <w:vAlign w:val="center"/>
          </w:tcPr>
          <w:p w:rsidR="00E16112" w:rsidRPr="00BA5324" w:rsidRDefault="00E16112" w:rsidP="00C94DED">
            <w:pPr>
              <w:spacing w:before="120" w:line="240" w:lineRule="auto"/>
              <w:ind w:firstLine="0"/>
              <w:jc w:val="center"/>
              <w:rPr>
                <w:rFonts w:eastAsia="Calibri"/>
                <w:sz w:val="26"/>
                <w:szCs w:val="26"/>
              </w:rPr>
            </w:pPr>
          </w:p>
        </w:tc>
        <w:tc>
          <w:tcPr>
            <w:tcW w:w="2126" w:type="dxa"/>
            <w:vAlign w:val="center"/>
          </w:tcPr>
          <w:p w:rsidR="00E16112" w:rsidRPr="00BA5324" w:rsidRDefault="00E16112" w:rsidP="00C94DED">
            <w:pPr>
              <w:spacing w:before="120" w:line="240" w:lineRule="auto"/>
              <w:ind w:firstLine="0"/>
              <w:jc w:val="center"/>
              <w:rPr>
                <w:rFonts w:eastAsia="Calibri"/>
                <w:sz w:val="26"/>
                <w:szCs w:val="26"/>
              </w:rPr>
            </w:pPr>
            <w:r w:rsidRPr="00BA5324">
              <w:rPr>
                <w:rFonts w:eastAsia="Calibri"/>
                <w:sz w:val="26"/>
                <w:szCs w:val="26"/>
              </w:rPr>
              <w:t>x</w:t>
            </w:r>
          </w:p>
        </w:tc>
        <w:tc>
          <w:tcPr>
            <w:tcW w:w="6804" w:type="dxa"/>
            <w:shd w:val="clear" w:color="auto" w:fill="auto"/>
            <w:vAlign w:val="center"/>
          </w:tcPr>
          <w:p w:rsidR="00E16112" w:rsidRPr="00BA5324" w:rsidRDefault="00E16112" w:rsidP="00C94DED">
            <w:pPr>
              <w:spacing w:before="120" w:line="240" w:lineRule="auto"/>
              <w:ind w:firstLine="0"/>
              <w:rPr>
                <w:rFonts w:eastAsia="Calibri"/>
                <w:sz w:val="26"/>
                <w:szCs w:val="26"/>
              </w:rPr>
            </w:pPr>
            <w:r w:rsidRPr="00BA5324">
              <w:rPr>
                <w:rFonts w:eastAsia="Calibri"/>
                <w:sz w:val="26"/>
                <w:szCs w:val="26"/>
              </w:rPr>
              <w:t xml:space="preserve">Công văn số 2533/T01-VP về việc triển khai thực hiện Đề án tuyên truyền, phổ biến nội dung Công ước chống tra tấn tới toàn thể cán bộ, giảng viên, công nhân viên, học viên </w:t>
            </w:r>
            <w:r w:rsidR="00AE6460" w:rsidRPr="00BA5324">
              <w:rPr>
                <w:rFonts w:eastAsia="Calibri"/>
                <w:sz w:val="26"/>
                <w:szCs w:val="26"/>
              </w:rPr>
              <w:t>của H</w:t>
            </w:r>
            <w:r w:rsidRPr="00BA5324">
              <w:rPr>
                <w:rFonts w:eastAsia="Calibri"/>
                <w:sz w:val="26"/>
                <w:szCs w:val="26"/>
              </w:rPr>
              <w:t>ọc viện An ninh nhân dân</w:t>
            </w:r>
          </w:p>
        </w:tc>
        <w:tc>
          <w:tcPr>
            <w:tcW w:w="1423" w:type="dxa"/>
            <w:vAlign w:val="center"/>
          </w:tcPr>
          <w:p w:rsidR="00E16112" w:rsidRPr="00BA5324" w:rsidRDefault="00E16112" w:rsidP="00C94DED">
            <w:pPr>
              <w:spacing w:before="120" w:line="240" w:lineRule="auto"/>
              <w:ind w:firstLine="0"/>
              <w:jc w:val="center"/>
              <w:rPr>
                <w:rFonts w:eastAsia="Calibri"/>
                <w:sz w:val="26"/>
                <w:szCs w:val="26"/>
              </w:rPr>
            </w:pPr>
            <w:r w:rsidRPr="00BA5324">
              <w:rPr>
                <w:rFonts w:eastAsia="Calibri"/>
                <w:sz w:val="26"/>
                <w:szCs w:val="26"/>
              </w:rPr>
              <w:t>6/2020</w:t>
            </w:r>
          </w:p>
        </w:tc>
      </w:tr>
      <w:tr w:rsidR="00E16112" w:rsidRPr="00BA5324" w:rsidTr="00004972">
        <w:tc>
          <w:tcPr>
            <w:tcW w:w="852" w:type="dxa"/>
            <w:vAlign w:val="center"/>
          </w:tcPr>
          <w:p w:rsidR="00E16112" w:rsidRPr="00BA5324" w:rsidRDefault="00E16112" w:rsidP="00345125">
            <w:pPr>
              <w:numPr>
                <w:ilvl w:val="0"/>
                <w:numId w:val="52"/>
              </w:numPr>
              <w:spacing w:before="120" w:line="240" w:lineRule="auto"/>
              <w:jc w:val="center"/>
              <w:rPr>
                <w:rFonts w:eastAsia="Calibri"/>
                <w:sz w:val="26"/>
                <w:szCs w:val="26"/>
              </w:rPr>
            </w:pPr>
          </w:p>
        </w:tc>
        <w:tc>
          <w:tcPr>
            <w:tcW w:w="1559" w:type="dxa"/>
            <w:vMerge/>
            <w:shd w:val="clear" w:color="auto" w:fill="auto"/>
            <w:vAlign w:val="center"/>
          </w:tcPr>
          <w:p w:rsidR="00E16112" w:rsidRPr="00BA5324" w:rsidRDefault="00E16112" w:rsidP="00C94DED">
            <w:pPr>
              <w:spacing w:before="120" w:line="240" w:lineRule="auto"/>
              <w:ind w:firstLine="0"/>
              <w:jc w:val="center"/>
              <w:rPr>
                <w:rFonts w:eastAsia="Calibri"/>
                <w:sz w:val="26"/>
                <w:szCs w:val="26"/>
              </w:rPr>
            </w:pPr>
          </w:p>
        </w:tc>
        <w:tc>
          <w:tcPr>
            <w:tcW w:w="1559" w:type="dxa"/>
            <w:shd w:val="clear" w:color="auto" w:fill="auto"/>
            <w:vAlign w:val="center"/>
          </w:tcPr>
          <w:p w:rsidR="00E16112" w:rsidRPr="00BA5324" w:rsidRDefault="00E16112" w:rsidP="00C94DED">
            <w:pPr>
              <w:spacing w:before="120" w:line="240" w:lineRule="auto"/>
              <w:ind w:firstLine="0"/>
              <w:jc w:val="center"/>
              <w:rPr>
                <w:rFonts w:eastAsia="Calibri"/>
                <w:sz w:val="26"/>
                <w:szCs w:val="26"/>
              </w:rPr>
            </w:pPr>
          </w:p>
        </w:tc>
        <w:tc>
          <w:tcPr>
            <w:tcW w:w="2126" w:type="dxa"/>
            <w:vAlign w:val="center"/>
          </w:tcPr>
          <w:p w:rsidR="00E16112" w:rsidRPr="00BA5324" w:rsidRDefault="00E16112" w:rsidP="00C94DED">
            <w:pPr>
              <w:spacing w:before="120" w:line="240" w:lineRule="auto"/>
              <w:ind w:firstLine="0"/>
              <w:jc w:val="center"/>
              <w:rPr>
                <w:rFonts w:eastAsia="Calibri"/>
                <w:sz w:val="26"/>
                <w:szCs w:val="26"/>
              </w:rPr>
            </w:pPr>
            <w:r w:rsidRPr="00BA5324">
              <w:rPr>
                <w:rFonts w:eastAsia="Calibri"/>
                <w:sz w:val="26"/>
                <w:szCs w:val="26"/>
              </w:rPr>
              <w:t>x</w:t>
            </w:r>
          </w:p>
        </w:tc>
        <w:tc>
          <w:tcPr>
            <w:tcW w:w="6804" w:type="dxa"/>
            <w:shd w:val="clear" w:color="auto" w:fill="auto"/>
            <w:vAlign w:val="center"/>
          </w:tcPr>
          <w:p w:rsidR="00E16112" w:rsidRPr="00BA5324" w:rsidRDefault="00E16112" w:rsidP="00C94DED">
            <w:pPr>
              <w:spacing w:before="120" w:line="240" w:lineRule="auto"/>
              <w:ind w:firstLine="0"/>
              <w:rPr>
                <w:rFonts w:eastAsia="Calibri"/>
                <w:sz w:val="26"/>
                <w:szCs w:val="26"/>
              </w:rPr>
            </w:pPr>
            <w:r w:rsidRPr="00BA5324">
              <w:rPr>
                <w:rFonts w:eastAsia="Calibri"/>
                <w:sz w:val="26"/>
                <w:szCs w:val="26"/>
              </w:rPr>
              <w:t>Kế hoạch tổ chức Hội nghị triển khai thực hiện Thông tư liên tịch số 06/2018/TTLT-VKSNDTC-TANDTC-BCA-BTP-BLĐTBXH về phối hợp thực hiện một số quy định của Bộ luật Tố tụng hình sự đối với người dưới 18 tuổi</w:t>
            </w:r>
          </w:p>
        </w:tc>
        <w:tc>
          <w:tcPr>
            <w:tcW w:w="1423" w:type="dxa"/>
            <w:vAlign w:val="center"/>
          </w:tcPr>
          <w:p w:rsidR="00E16112" w:rsidRPr="00BA5324" w:rsidRDefault="00E16112" w:rsidP="00C94DED">
            <w:pPr>
              <w:spacing w:before="120" w:line="240" w:lineRule="auto"/>
              <w:ind w:firstLine="0"/>
              <w:jc w:val="center"/>
              <w:rPr>
                <w:rFonts w:eastAsia="Calibri"/>
                <w:sz w:val="26"/>
                <w:szCs w:val="26"/>
              </w:rPr>
            </w:pPr>
            <w:r w:rsidRPr="00BA5324">
              <w:rPr>
                <w:rFonts w:eastAsia="Calibri"/>
                <w:sz w:val="26"/>
                <w:szCs w:val="26"/>
              </w:rPr>
              <w:t>02/2019</w:t>
            </w:r>
          </w:p>
        </w:tc>
      </w:tr>
      <w:tr w:rsidR="00E16112" w:rsidRPr="00BA5324" w:rsidTr="00004972">
        <w:tc>
          <w:tcPr>
            <w:tcW w:w="852" w:type="dxa"/>
            <w:vAlign w:val="center"/>
          </w:tcPr>
          <w:p w:rsidR="00E16112" w:rsidRPr="00BA5324" w:rsidRDefault="00E16112" w:rsidP="00345125">
            <w:pPr>
              <w:numPr>
                <w:ilvl w:val="0"/>
                <w:numId w:val="52"/>
              </w:numPr>
              <w:spacing w:before="120" w:line="240" w:lineRule="auto"/>
              <w:jc w:val="center"/>
              <w:rPr>
                <w:rFonts w:eastAsia="Calibri"/>
                <w:sz w:val="26"/>
                <w:szCs w:val="26"/>
              </w:rPr>
            </w:pPr>
          </w:p>
        </w:tc>
        <w:tc>
          <w:tcPr>
            <w:tcW w:w="1559" w:type="dxa"/>
            <w:vMerge/>
            <w:shd w:val="clear" w:color="auto" w:fill="auto"/>
            <w:vAlign w:val="center"/>
          </w:tcPr>
          <w:p w:rsidR="00E16112" w:rsidRPr="00BA5324" w:rsidRDefault="00E16112" w:rsidP="00C94DED">
            <w:pPr>
              <w:spacing w:before="120" w:line="240" w:lineRule="auto"/>
              <w:ind w:firstLine="0"/>
              <w:jc w:val="center"/>
              <w:rPr>
                <w:rFonts w:eastAsia="Calibri"/>
                <w:sz w:val="26"/>
                <w:szCs w:val="26"/>
              </w:rPr>
            </w:pPr>
          </w:p>
        </w:tc>
        <w:tc>
          <w:tcPr>
            <w:tcW w:w="1559" w:type="dxa"/>
            <w:shd w:val="clear" w:color="auto" w:fill="auto"/>
            <w:vAlign w:val="center"/>
          </w:tcPr>
          <w:p w:rsidR="00E16112" w:rsidRPr="00BA5324" w:rsidRDefault="00E16112" w:rsidP="00C94DED">
            <w:pPr>
              <w:spacing w:before="120" w:line="240" w:lineRule="auto"/>
              <w:ind w:firstLine="0"/>
              <w:jc w:val="center"/>
              <w:rPr>
                <w:rFonts w:eastAsia="Calibri"/>
                <w:sz w:val="26"/>
                <w:szCs w:val="26"/>
              </w:rPr>
            </w:pPr>
          </w:p>
        </w:tc>
        <w:tc>
          <w:tcPr>
            <w:tcW w:w="2126" w:type="dxa"/>
            <w:vAlign w:val="center"/>
          </w:tcPr>
          <w:p w:rsidR="00E16112" w:rsidRPr="00BA5324" w:rsidRDefault="00E16112" w:rsidP="00C94DED">
            <w:pPr>
              <w:spacing w:before="120" w:line="240" w:lineRule="auto"/>
              <w:ind w:firstLine="0"/>
              <w:jc w:val="center"/>
              <w:rPr>
                <w:rFonts w:eastAsia="Calibri"/>
                <w:sz w:val="26"/>
                <w:szCs w:val="26"/>
              </w:rPr>
            </w:pPr>
            <w:r w:rsidRPr="00BA5324">
              <w:rPr>
                <w:rFonts w:eastAsia="Calibri"/>
                <w:sz w:val="26"/>
                <w:szCs w:val="26"/>
              </w:rPr>
              <w:t>x</w:t>
            </w:r>
          </w:p>
        </w:tc>
        <w:tc>
          <w:tcPr>
            <w:tcW w:w="6804" w:type="dxa"/>
            <w:shd w:val="clear" w:color="auto" w:fill="auto"/>
            <w:vAlign w:val="center"/>
          </w:tcPr>
          <w:p w:rsidR="00E16112" w:rsidRPr="00BA5324" w:rsidRDefault="00E16112" w:rsidP="00C94DED">
            <w:pPr>
              <w:spacing w:before="120" w:line="240" w:lineRule="auto"/>
              <w:ind w:firstLine="0"/>
              <w:rPr>
                <w:rFonts w:eastAsia="Calibri"/>
                <w:sz w:val="26"/>
                <w:szCs w:val="26"/>
              </w:rPr>
            </w:pPr>
            <w:r w:rsidRPr="00BA5324">
              <w:rPr>
                <w:rFonts w:eastAsia="Calibri"/>
                <w:sz w:val="26"/>
                <w:szCs w:val="26"/>
              </w:rPr>
              <w:t>Kế hoạch tổ chức Hội nghị triển khai thực hiện Thông tư liên tịch số 01/2020/TTLT-VKSNDTC-TANDTC-BCA-BQP-BNN&amp;PTNT-BTC-BTP quy định phối hợp thực hiện một số điều của Bộ luật Tố tụng hình sự về quản lý, giải quyết các vụ án, vụ việc tạm đình chỉ</w:t>
            </w:r>
          </w:p>
        </w:tc>
        <w:tc>
          <w:tcPr>
            <w:tcW w:w="1423" w:type="dxa"/>
            <w:vAlign w:val="center"/>
          </w:tcPr>
          <w:p w:rsidR="00E16112" w:rsidRPr="00BA5324" w:rsidRDefault="00E16112" w:rsidP="00C94DED">
            <w:pPr>
              <w:spacing w:before="120" w:line="240" w:lineRule="auto"/>
              <w:ind w:firstLine="0"/>
              <w:jc w:val="center"/>
              <w:rPr>
                <w:rFonts w:eastAsia="Calibri"/>
                <w:sz w:val="26"/>
                <w:szCs w:val="26"/>
              </w:rPr>
            </w:pPr>
            <w:r w:rsidRPr="00BA5324">
              <w:rPr>
                <w:rFonts w:eastAsia="Calibri"/>
                <w:sz w:val="26"/>
                <w:szCs w:val="26"/>
              </w:rPr>
              <w:t>10/2020</w:t>
            </w:r>
          </w:p>
        </w:tc>
      </w:tr>
      <w:tr w:rsidR="000F6F8B" w:rsidRPr="00BA5324" w:rsidTr="00004972">
        <w:tc>
          <w:tcPr>
            <w:tcW w:w="852" w:type="dxa"/>
            <w:vAlign w:val="center"/>
          </w:tcPr>
          <w:p w:rsidR="000F6F8B" w:rsidRPr="00BA5324" w:rsidRDefault="000F6F8B" w:rsidP="00345125">
            <w:pPr>
              <w:numPr>
                <w:ilvl w:val="0"/>
                <w:numId w:val="52"/>
              </w:numPr>
              <w:spacing w:before="120" w:line="240" w:lineRule="auto"/>
              <w:jc w:val="center"/>
              <w:rPr>
                <w:rFonts w:eastAsia="Calibri"/>
                <w:sz w:val="26"/>
                <w:szCs w:val="26"/>
              </w:rPr>
            </w:pPr>
          </w:p>
        </w:tc>
        <w:tc>
          <w:tcPr>
            <w:tcW w:w="1559" w:type="dxa"/>
            <w:vMerge w:val="restart"/>
            <w:shd w:val="clear" w:color="auto" w:fill="auto"/>
            <w:vAlign w:val="center"/>
          </w:tcPr>
          <w:p w:rsidR="000F6F8B" w:rsidRPr="00BA5324" w:rsidRDefault="000F6F8B" w:rsidP="00AF30FE">
            <w:pPr>
              <w:spacing w:before="120" w:line="240" w:lineRule="auto"/>
              <w:ind w:firstLine="0"/>
              <w:jc w:val="center"/>
              <w:rPr>
                <w:rFonts w:eastAsia="Calibri"/>
                <w:sz w:val="26"/>
                <w:szCs w:val="26"/>
              </w:rPr>
            </w:pPr>
            <w:r w:rsidRPr="00BA5324">
              <w:rPr>
                <w:rFonts w:eastAsia="Calibri"/>
                <w:sz w:val="26"/>
                <w:szCs w:val="26"/>
              </w:rPr>
              <w:t>Bộ Tư pháp</w:t>
            </w:r>
          </w:p>
        </w:tc>
        <w:tc>
          <w:tcPr>
            <w:tcW w:w="1559" w:type="dxa"/>
            <w:shd w:val="clear" w:color="auto" w:fill="auto"/>
            <w:vAlign w:val="center"/>
          </w:tcPr>
          <w:p w:rsidR="000F6F8B" w:rsidRPr="00BA5324" w:rsidRDefault="000F6F8B" w:rsidP="0086200C">
            <w:pPr>
              <w:spacing w:before="120" w:line="240" w:lineRule="auto"/>
              <w:ind w:firstLine="0"/>
              <w:jc w:val="center"/>
              <w:rPr>
                <w:rFonts w:eastAsia="Calibri"/>
                <w:sz w:val="26"/>
                <w:szCs w:val="26"/>
              </w:rPr>
            </w:pPr>
            <w:r w:rsidRPr="00BA5324">
              <w:rPr>
                <w:rFonts w:eastAsia="Calibri"/>
                <w:sz w:val="26"/>
                <w:szCs w:val="26"/>
              </w:rPr>
              <w:t>x</w:t>
            </w:r>
          </w:p>
        </w:tc>
        <w:tc>
          <w:tcPr>
            <w:tcW w:w="2126" w:type="dxa"/>
            <w:vAlign w:val="center"/>
          </w:tcPr>
          <w:p w:rsidR="000F6F8B" w:rsidRPr="00BA5324" w:rsidRDefault="000F6F8B" w:rsidP="00C94DED">
            <w:pPr>
              <w:spacing w:before="120" w:line="240" w:lineRule="auto"/>
              <w:ind w:firstLine="0"/>
              <w:jc w:val="center"/>
              <w:rPr>
                <w:rFonts w:eastAsia="Calibri"/>
                <w:sz w:val="26"/>
                <w:szCs w:val="26"/>
              </w:rPr>
            </w:pPr>
          </w:p>
        </w:tc>
        <w:tc>
          <w:tcPr>
            <w:tcW w:w="6804" w:type="dxa"/>
            <w:shd w:val="clear" w:color="auto" w:fill="auto"/>
            <w:vAlign w:val="center"/>
          </w:tcPr>
          <w:p w:rsidR="000F6F8B" w:rsidRPr="00BA5324" w:rsidRDefault="000F6F8B" w:rsidP="00C94DED">
            <w:pPr>
              <w:spacing w:before="120" w:line="240" w:lineRule="auto"/>
              <w:ind w:firstLine="0"/>
              <w:rPr>
                <w:rFonts w:eastAsia="Calibri"/>
                <w:sz w:val="26"/>
                <w:szCs w:val="26"/>
              </w:rPr>
            </w:pPr>
            <w:r w:rsidRPr="00BA5324">
              <w:rPr>
                <w:rFonts w:eastAsia="Calibri"/>
                <w:sz w:val="26"/>
                <w:szCs w:val="26"/>
              </w:rPr>
              <w:t>Quyết định số 520/QĐ-BTP ngày 5/3/2019 ban hành Kế hoạch thực hiện “Đề án tuyên truyền, phổ biến trong cán bộ, công chức, viên chức và nhân dân về nội dung Công ước chống tra tấn và các quy định pháp luật Việt Nam về phòng, chống tra tấn năm 2019”.</w:t>
            </w:r>
          </w:p>
        </w:tc>
        <w:tc>
          <w:tcPr>
            <w:tcW w:w="1423" w:type="dxa"/>
            <w:vAlign w:val="center"/>
          </w:tcPr>
          <w:p w:rsidR="000F6F8B" w:rsidRPr="00BA5324" w:rsidRDefault="000F6F8B" w:rsidP="00C94DED">
            <w:pPr>
              <w:spacing w:before="120" w:line="240" w:lineRule="auto"/>
              <w:ind w:firstLine="0"/>
              <w:jc w:val="center"/>
              <w:rPr>
                <w:rFonts w:eastAsia="Calibri"/>
                <w:sz w:val="26"/>
                <w:szCs w:val="26"/>
              </w:rPr>
            </w:pPr>
            <w:r w:rsidRPr="00BA5324">
              <w:rPr>
                <w:rFonts w:eastAsia="Calibri"/>
                <w:sz w:val="26"/>
                <w:szCs w:val="26"/>
              </w:rPr>
              <w:t>2019</w:t>
            </w:r>
          </w:p>
        </w:tc>
      </w:tr>
      <w:tr w:rsidR="000F6F8B" w:rsidRPr="00BA5324" w:rsidTr="00004972">
        <w:tc>
          <w:tcPr>
            <w:tcW w:w="852" w:type="dxa"/>
            <w:vAlign w:val="center"/>
          </w:tcPr>
          <w:p w:rsidR="000F6F8B" w:rsidRPr="00BA5324" w:rsidRDefault="000F6F8B" w:rsidP="00345125">
            <w:pPr>
              <w:numPr>
                <w:ilvl w:val="0"/>
                <w:numId w:val="52"/>
              </w:numPr>
              <w:spacing w:before="120" w:line="240" w:lineRule="auto"/>
              <w:jc w:val="center"/>
              <w:rPr>
                <w:rFonts w:eastAsia="Calibri"/>
                <w:sz w:val="26"/>
                <w:szCs w:val="26"/>
              </w:rPr>
            </w:pPr>
          </w:p>
        </w:tc>
        <w:tc>
          <w:tcPr>
            <w:tcW w:w="1559" w:type="dxa"/>
            <w:vMerge/>
            <w:shd w:val="clear" w:color="auto" w:fill="auto"/>
            <w:vAlign w:val="center"/>
          </w:tcPr>
          <w:p w:rsidR="000F6F8B" w:rsidRPr="00BA5324" w:rsidRDefault="000F6F8B" w:rsidP="00C94DED">
            <w:pPr>
              <w:spacing w:before="120" w:line="240" w:lineRule="auto"/>
              <w:ind w:firstLine="0"/>
              <w:jc w:val="center"/>
              <w:rPr>
                <w:rFonts w:eastAsia="Calibri"/>
                <w:sz w:val="26"/>
                <w:szCs w:val="26"/>
              </w:rPr>
            </w:pPr>
          </w:p>
        </w:tc>
        <w:tc>
          <w:tcPr>
            <w:tcW w:w="1559" w:type="dxa"/>
            <w:shd w:val="clear" w:color="auto" w:fill="auto"/>
            <w:vAlign w:val="center"/>
          </w:tcPr>
          <w:p w:rsidR="000F6F8B" w:rsidRPr="00BA5324" w:rsidRDefault="000F6F8B" w:rsidP="00C94DED">
            <w:pPr>
              <w:spacing w:before="120" w:line="240" w:lineRule="auto"/>
              <w:ind w:firstLine="0"/>
              <w:jc w:val="center"/>
              <w:rPr>
                <w:rFonts w:eastAsia="Calibri"/>
                <w:sz w:val="26"/>
                <w:szCs w:val="26"/>
              </w:rPr>
            </w:pPr>
            <w:r w:rsidRPr="00BA5324">
              <w:rPr>
                <w:rFonts w:eastAsia="Calibri"/>
                <w:sz w:val="26"/>
                <w:szCs w:val="26"/>
              </w:rPr>
              <w:t>x</w:t>
            </w:r>
          </w:p>
        </w:tc>
        <w:tc>
          <w:tcPr>
            <w:tcW w:w="2126" w:type="dxa"/>
            <w:vAlign w:val="center"/>
          </w:tcPr>
          <w:p w:rsidR="000F6F8B" w:rsidRPr="00BA5324" w:rsidRDefault="000F6F8B" w:rsidP="00C94DED">
            <w:pPr>
              <w:spacing w:before="120" w:line="240" w:lineRule="auto"/>
              <w:ind w:firstLine="0"/>
              <w:jc w:val="center"/>
              <w:rPr>
                <w:rFonts w:eastAsia="Calibri"/>
                <w:sz w:val="26"/>
                <w:szCs w:val="26"/>
              </w:rPr>
            </w:pPr>
          </w:p>
        </w:tc>
        <w:tc>
          <w:tcPr>
            <w:tcW w:w="6804" w:type="dxa"/>
            <w:shd w:val="clear" w:color="auto" w:fill="auto"/>
            <w:vAlign w:val="center"/>
          </w:tcPr>
          <w:p w:rsidR="000F6F8B" w:rsidRPr="00BA5324" w:rsidRDefault="000F6F8B" w:rsidP="00C94DED">
            <w:pPr>
              <w:spacing w:before="120" w:line="240" w:lineRule="auto"/>
              <w:ind w:firstLine="0"/>
              <w:rPr>
                <w:rFonts w:eastAsia="Calibri"/>
                <w:sz w:val="26"/>
                <w:szCs w:val="26"/>
              </w:rPr>
            </w:pPr>
            <w:r w:rsidRPr="00BA5324">
              <w:rPr>
                <w:rFonts w:eastAsia="Calibri"/>
                <w:sz w:val="26"/>
                <w:szCs w:val="26"/>
              </w:rPr>
              <w:t xml:space="preserve">Quyết định số 362/QĐ-BTP ngày 28/2/2020 ban hành Kế hoạch thực hiện Đề án tuyên truyền, phổ biến trong cán bộ, </w:t>
            </w:r>
            <w:r w:rsidRPr="00BA5324">
              <w:rPr>
                <w:rFonts w:eastAsia="Calibri"/>
                <w:sz w:val="26"/>
                <w:szCs w:val="26"/>
              </w:rPr>
              <w:lastRenderedPageBreak/>
              <w:t>công chức, viên chức và nhân dân về nội dung Công ước chống tra tấn và các quy định pháp luật Việt Nam về phòng, chống tra tấn</w:t>
            </w:r>
          </w:p>
        </w:tc>
        <w:tc>
          <w:tcPr>
            <w:tcW w:w="1423" w:type="dxa"/>
            <w:vAlign w:val="center"/>
          </w:tcPr>
          <w:p w:rsidR="000F6F8B" w:rsidRPr="00BA5324" w:rsidRDefault="000F6F8B" w:rsidP="00C94DED">
            <w:pPr>
              <w:spacing w:before="120" w:line="240" w:lineRule="auto"/>
              <w:ind w:firstLine="0"/>
              <w:jc w:val="center"/>
              <w:rPr>
                <w:rFonts w:eastAsia="Calibri"/>
                <w:sz w:val="26"/>
                <w:szCs w:val="26"/>
              </w:rPr>
            </w:pPr>
            <w:r w:rsidRPr="00BA5324">
              <w:rPr>
                <w:rFonts w:eastAsia="Calibri"/>
                <w:sz w:val="26"/>
                <w:szCs w:val="26"/>
              </w:rPr>
              <w:lastRenderedPageBreak/>
              <w:t>2/2020</w:t>
            </w:r>
          </w:p>
        </w:tc>
      </w:tr>
      <w:tr w:rsidR="000F6F8B" w:rsidRPr="00BA5324" w:rsidTr="00004972">
        <w:tc>
          <w:tcPr>
            <w:tcW w:w="852" w:type="dxa"/>
            <w:vAlign w:val="center"/>
          </w:tcPr>
          <w:p w:rsidR="000F6F8B" w:rsidRPr="00BA5324" w:rsidRDefault="000F6F8B" w:rsidP="00345125">
            <w:pPr>
              <w:numPr>
                <w:ilvl w:val="0"/>
                <w:numId w:val="52"/>
              </w:numPr>
              <w:spacing w:before="120" w:line="240" w:lineRule="auto"/>
              <w:jc w:val="center"/>
              <w:rPr>
                <w:rFonts w:eastAsia="Calibri"/>
                <w:sz w:val="26"/>
                <w:szCs w:val="26"/>
              </w:rPr>
            </w:pPr>
          </w:p>
        </w:tc>
        <w:tc>
          <w:tcPr>
            <w:tcW w:w="1559" w:type="dxa"/>
            <w:vMerge/>
            <w:shd w:val="clear" w:color="auto" w:fill="auto"/>
            <w:vAlign w:val="center"/>
          </w:tcPr>
          <w:p w:rsidR="000F6F8B" w:rsidRPr="00BA5324" w:rsidRDefault="000F6F8B" w:rsidP="00C94DED">
            <w:pPr>
              <w:spacing w:before="120" w:line="240" w:lineRule="auto"/>
              <w:ind w:firstLine="0"/>
              <w:jc w:val="center"/>
              <w:rPr>
                <w:rFonts w:eastAsia="Calibri"/>
                <w:sz w:val="26"/>
                <w:szCs w:val="26"/>
              </w:rPr>
            </w:pPr>
          </w:p>
        </w:tc>
        <w:tc>
          <w:tcPr>
            <w:tcW w:w="1559" w:type="dxa"/>
            <w:shd w:val="clear" w:color="auto" w:fill="auto"/>
            <w:vAlign w:val="center"/>
          </w:tcPr>
          <w:p w:rsidR="000F6F8B" w:rsidRPr="00BA5324" w:rsidRDefault="000F6F8B" w:rsidP="00C94DED">
            <w:pPr>
              <w:spacing w:before="120" w:line="240" w:lineRule="auto"/>
              <w:ind w:firstLine="0"/>
              <w:jc w:val="center"/>
              <w:rPr>
                <w:rFonts w:eastAsia="Calibri"/>
                <w:sz w:val="26"/>
                <w:szCs w:val="26"/>
              </w:rPr>
            </w:pPr>
          </w:p>
        </w:tc>
        <w:tc>
          <w:tcPr>
            <w:tcW w:w="2126" w:type="dxa"/>
            <w:vAlign w:val="center"/>
          </w:tcPr>
          <w:p w:rsidR="000F6F8B" w:rsidRPr="00BA5324" w:rsidRDefault="000F6F8B" w:rsidP="00C94DED">
            <w:pPr>
              <w:spacing w:before="120" w:line="240" w:lineRule="auto"/>
              <w:ind w:firstLine="0"/>
              <w:jc w:val="center"/>
              <w:rPr>
                <w:rFonts w:eastAsia="Calibri"/>
                <w:sz w:val="26"/>
                <w:szCs w:val="26"/>
              </w:rPr>
            </w:pPr>
            <w:r w:rsidRPr="00BA5324">
              <w:rPr>
                <w:rFonts w:eastAsia="Calibri"/>
                <w:sz w:val="26"/>
                <w:szCs w:val="26"/>
              </w:rPr>
              <w:t>x</w:t>
            </w:r>
          </w:p>
        </w:tc>
        <w:tc>
          <w:tcPr>
            <w:tcW w:w="6804" w:type="dxa"/>
            <w:shd w:val="clear" w:color="auto" w:fill="auto"/>
            <w:vAlign w:val="center"/>
          </w:tcPr>
          <w:p w:rsidR="000F6F8B" w:rsidRPr="00BA5324" w:rsidRDefault="000F6F8B" w:rsidP="00C94DED">
            <w:pPr>
              <w:spacing w:before="120" w:line="240" w:lineRule="auto"/>
              <w:ind w:firstLine="0"/>
              <w:rPr>
                <w:rFonts w:eastAsia="Calibri"/>
                <w:sz w:val="26"/>
                <w:szCs w:val="26"/>
              </w:rPr>
            </w:pPr>
            <w:r w:rsidRPr="00BA5324">
              <w:rPr>
                <w:rFonts w:eastAsia="Calibri"/>
                <w:sz w:val="26"/>
                <w:szCs w:val="26"/>
              </w:rPr>
              <w:t>Quyết định số 409/QĐ-BTP ngày 23/3/2021 ban hành Kế hoạch của Bộ Tư pháp thực hiện các Đề án về phổ biến, giáo dục pháp luật, hòa giải cơ sở năm 2021</w:t>
            </w:r>
          </w:p>
        </w:tc>
        <w:tc>
          <w:tcPr>
            <w:tcW w:w="1423" w:type="dxa"/>
            <w:vAlign w:val="center"/>
          </w:tcPr>
          <w:p w:rsidR="000F6F8B" w:rsidRPr="00BA5324" w:rsidRDefault="000F6F8B" w:rsidP="00C94DED">
            <w:pPr>
              <w:spacing w:before="120" w:line="240" w:lineRule="auto"/>
              <w:ind w:firstLine="0"/>
              <w:jc w:val="center"/>
              <w:rPr>
                <w:rFonts w:eastAsia="Calibri"/>
                <w:sz w:val="26"/>
                <w:szCs w:val="26"/>
              </w:rPr>
            </w:pPr>
            <w:r w:rsidRPr="00BA5324">
              <w:rPr>
                <w:rFonts w:eastAsia="Calibri"/>
                <w:sz w:val="26"/>
                <w:szCs w:val="26"/>
              </w:rPr>
              <w:t>3/2021</w:t>
            </w:r>
          </w:p>
        </w:tc>
      </w:tr>
      <w:tr w:rsidR="005F255E" w:rsidRPr="00BA5324" w:rsidTr="00004972">
        <w:tc>
          <w:tcPr>
            <w:tcW w:w="852" w:type="dxa"/>
            <w:vAlign w:val="center"/>
          </w:tcPr>
          <w:p w:rsidR="005F255E" w:rsidRPr="00BA5324" w:rsidRDefault="005F255E" w:rsidP="00345125">
            <w:pPr>
              <w:numPr>
                <w:ilvl w:val="0"/>
                <w:numId w:val="52"/>
              </w:numPr>
              <w:spacing w:before="120" w:line="240" w:lineRule="auto"/>
              <w:jc w:val="center"/>
              <w:rPr>
                <w:rFonts w:eastAsia="Calibri"/>
                <w:sz w:val="26"/>
                <w:szCs w:val="26"/>
              </w:rPr>
            </w:pPr>
          </w:p>
        </w:tc>
        <w:tc>
          <w:tcPr>
            <w:tcW w:w="1559" w:type="dxa"/>
            <w:vMerge w:val="restart"/>
            <w:shd w:val="clear" w:color="auto" w:fill="auto"/>
            <w:vAlign w:val="center"/>
          </w:tcPr>
          <w:p w:rsidR="005F255E" w:rsidRPr="00BA5324" w:rsidRDefault="005F255E" w:rsidP="00AF30FE">
            <w:pPr>
              <w:spacing w:before="120" w:line="240" w:lineRule="auto"/>
              <w:ind w:firstLine="0"/>
              <w:jc w:val="center"/>
              <w:rPr>
                <w:rFonts w:eastAsia="Calibri"/>
                <w:sz w:val="26"/>
                <w:szCs w:val="26"/>
              </w:rPr>
            </w:pPr>
            <w:r w:rsidRPr="00BA5324">
              <w:rPr>
                <w:rFonts w:eastAsia="Calibri"/>
                <w:sz w:val="26"/>
                <w:szCs w:val="26"/>
              </w:rPr>
              <w:t>VKSND tối cao</w:t>
            </w:r>
          </w:p>
        </w:tc>
        <w:tc>
          <w:tcPr>
            <w:tcW w:w="1559" w:type="dxa"/>
            <w:shd w:val="clear" w:color="auto" w:fill="auto"/>
            <w:vAlign w:val="center"/>
          </w:tcPr>
          <w:p w:rsidR="005F255E" w:rsidRPr="00BA5324" w:rsidRDefault="005F255E" w:rsidP="0086200C">
            <w:pPr>
              <w:spacing w:before="120" w:line="240" w:lineRule="auto"/>
              <w:ind w:firstLine="0"/>
              <w:jc w:val="center"/>
              <w:rPr>
                <w:rFonts w:eastAsia="Calibri"/>
                <w:sz w:val="26"/>
                <w:szCs w:val="26"/>
              </w:rPr>
            </w:pPr>
          </w:p>
        </w:tc>
        <w:tc>
          <w:tcPr>
            <w:tcW w:w="2126" w:type="dxa"/>
            <w:vAlign w:val="center"/>
          </w:tcPr>
          <w:p w:rsidR="005F255E" w:rsidRPr="00BA5324" w:rsidRDefault="006F0BEB" w:rsidP="00C94DED">
            <w:pPr>
              <w:spacing w:before="120" w:line="240" w:lineRule="auto"/>
              <w:ind w:firstLine="0"/>
              <w:jc w:val="center"/>
              <w:rPr>
                <w:rFonts w:eastAsia="Calibri"/>
                <w:sz w:val="26"/>
                <w:szCs w:val="26"/>
              </w:rPr>
            </w:pPr>
            <w:r w:rsidRPr="00BA5324">
              <w:rPr>
                <w:rFonts w:eastAsia="Calibri"/>
                <w:sz w:val="26"/>
                <w:szCs w:val="26"/>
              </w:rPr>
              <w:t>x</w:t>
            </w:r>
          </w:p>
        </w:tc>
        <w:tc>
          <w:tcPr>
            <w:tcW w:w="6804" w:type="dxa"/>
            <w:shd w:val="clear" w:color="auto" w:fill="auto"/>
            <w:vAlign w:val="center"/>
          </w:tcPr>
          <w:p w:rsidR="005F255E" w:rsidRPr="00BA5324" w:rsidRDefault="005F255E" w:rsidP="00C94DED">
            <w:pPr>
              <w:spacing w:before="120" w:line="240" w:lineRule="auto"/>
              <w:ind w:firstLine="0"/>
              <w:rPr>
                <w:rFonts w:eastAsia="Calibri"/>
                <w:sz w:val="26"/>
                <w:szCs w:val="26"/>
              </w:rPr>
            </w:pPr>
            <w:r w:rsidRPr="00BA5324">
              <w:rPr>
                <w:rFonts w:eastAsia="Calibri"/>
                <w:sz w:val="26"/>
                <w:szCs w:val="26"/>
              </w:rPr>
              <w:t>Kế hoạch triển khai thi hành Luật sửa đổi, bổ sung BLTTHS và TTLT quy định quy định chi tiết, hướng dẫn thi hành Luật trong ngành Kiểm sát nhân dân</w:t>
            </w:r>
          </w:p>
        </w:tc>
        <w:tc>
          <w:tcPr>
            <w:tcW w:w="1423" w:type="dxa"/>
            <w:vAlign w:val="center"/>
          </w:tcPr>
          <w:p w:rsidR="005F255E" w:rsidRPr="00BA5324" w:rsidRDefault="005F255E" w:rsidP="00C94DED">
            <w:pPr>
              <w:spacing w:before="120" w:line="240" w:lineRule="auto"/>
              <w:ind w:firstLine="0"/>
              <w:jc w:val="center"/>
              <w:rPr>
                <w:rFonts w:eastAsia="Calibri"/>
                <w:sz w:val="26"/>
                <w:szCs w:val="26"/>
              </w:rPr>
            </w:pPr>
            <w:r w:rsidRPr="00BA5324">
              <w:rPr>
                <w:rFonts w:eastAsia="Calibri"/>
                <w:sz w:val="26"/>
                <w:szCs w:val="26"/>
              </w:rPr>
              <w:t>12/2021</w:t>
            </w:r>
          </w:p>
        </w:tc>
      </w:tr>
      <w:tr w:rsidR="005F255E" w:rsidRPr="00BA5324" w:rsidTr="00004972">
        <w:tc>
          <w:tcPr>
            <w:tcW w:w="852" w:type="dxa"/>
            <w:vAlign w:val="center"/>
          </w:tcPr>
          <w:p w:rsidR="005F255E" w:rsidRPr="00BA5324" w:rsidRDefault="005F255E" w:rsidP="00345125">
            <w:pPr>
              <w:numPr>
                <w:ilvl w:val="0"/>
                <w:numId w:val="52"/>
              </w:numPr>
              <w:spacing w:before="120" w:line="240" w:lineRule="auto"/>
              <w:jc w:val="center"/>
              <w:rPr>
                <w:rFonts w:eastAsia="Calibri"/>
                <w:sz w:val="26"/>
                <w:szCs w:val="26"/>
              </w:rPr>
            </w:pPr>
          </w:p>
        </w:tc>
        <w:tc>
          <w:tcPr>
            <w:tcW w:w="1559" w:type="dxa"/>
            <w:vMerge/>
            <w:shd w:val="clear" w:color="auto" w:fill="auto"/>
            <w:vAlign w:val="center"/>
          </w:tcPr>
          <w:p w:rsidR="005F255E" w:rsidRPr="00BA5324" w:rsidRDefault="005F255E" w:rsidP="00C94DED">
            <w:pPr>
              <w:spacing w:before="120" w:line="240" w:lineRule="auto"/>
              <w:ind w:firstLine="0"/>
              <w:jc w:val="center"/>
              <w:rPr>
                <w:rFonts w:eastAsia="Calibri"/>
                <w:sz w:val="26"/>
                <w:szCs w:val="26"/>
              </w:rPr>
            </w:pPr>
          </w:p>
        </w:tc>
        <w:tc>
          <w:tcPr>
            <w:tcW w:w="1559" w:type="dxa"/>
            <w:shd w:val="clear" w:color="auto" w:fill="auto"/>
            <w:vAlign w:val="center"/>
          </w:tcPr>
          <w:p w:rsidR="005F255E" w:rsidRPr="00BA5324" w:rsidRDefault="005F255E" w:rsidP="00C94DED">
            <w:pPr>
              <w:spacing w:before="120" w:line="240" w:lineRule="auto"/>
              <w:ind w:firstLine="0"/>
              <w:jc w:val="center"/>
              <w:rPr>
                <w:rFonts w:eastAsia="Calibri"/>
                <w:sz w:val="26"/>
                <w:szCs w:val="26"/>
              </w:rPr>
            </w:pPr>
          </w:p>
        </w:tc>
        <w:tc>
          <w:tcPr>
            <w:tcW w:w="2126" w:type="dxa"/>
            <w:vAlign w:val="center"/>
          </w:tcPr>
          <w:p w:rsidR="005F255E" w:rsidRPr="00BA5324" w:rsidRDefault="005F255E" w:rsidP="00C94DED">
            <w:pPr>
              <w:spacing w:before="120" w:line="240" w:lineRule="auto"/>
              <w:ind w:firstLine="0"/>
              <w:jc w:val="center"/>
              <w:rPr>
                <w:rFonts w:eastAsia="Calibri"/>
                <w:sz w:val="26"/>
                <w:szCs w:val="26"/>
              </w:rPr>
            </w:pPr>
            <w:r w:rsidRPr="00BA5324">
              <w:rPr>
                <w:rFonts w:eastAsia="Calibri"/>
                <w:sz w:val="26"/>
                <w:szCs w:val="26"/>
              </w:rPr>
              <w:t>x</w:t>
            </w:r>
          </w:p>
        </w:tc>
        <w:tc>
          <w:tcPr>
            <w:tcW w:w="6804" w:type="dxa"/>
            <w:shd w:val="clear" w:color="auto" w:fill="auto"/>
            <w:vAlign w:val="center"/>
          </w:tcPr>
          <w:p w:rsidR="005F255E" w:rsidRPr="00BA5324" w:rsidRDefault="005F255E" w:rsidP="00C94DED">
            <w:pPr>
              <w:spacing w:before="120" w:line="240" w:lineRule="auto"/>
              <w:ind w:firstLine="0"/>
              <w:rPr>
                <w:rFonts w:eastAsia="Calibri"/>
                <w:sz w:val="26"/>
                <w:szCs w:val="26"/>
              </w:rPr>
            </w:pPr>
            <w:r w:rsidRPr="00BA5324">
              <w:rPr>
                <w:rFonts w:eastAsia="Calibri"/>
                <w:sz w:val="26"/>
                <w:szCs w:val="26"/>
              </w:rPr>
              <w:t>Kế hoạch tổ chức Hội nghị triển khai thực hiện Thông tư liên tịch số 01/2022/TTLT-VKSNDTC-TANDTC-BCA-BQP-BLĐTBXH quy định về công tác phối hợp giữa các cơ quan có thẩm quyền trong tiếp nhận, giải quyết tố giác, tin báo về tội phạm, kiến nghị khởi tố, điều tra, truy tố, xét xử sơ thẩm các vụ án xâm hại tình dục người dưới 18 tuổi</w:t>
            </w:r>
          </w:p>
        </w:tc>
        <w:tc>
          <w:tcPr>
            <w:tcW w:w="1423" w:type="dxa"/>
            <w:vAlign w:val="center"/>
          </w:tcPr>
          <w:p w:rsidR="005F255E" w:rsidRPr="00BA5324" w:rsidRDefault="005F255E" w:rsidP="00C94DED">
            <w:pPr>
              <w:spacing w:before="120" w:line="240" w:lineRule="auto"/>
              <w:ind w:firstLine="0"/>
              <w:jc w:val="center"/>
              <w:rPr>
                <w:rFonts w:eastAsia="Calibri"/>
                <w:sz w:val="26"/>
                <w:szCs w:val="26"/>
              </w:rPr>
            </w:pPr>
            <w:r w:rsidRPr="00BA5324">
              <w:rPr>
                <w:rFonts w:eastAsia="Calibri"/>
                <w:sz w:val="26"/>
                <w:szCs w:val="26"/>
              </w:rPr>
              <w:t>05/2022</w:t>
            </w:r>
          </w:p>
        </w:tc>
      </w:tr>
    </w:tbl>
    <w:p w:rsidR="00026708" w:rsidRPr="00BA5324" w:rsidRDefault="00004972" w:rsidP="000B4717">
      <w:pPr>
        <w:spacing w:before="120" w:line="240" w:lineRule="auto"/>
        <w:ind w:firstLine="0"/>
        <w:rPr>
          <w:b/>
          <w:sz w:val="26"/>
          <w:szCs w:val="26"/>
        </w:rPr>
      </w:pPr>
      <w:r w:rsidRPr="00BA5324">
        <w:rPr>
          <w:b/>
          <w:sz w:val="26"/>
          <w:szCs w:val="26"/>
        </w:rPr>
        <w:br w:type="textWrapping" w:clear="all"/>
      </w:r>
    </w:p>
    <w:p w:rsidR="00026708" w:rsidRPr="00BA5324" w:rsidRDefault="00026708" w:rsidP="000B4717">
      <w:pPr>
        <w:spacing w:before="120" w:line="240" w:lineRule="auto"/>
        <w:ind w:firstLine="0"/>
        <w:rPr>
          <w:b/>
          <w:sz w:val="26"/>
          <w:szCs w:val="26"/>
        </w:rPr>
      </w:pPr>
    </w:p>
    <w:p w:rsidR="00026708" w:rsidRPr="00BA5324" w:rsidRDefault="00026708" w:rsidP="000B4717">
      <w:pPr>
        <w:spacing w:before="120" w:line="240" w:lineRule="auto"/>
        <w:ind w:firstLine="0"/>
        <w:rPr>
          <w:b/>
          <w:sz w:val="26"/>
          <w:szCs w:val="26"/>
        </w:rPr>
      </w:pPr>
    </w:p>
    <w:p w:rsidR="00026708" w:rsidRPr="00BA5324" w:rsidRDefault="00026708" w:rsidP="000B4717">
      <w:pPr>
        <w:spacing w:before="120" w:line="240" w:lineRule="auto"/>
        <w:ind w:firstLine="0"/>
        <w:rPr>
          <w:b/>
          <w:sz w:val="26"/>
          <w:szCs w:val="26"/>
        </w:rPr>
      </w:pPr>
    </w:p>
    <w:p w:rsidR="00026708" w:rsidRPr="00BA5324" w:rsidRDefault="00026708" w:rsidP="000B4717">
      <w:pPr>
        <w:spacing w:before="120" w:line="240" w:lineRule="auto"/>
        <w:ind w:firstLine="0"/>
        <w:rPr>
          <w:b/>
          <w:sz w:val="26"/>
          <w:szCs w:val="26"/>
        </w:rPr>
      </w:pPr>
    </w:p>
    <w:p w:rsidR="00026708" w:rsidRPr="00BA5324" w:rsidRDefault="00026708" w:rsidP="000B4717">
      <w:pPr>
        <w:spacing w:before="120" w:line="240" w:lineRule="auto"/>
        <w:ind w:firstLine="0"/>
        <w:rPr>
          <w:b/>
          <w:sz w:val="26"/>
          <w:szCs w:val="26"/>
        </w:rPr>
      </w:pPr>
    </w:p>
    <w:p w:rsidR="00026708" w:rsidRPr="00BA5324" w:rsidRDefault="00026708" w:rsidP="000B4717">
      <w:pPr>
        <w:spacing w:before="120" w:line="240" w:lineRule="auto"/>
        <w:ind w:firstLine="0"/>
        <w:rPr>
          <w:b/>
          <w:sz w:val="26"/>
          <w:szCs w:val="26"/>
        </w:rPr>
      </w:pPr>
    </w:p>
    <w:p w:rsidR="00026708" w:rsidRPr="00BA5324" w:rsidRDefault="00026708" w:rsidP="000B4717">
      <w:pPr>
        <w:spacing w:before="120" w:line="240" w:lineRule="auto"/>
        <w:ind w:firstLine="0"/>
        <w:rPr>
          <w:b/>
          <w:sz w:val="26"/>
          <w:szCs w:val="26"/>
        </w:rPr>
      </w:pPr>
    </w:p>
    <w:p w:rsidR="00026708" w:rsidRPr="00BA5324" w:rsidRDefault="00026708" w:rsidP="000B4717">
      <w:pPr>
        <w:spacing w:before="120" w:line="240" w:lineRule="auto"/>
        <w:ind w:firstLine="0"/>
        <w:rPr>
          <w:b/>
          <w:sz w:val="26"/>
          <w:szCs w:val="26"/>
        </w:rPr>
      </w:pPr>
    </w:p>
    <w:p w:rsidR="00BA4B4B" w:rsidRPr="00BA5324" w:rsidRDefault="00657256" w:rsidP="000B4717">
      <w:pPr>
        <w:spacing w:before="120" w:line="240" w:lineRule="auto"/>
        <w:ind w:firstLine="0"/>
        <w:rPr>
          <w:b/>
          <w:sz w:val="26"/>
          <w:szCs w:val="26"/>
        </w:rPr>
      </w:pPr>
      <w:r w:rsidRPr="00BA5324">
        <w:rPr>
          <w:b/>
          <w:sz w:val="26"/>
          <w:szCs w:val="26"/>
        </w:rPr>
        <w:lastRenderedPageBreak/>
        <w:t xml:space="preserve">Phụ lục 10.2. </w:t>
      </w:r>
      <w:r w:rsidR="00BA4B4B" w:rsidRPr="00BA5324">
        <w:rPr>
          <w:rFonts w:eastAsia="Calibri"/>
          <w:b/>
          <w:spacing w:val="-2"/>
          <w:sz w:val="26"/>
          <w:szCs w:val="26"/>
        </w:rPr>
        <w:t xml:space="preserve">Cập nhật số liệu </w:t>
      </w:r>
      <w:r w:rsidRPr="00BA5324">
        <w:rPr>
          <w:rFonts w:eastAsia="Calibri"/>
          <w:b/>
          <w:spacing w:val="-2"/>
          <w:sz w:val="26"/>
          <w:szCs w:val="26"/>
        </w:rPr>
        <w:t xml:space="preserve">các hội nghị, hội thảo, tọa đàm, cuộc thi, lớp tập huấn, đào tạo, bồi dưỡng kiến thức </w:t>
      </w:r>
      <w:r w:rsidR="00BA4B4B" w:rsidRPr="00BA5324">
        <w:rPr>
          <w:rFonts w:eastAsia="Calibri"/>
          <w:b/>
          <w:spacing w:val="-2"/>
          <w:sz w:val="26"/>
          <w:szCs w:val="26"/>
        </w:rPr>
        <w:t xml:space="preserve">về Công ước chống tra tấn và pháp luật Việt Nam về phòng, chống tra tấn </w:t>
      </w:r>
      <w:r w:rsidR="00BA4B4B" w:rsidRPr="00BA5324">
        <w:rPr>
          <w:b/>
          <w:sz w:val="26"/>
          <w:szCs w:val="26"/>
        </w:rPr>
        <w:t>(giai đoạ</w:t>
      </w:r>
      <w:r w:rsidR="000D427E" w:rsidRPr="00BA5324">
        <w:rPr>
          <w:b/>
          <w:sz w:val="26"/>
          <w:szCs w:val="26"/>
        </w:rPr>
        <w:t xml:space="preserve">n </w:t>
      </w:r>
      <w:r w:rsidR="009F7DA2" w:rsidRPr="00BA5324">
        <w:rPr>
          <w:b/>
          <w:sz w:val="26"/>
          <w:szCs w:val="26"/>
        </w:rPr>
        <w:t>01/11/2018</w:t>
      </w:r>
      <w:r w:rsidR="00BA4B4B" w:rsidRPr="00BA5324">
        <w:rPr>
          <w:b/>
          <w:sz w:val="26"/>
          <w:szCs w:val="26"/>
        </w:rPr>
        <w:t xml:space="preserve"> – </w:t>
      </w:r>
      <w:r w:rsidR="003E7950" w:rsidRPr="00BA5324">
        <w:rPr>
          <w:b/>
          <w:sz w:val="26"/>
          <w:szCs w:val="26"/>
        </w:rPr>
        <w:t>31</w:t>
      </w:r>
      <w:r w:rsidR="009F7DA2" w:rsidRPr="00BA5324">
        <w:rPr>
          <w:b/>
          <w:sz w:val="26"/>
          <w:szCs w:val="26"/>
        </w:rPr>
        <w:t>/</w:t>
      </w:r>
      <w:r w:rsidR="003E7950" w:rsidRPr="00BA5324">
        <w:rPr>
          <w:b/>
          <w:sz w:val="26"/>
          <w:szCs w:val="26"/>
        </w:rPr>
        <w:t>12</w:t>
      </w:r>
      <w:r w:rsidR="009F7DA2" w:rsidRPr="00BA5324">
        <w:rPr>
          <w:b/>
          <w:sz w:val="26"/>
          <w:szCs w:val="26"/>
        </w:rPr>
        <w:t>/2022</w:t>
      </w:r>
      <w:r w:rsidR="00BA4B4B" w:rsidRPr="00BA5324">
        <w:rPr>
          <w:b/>
          <w:sz w:val="26"/>
          <w:szCs w:val="26"/>
        </w:rPr>
        <w:t>)</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559"/>
        <w:gridCol w:w="1417"/>
        <w:gridCol w:w="2268"/>
        <w:gridCol w:w="6521"/>
        <w:gridCol w:w="2126"/>
      </w:tblGrid>
      <w:tr w:rsidR="00293DB9" w:rsidRPr="00BA5324" w:rsidTr="00C94DED">
        <w:tc>
          <w:tcPr>
            <w:tcW w:w="852" w:type="dxa"/>
            <w:vMerge w:val="restart"/>
            <w:vAlign w:val="center"/>
          </w:tcPr>
          <w:p w:rsidR="00293DB9" w:rsidRPr="00BA5324" w:rsidRDefault="00293DB9" w:rsidP="008E2076">
            <w:pPr>
              <w:spacing w:before="120" w:line="240" w:lineRule="auto"/>
              <w:ind w:firstLine="0"/>
              <w:jc w:val="center"/>
              <w:rPr>
                <w:rFonts w:eastAsia="Calibri"/>
                <w:b/>
                <w:sz w:val="26"/>
                <w:szCs w:val="26"/>
              </w:rPr>
            </w:pPr>
            <w:r w:rsidRPr="00BA5324">
              <w:rPr>
                <w:rFonts w:eastAsia="Calibri"/>
                <w:b/>
                <w:sz w:val="26"/>
                <w:szCs w:val="26"/>
              </w:rPr>
              <w:t>Stt</w:t>
            </w:r>
          </w:p>
        </w:tc>
        <w:tc>
          <w:tcPr>
            <w:tcW w:w="1559" w:type="dxa"/>
            <w:vMerge w:val="restart"/>
            <w:shd w:val="clear" w:color="auto" w:fill="auto"/>
            <w:vAlign w:val="center"/>
          </w:tcPr>
          <w:p w:rsidR="00293DB9" w:rsidRPr="00BA5324" w:rsidRDefault="00293DB9" w:rsidP="008E2076">
            <w:pPr>
              <w:spacing w:before="120" w:line="240" w:lineRule="auto"/>
              <w:ind w:firstLine="0"/>
              <w:jc w:val="center"/>
              <w:rPr>
                <w:rFonts w:eastAsia="Calibri"/>
                <w:b/>
                <w:sz w:val="26"/>
                <w:szCs w:val="26"/>
              </w:rPr>
            </w:pPr>
            <w:r w:rsidRPr="00BA5324">
              <w:rPr>
                <w:rFonts w:eastAsia="Calibri"/>
                <w:b/>
                <w:sz w:val="26"/>
                <w:szCs w:val="26"/>
              </w:rPr>
              <w:t>Cơ quan thực hiện</w:t>
            </w:r>
          </w:p>
        </w:tc>
        <w:tc>
          <w:tcPr>
            <w:tcW w:w="3685" w:type="dxa"/>
            <w:gridSpan w:val="2"/>
            <w:shd w:val="clear" w:color="auto" w:fill="auto"/>
            <w:vAlign w:val="center"/>
          </w:tcPr>
          <w:p w:rsidR="00293DB9" w:rsidRPr="00BA5324" w:rsidRDefault="00293DB9" w:rsidP="008E2076">
            <w:pPr>
              <w:spacing w:before="120" w:line="240" w:lineRule="auto"/>
              <w:ind w:firstLine="0"/>
              <w:jc w:val="center"/>
              <w:rPr>
                <w:rFonts w:eastAsia="Calibri"/>
                <w:b/>
                <w:sz w:val="26"/>
                <w:szCs w:val="26"/>
              </w:rPr>
            </w:pPr>
            <w:r w:rsidRPr="00BA5324">
              <w:rPr>
                <w:rFonts w:eastAsia="Calibri"/>
                <w:b/>
                <w:sz w:val="26"/>
                <w:szCs w:val="26"/>
              </w:rPr>
              <w:t>Hình thức</w:t>
            </w:r>
          </w:p>
        </w:tc>
        <w:tc>
          <w:tcPr>
            <w:tcW w:w="6521" w:type="dxa"/>
            <w:vMerge w:val="restart"/>
            <w:shd w:val="clear" w:color="auto" w:fill="auto"/>
            <w:vAlign w:val="center"/>
          </w:tcPr>
          <w:p w:rsidR="00293DB9" w:rsidRPr="00BA5324" w:rsidRDefault="00293DB9" w:rsidP="008E2076">
            <w:pPr>
              <w:spacing w:before="120" w:line="240" w:lineRule="auto"/>
              <w:ind w:firstLine="0"/>
              <w:jc w:val="center"/>
              <w:rPr>
                <w:rFonts w:eastAsia="Calibri"/>
                <w:b/>
                <w:sz w:val="26"/>
                <w:szCs w:val="26"/>
              </w:rPr>
            </w:pPr>
            <w:r w:rsidRPr="00BA5324">
              <w:rPr>
                <w:rFonts w:eastAsia="Calibri"/>
                <w:b/>
                <w:sz w:val="26"/>
                <w:szCs w:val="26"/>
              </w:rPr>
              <w:t>Tên hoạt động</w:t>
            </w:r>
          </w:p>
        </w:tc>
        <w:tc>
          <w:tcPr>
            <w:tcW w:w="2126" w:type="dxa"/>
            <w:vMerge w:val="restart"/>
            <w:vAlign w:val="center"/>
          </w:tcPr>
          <w:p w:rsidR="00293DB9" w:rsidRPr="00BA5324" w:rsidRDefault="00293DB9" w:rsidP="008E2076">
            <w:pPr>
              <w:spacing w:before="120" w:line="240" w:lineRule="auto"/>
              <w:ind w:firstLine="0"/>
              <w:jc w:val="center"/>
              <w:rPr>
                <w:rFonts w:eastAsia="Calibri"/>
                <w:b/>
                <w:sz w:val="26"/>
                <w:szCs w:val="26"/>
              </w:rPr>
            </w:pPr>
            <w:r w:rsidRPr="00BA5324">
              <w:rPr>
                <w:rFonts w:eastAsia="Calibri"/>
                <w:b/>
                <w:sz w:val="26"/>
                <w:szCs w:val="26"/>
              </w:rPr>
              <w:t xml:space="preserve">Thời gian, số lượng </w:t>
            </w:r>
          </w:p>
        </w:tc>
      </w:tr>
      <w:tr w:rsidR="00293DB9" w:rsidRPr="00BA5324" w:rsidTr="00C94DED">
        <w:tc>
          <w:tcPr>
            <w:tcW w:w="852" w:type="dxa"/>
            <w:vMerge/>
            <w:vAlign w:val="center"/>
          </w:tcPr>
          <w:p w:rsidR="00293DB9" w:rsidRPr="00BA5324" w:rsidRDefault="00293DB9" w:rsidP="008E2076">
            <w:pPr>
              <w:spacing w:before="120" w:line="240" w:lineRule="auto"/>
              <w:ind w:firstLine="0"/>
              <w:jc w:val="center"/>
              <w:rPr>
                <w:rFonts w:eastAsia="Calibri"/>
                <w:b/>
                <w:sz w:val="26"/>
                <w:szCs w:val="26"/>
              </w:rPr>
            </w:pPr>
          </w:p>
        </w:tc>
        <w:tc>
          <w:tcPr>
            <w:tcW w:w="1559" w:type="dxa"/>
            <w:vMerge/>
            <w:shd w:val="clear" w:color="auto" w:fill="auto"/>
            <w:vAlign w:val="center"/>
          </w:tcPr>
          <w:p w:rsidR="00293DB9" w:rsidRPr="00BA5324" w:rsidRDefault="00293DB9" w:rsidP="008E2076">
            <w:pPr>
              <w:spacing w:before="120" w:line="240" w:lineRule="auto"/>
              <w:ind w:firstLine="0"/>
              <w:jc w:val="center"/>
              <w:rPr>
                <w:rFonts w:eastAsia="Calibri"/>
                <w:b/>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b/>
                <w:sz w:val="26"/>
                <w:szCs w:val="26"/>
              </w:rPr>
            </w:pPr>
            <w:r w:rsidRPr="00BA5324">
              <w:rPr>
                <w:rFonts w:eastAsia="Calibri"/>
                <w:b/>
                <w:sz w:val="26"/>
                <w:szCs w:val="26"/>
              </w:rPr>
              <w:t>Chuyên sâu về Công ước chống tra tấn</w:t>
            </w:r>
          </w:p>
        </w:tc>
        <w:tc>
          <w:tcPr>
            <w:tcW w:w="2268" w:type="dxa"/>
          </w:tcPr>
          <w:p w:rsidR="00293DB9" w:rsidRPr="00BA5324" w:rsidRDefault="00293DB9" w:rsidP="00C9668A">
            <w:pPr>
              <w:spacing w:before="120" w:line="240" w:lineRule="auto"/>
              <w:ind w:firstLine="0"/>
              <w:jc w:val="center"/>
              <w:rPr>
                <w:rFonts w:eastAsia="Calibri"/>
                <w:b/>
                <w:spacing w:val="-2"/>
                <w:sz w:val="26"/>
                <w:szCs w:val="26"/>
              </w:rPr>
            </w:pPr>
            <w:r w:rsidRPr="00BA5324">
              <w:rPr>
                <w:rFonts w:eastAsia="Calibri"/>
                <w:b/>
                <w:sz w:val="26"/>
                <w:szCs w:val="26"/>
              </w:rPr>
              <w:t xml:space="preserve">Lồng ghép vào các hội nghị, hội thảo </w:t>
            </w:r>
            <w:r w:rsidRPr="00BA5324">
              <w:rPr>
                <w:rFonts w:eastAsia="Calibri"/>
                <w:b/>
                <w:spacing w:val="-2"/>
                <w:sz w:val="26"/>
                <w:szCs w:val="26"/>
              </w:rPr>
              <w:t>tọa đàm, cuộc thi, lớp tập huấn, đào tạo, bồi dưỡng kiến thức</w:t>
            </w:r>
            <w:r w:rsidR="007F539D" w:rsidRPr="00BA5324">
              <w:rPr>
                <w:rStyle w:val="FootnoteReference"/>
                <w:rFonts w:eastAsia="Calibri"/>
                <w:b/>
                <w:spacing w:val="-2"/>
                <w:sz w:val="26"/>
                <w:szCs w:val="26"/>
              </w:rPr>
              <w:footnoteReference w:id="2"/>
            </w:r>
          </w:p>
        </w:tc>
        <w:tc>
          <w:tcPr>
            <w:tcW w:w="6521" w:type="dxa"/>
            <w:vMerge/>
            <w:shd w:val="clear" w:color="auto" w:fill="auto"/>
            <w:vAlign w:val="center"/>
          </w:tcPr>
          <w:p w:rsidR="00293DB9" w:rsidRPr="00BA5324" w:rsidRDefault="00293DB9" w:rsidP="008E2076">
            <w:pPr>
              <w:spacing w:before="120" w:line="240" w:lineRule="auto"/>
              <w:ind w:firstLine="0"/>
              <w:jc w:val="center"/>
              <w:rPr>
                <w:rFonts w:eastAsia="Calibri"/>
                <w:b/>
                <w:sz w:val="26"/>
                <w:szCs w:val="26"/>
              </w:rPr>
            </w:pPr>
          </w:p>
        </w:tc>
        <w:tc>
          <w:tcPr>
            <w:tcW w:w="2126" w:type="dxa"/>
            <w:vMerge/>
            <w:vAlign w:val="center"/>
          </w:tcPr>
          <w:p w:rsidR="00293DB9" w:rsidRPr="00BA5324" w:rsidRDefault="00293DB9" w:rsidP="008E2076">
            <w:pPr>
              <w:spacing w:before="120" w:line="240" w:lineRule="auto"/>
              <w:ind w:firstLine="0"/>
              <w:jc w:val="center"/>
              <w:rPr>
                <w:rFonts w:eastAsia="Calibri"/>
                <w:b/>
                <w:sz w:val="26"/>
                <w:szCs w:val="26"/>
              </w:rPr>
            </w:pP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val="restart"/>
            <w:shd w:val="clear" w:color="auto" w:fill="auto"/>
            <w:vAlign w:val="center"/>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Bộ Công an</w:t>
            </w: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2268" w:type="dxa"/>
          </w:tcPr>
          <w:p w:rsidR="00293DB9" w:rsidRPr="00BA5324" w:rsidRDefault="00293DB9" w:rsidP="008E2076">
            <w:pPr>
              <w:spacing w:before="120" w:line="240" w:lineRule="auto"/>
              <w:ind w:firstLine="0"/>
              <w:jc w:val="center"/>
              <w:rPr>
                <w:rFonts w:eastAsia="Calibri"/>
                <w:sz w:val="26"/>
                <w:szCs w:val="26"/>
              </w:rPr>
            </w:pPr>
          </w:p>
        </w:tc>
        <w:tc>
          <w:tcPr>
            <w:tcW w:w="6521" w:type="dxa"/>
            <w:shd w:val="clear" w:color="auto" w:fill="auto"/>
            <w:vAlign w:val="center"/>
          </w:tcPr>
          <w:p w:rsidR="00293DB9" w:rsidRPr="00BA5324" w:rsidRDefault="00293DB9" w:rsidP="008E2076">
            <w:pPr>
              <w:spacing w:before="120" w:line="240" w:lineRule="auto"/>
              <w:ind w:firstLine="0"/>
              <w:rPr>
                <w:rFonts w:eastAsia="Calibri"/>
                <w:sz w:val="26"/>
                <w:szCs w:val="26"/>
              </w:rPr>
            </w:pPr>
            <w:r w:rsidRPr="00BA5324">
              <w:rPr>
                <w:rFonts w:eastAsia="Calibri"/>
                <w:sz w:val="26"/>
                <w:szCs w:val="26"/>
              </w:rPr>
              <w:t>Lớp tập huấn về Công ước chống tra tấn (Cục Pháp chế và cải cách hành chính, tư pháp chủ trì)</w:t>
            </w:r>
          </w:p>
        </w:tc>
        <w:tc>
          <w:tcPr>
            <w:tcW w:w="2126" w:type="dxa"/>
            <w:vAlign w:val="center"/>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Tháng 6/2020</w:t>
            </w:r>
          </w:p>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04 Lớp tập huấn cho 100 cán bộ</w:t>
            </w:r>
          </w:p>
        </w:tc>
      </w:tr>
      <w:tr w:rsidR="00C968BF" w:rsidRPr="00BA5324" w:rsidTr="00C94DED">
        <w:tc>
          <w:tcPr>
            <w:tcW w:w="852" w:type="dxa"/>
            <w:vAlign w:val="center"/>
          </w:tcPr>
          <w:p w:rsidR="00C968BF" w:rsidRPr="00BA5324" w:rsidRDefault="00C968BF"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C968BF" w:rsidRPr="00BA5324" w:rsidRDefault="00C968BF" w:rsidP="008E2076">
            <w:pPr>
              <w:spacing w:before="120" w:line="240" w:lineRule="auto"/>
              <w:ind w:firstLine="0"/>
              <w:jc w:val="center"/>
              <w:rPr>
                <w:rFonts w:eastAsia="Calibri"/>
                <w:sz w:val="26"/>
                <w:szCs w:val="26"/>
              </w:rPr>
            </w:pPr>
          </w:p>
        </w:tc>
        <w:tc>
          <w:tcPr>
            <w:tcW w:w="1417" w:type="dxa"/>
            <w:shd w:val="clear" w:color="auto" w:fill="auto"/>
            <w:vAlign w:val="center"/>
          </w:tcPr>
          <w:p w:rsidR="00C968BF" w:rsidRPr="00BA5324" w:rsidRDefault="00C968BF" w:rsidP="008E2076">
            <w:pPr>
              <w:spacing w:before="120" w:line="240" w:lineRule="auto"/>
              <w:ind w:firstLine="0"/>
              <w:jc w:val="center"/>
              <w:rPr>
                <w:rFonts w:eastAsia="Calibri"/>
                <w:sz w:val="26"/>
                <w:szCs w:val="26"/>
              </w:rPr>
            </w:pPr>
            <w:r w:rsidRPr="00BA5324">
              <w:rPr>
                <w:rFonts w:eastAsia="Calibri"/>
                <w:sz w:val="26"/>
                <w:szCs w:val="26"/>
              </w:rPr>
              <w:t>x</w:t>
            </w:r>
          </w:p>
        </w:tc>
        <w:tc>
          <w:tcPr>
            <w:tcW w:w="2268" w:type="dxa"/>
          </w:tcPr>
          <w:p w:rsidR="00C968BF" w:rsidRPr="00BA5324" w:rsidRDefault="00C968BF" w:rsidP="008E2076">
            <w:pPr>
              <w:spacing w:before="120" w:line="240" w:lineRule="auto"/>
              <w:ind w:firstLine="0"/>
              <w:jc w:val="center"/>
              <w:rPr>
                <w:rFonts w:eastAsia="Calibri"/>
                <w:sz w:val="26"/>
                <w:szCs w:val="26"/>
              </w:rPr>
            </w:pPr>
          </w:p>
        </w:tc>
        <w:tc>
          <w:tcPr>
            <w:tcW w:w="6521" w:type="dxa"/>
            <w:shd w:val="clear" w:color="auto" w:fill="auto"/>
            <w:vAlign w:val="center"/>
          </w:tcPr>
          <w:p w:rsidR="00C968BF" w:rsidRPr="00BA5324" w:rsidRDefault="00C968BF" w:rsidP="008E2076">
            <w:pPr>
              <w:spacing w:before="120" w:line="240" w:lineRule="auto"/>
              <w:ind w:firstLine="0"/>
              <w:rPr>
                <w:rFonts w:eastAsia="Calibri"/>
                <w:sz w:val="26"/>
                <w:szCs w:val="26"/>
              </w:rPr>
            </w:pPr>
            <w:r w:rsidRPr="00BA5324">
              <w:rPr>
                <w:rFonts w:eastAsia="Calibri"/>
                <w:sz w:val="26"/>
                <w:szCs w:val="26"/>
              </w:rPr>
              <w:t>Lớp tập huấn về quy tắc Nelson Mandela (Học viện Cảnh sát nhân dân)</w:t>
            </w:r>
          </w:p>
        </w:tc>
        <w:tc>
          <w:tcPr>
            <w:tcW w:w="2126" w:type="dxa"/>
            <w:vAlign w:val="center"/>
          </w:tcPr>
          <w:p w:rsidR="00C968BF" w:rsidRPr="00BA5324" w:rsidRDefault="00C968BF" w:rsidP="008E2076">
            <w:pPr>
              <w:spacing w:before="120" w:line="240" w:lineRule="auto"/>
              <w:ind w:firstLine="0"/>
              <w:jc w:val="center"/>
              <w:rPr>
                <w:rFonts w:eastAsia="Calibri"/>
                <w:sz w:val="26"/>
                <w:szCs w:val="26"/>
              </w:rPr>
            </w:pPr>
            <w:r w:rsidRPr="00BA5324">
              <w:rPr>
                <w:rFonts w:eastAsia="Calibri"/>
                <w:sz w:val="26"/>
                <w:szCs w:val="26"/>
              </w:rPr>
              <w:t>2021</w:t>
            </w:r>
          </w:p>
          <w:p w:rsidR="00C968BF" w:rsidRPr="00BA5324" w:rsidRDefault="00C968BF" w:rsidP="008E2076">
            <w:pPr>
              <w:spacing w:before="120" w:line="240" w:lineRule="auto"/>
              <w:ind w:firstLine="0"/>
              <w:jc w:val="center"/>
              <w:rPr>
                <w:rFonts w:eastAsia="Calibri"/>
                <w:sz w:val="26"/>
                <w:szCs w:val="26"/>
              </w:rPr>
            </w:pPr>
            <w:r w:rsidRPr="00BA5324">
              <w:rPr>
                <w:rFonts w:eastAsia="Calibri"/>
                <w:sz w:val="26"/>
                <w:szCs w:val="26"/>
              </w:rPr>
              <w:t>03 lớp tập huấn cho 150 cán bộ, học viên</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2268" w:type="dxa"/>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293DB9" w:rsidRPr="00BA5324" w:rsidRDefault="00293DB9" w:rsidP="008E2076">
            <w:pPr>
              <w:spacing w:before="120" w:line="240" w:lineRule="auto"/>
              <w:ind w:firstLine="0"/>
              <w:rPr>
                <w:rFonts w:eastAsia="Calibri"/>
                <w:sz w:val="26"/>
                <w:szCs w:val="26"/>
              </w:rPr>
            </w:pPr>
            <w:r w:rsidRPr="00BA5324">
              <w:rPr>
                <w:rFonts w:eastAsia="Calibri"/>
                <w:sz w:val="26"/>
                <w:szCs w:val="26"/>
              </w:rPr>
              <w:t>Hội thảo về quyền của người bị tạm giữ, tạm giam</w:t>
            </w:r>
          </w:p>
        </w:tc>
        <w:tc>
          <w:tcPr>
            <w:tcW w:w="2126" w:type="dxa"/>
            <w:vAlign w:val="center"/>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Tháng 9/2021</w:t>
            </w:r>
          </w:p>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01 Hội thảo với 70 người</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Del="002B709C"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2268" w:type="dxa"/>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293DB9" w:rsidRPr="00BA5324" w:rsidRDefault="00293DB9" w:rsidP="008E2076">
            <w:pPr>
              <w:spacing w:before="120" w:line="240" w:lineRule="auto"/>
              <w:ind w:firstLine="0"/>
              <w:rPr>
                <w:rFonts w:eastAsia="Calibri"/>
                <w:sz w:val="26"/>
                <w:szCs w:val="26"/>
              </w:rPr>
            </w:pPr>
            <w:r w:rsidRPr="00BA5324">
              <w:rPr>
                <w:rFonts w:eastAsia="Calibri"/>
                <w:sz w:val="26"/>
                <w:szCs w:val="26"/>
              </w:rPr>
              <w:t xml:space="preserve">Hội nghị tập huấn chuyên sâu Luật </w:t>
            </w:r>
            <w:r w:rsidR="00DE67D7" w:rsidRPr="00BA5324">
              <w:rPr>
                <w:rFonts w:eastAsia="Calibri"/>
                <w:sz w:val="26"/>
                <w:szCs w:val="26"/>
              </w:rPr>
              <w:t>CAND</w:t>
            </w:r>
            <w:r w:rsidRPr="00BA5324">
              <w:rPr>
                <w:rFonts w:eastAsia="Calibri"/>
                <w:sz w:val="26"/>
                <w:szCs w:val="26"/>
              </w:rPr>
              <w:t xml:space="preserve"> năm 2018 (Bộ Tư lệnh cảnh vệ chủ trì)</w:t>
            </w:r>
          </w:p>
        </w:tc>
        <w:tc>
          <w:tcPr>
            <w:tcW w:w="2126" w:type="dxa"/>
            <w:vAlign w:val="center"/>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10/2021 01 lớp tập huấn với 350 cán bộ chiến sĩ</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Del="002B709C"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2268" w:type="dxa"/>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293DB9" w:rsidRPr="00BA5324" w:rsidRDefault="00293DB9" w:rsidP="008E2076">
            <w:pPr>
              <w:spacing w:before="120" w:line="240" w:lineRule="auto"/>
              <w:ind w:firstLine="0"/>
              <w:rPr>
                <w:rFonts w:eastAsia="Calibri"/>
                <w:sz w:val="26"/>
                <w:szCs w:val="26"/>
              </w:rPr>
            </w:pPr>
            <w:r w:rsidRPr="00BA5324">
              <w:rPr>
                <w:rFonts w:eastAsia="Calibri"/>
                <w:sz w:val="26"/>
                <w:szCs w:val="26"/>
              </w:rPr>
              <w:t xml:space="preserve">Hội nghị phổ biến những vấn đề mới trong thực hiện pháp luật hình sự, tố tụng hình sự và các luật khác có liên quan trong hoạt động tố tụng của lực lượng </w:t>
            </w:r>
            <w:r w:rsidR="00DE67D7" w:rsidRPr="00BA5324">
              <w:rPr>
                <w:rFonts w:eastAsia="Calibri"/>
                <w:sz w:val="26"/>
                <w:szCs w:val="26"/>
              </w:rPr>
              <w:t>CAND</w:t>
            </w:r>
            <w:r w:rsidRPr="00BA5324">
              <w:rPr>
                <w:rFonts w:eastAsia="Calibri"/>
                <w:sz w:val="26"/>
                <w:szCs w:val="26"/>
              </w:rPr>
              <w:t xml:space="preserve"> (Học vi</w:t>
            </w:r>
            <w:r w:rsidR="00AE6460" w:rsidRPr="00BA5324">
              <w:rPr>
                <w:rFonts w:eastAsia="Calibri"/>
                <w:sz w:val="26"/>
                <w:szCs w:val="26"/>
              </w:rPr>
              <w:t>ện</w:t>
            </w:r>
            <w:r w:rsidRPr="00BA5324">
              <w:rPr>
                <w:rFonts w:eastAsia="Calibri"/>
                <w:sz w:val="26"/>
                <w:szCs w:val="26"/>
              </w:rPr>
              <w:t xml:space="preserve"> An ninh nhân dân chủ trì)</w:t>
            </w:r>
          </w:p>
        </w:tc>
        <w:tc>
          <w:tcPr>
            <w:tcW w:w="2126" w:type="dxa"/>
            <w:vAlign w:val="center"/>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11/2018</w:t>
            </w:r>
          </w:p>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01 Hội nghị với 800 người</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Del="002B709C"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2268" w:type="dxa"/>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293DB9" w:rsidRPr="00BA5324" w:rsidRDefault="00293DB9" w:rsidP="008E2076">
            <w:pPr>
              <w:spacing w:before="120" w:line="240" w:lineRule="auto"/>
              <w:ind w:firstLine="0"/>
              <w:rPr>
                <w:rFonts w:eastAsia="Calibri"/>
                <w:sz w:val="26"/>
                <w:szCs w:val="26"/>
              </w:rPr>
            </w:pPr>
            <w:r w:rsidRPr="00BA5324">
              <w:rPr>
                <w:rStyle w:val="Bodytext22"/>
                <w:lang w:eastAsia="vi-VN"/>
              </w:rPr>
              <w:t xml:space="preserve">Báo cáo chuyên đề: Những vấn đề mới trong thực hiện Bộ luật Tổ tụng hình sự năm 2015 trong hoạt động của lực lượng </w:t>
            </w:r>
            <w:r w:rsidR="00DE67D7" w:rsidRPr="00BA5324">
              <w:rPr>
                <w:rStyle w:val="Bodytext22"/>
                <w:lang w:eastAsia="vi-VN"/>
              </w:rPr>
              <w:t>CAND</w:t>
            </w:r>
            <w:r w:rsidRPr="00BA5324">
              <w:rPr>
                <w:rFonts w:eastAsia="Calibri"/>
                <w:sz w:val="26"/>
                <w:szCs w:val="26"/>
              </w:rPr>
              <w:t xml:space="preserve"> (Học vi</w:t>
            </w:r>
            <w:r w:rsidR="00AE6460" w:rsidRPr="00BA5324">
              <w:rPr>
                <w:rFonts w:eastAsia="Calibri"/>
                <w:sz w:val="26"/>
                <w:szCs w:val="26"/>
              </w:rPr>
              <w:t>ện</w:t>
            </w:r>
            <w:r w:rsidRPr="00BA5324">
              <w:rPr>
                <w:rFonts w:eastAsia="Calibri"/>
                <w:sz w:val="26"/>
                <w:szCs w:val="26"/>
              </w:rPr>
              <w:t xml:space="preserve"> An ninh nhân dân chủ trì)</w:t>
            </w:r>
          </w:p>
        </w:tc>
        <w:tc>
          <w:tcPr>
            <w:tcW w:w="2126" w:type="dxa"/>
            <w:vAlign w:val="center"/>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 xml:space="preserve">11/2018 </w:t>
            </w:r>
          </w:p>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01 báo cáo chuyên đề với 70 người</w:t>
            </w:r>
          </w:p>
        </w:tc>
      </w:tr>
      <w:tr w:rsidR="00490B7F" w:rsidRPr="00BA5324" w:rsidTr="00C94DED">
        <w:tc>
          <w:tcPr>
            <w:tcW w:w="852" w:type="dxa"/>
            <w:vAlign w:val="center"/>
          </w:tcPr>
          <w:p w:rsidR="00490B7F" w:rsidRPr="00BA5324" w:rsidRDefault="00490B7F"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490B7F" w:rsidRPr="00BA5324" w:rsidDel="002B709C" w:rsidRDefault="00490B7F" w:rsidP="008E2076">
            <w:pPr>
              <w:spacing w:before="120" w:line="240" w:lineRule="auto"/>
              <w:ind w:firstLine="0"/>
              <w:jc w:val="center"/>
              <w:rPr>
                <w:rFonts w:eastAsia="Calibri"/>
                <w:sz w:val="26"/>
                <w:szCs w:val="26"/>
              </w:rPr>
            </w:pPr>
          </w:p>
        </w:tc>
        <w:tc>
          <w:tcPr>
            <w:tcW w:w="1417" w:type="dxa"/>
            <w:shd w:val="clear" w:color="auto" w:fill="auto"/>
            <w:vAlign w:val="center"/>
          </w:tcPr>
          <w:p w:rsidR="00490B7F" w:rsidRPr="00BA5324" w:rsidRDefault="00490B7F" w:rsidP="008E2076">
            <w:pPr>
              <w:spacing w:before="120" w:line="240" w:lineRule="auto"/>
              <w:ind w:firstLine="0"/>
              <w:jc w:val="center"/>
              <w:rPr>
                <w:rFonts w:eastAsia="Calibri"/>
                <w:sz w:val="26"/>
                <w:szCs w:val="26"/>
              </w:rPr>
            </w:pPr>
          </w:p>
        </w:tc>
        <w:tc>
          <w:tcPr>
            <w:tcW w:w="2268" w:type="dxa"/>
          </w:tcPr>
          <w:p w:rsidR="00490B7F" w:rsidRPr="00BA5324" w:rsidRDefault="00490B7F"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490B7F" w:rsidRPr="00BA5324" w:rsidRDefault="00490B7F" w:rsidP="008E2076">
            <w:pPr>
              <w:spacing w:before="120" w:line="240" w:lineRule="auto"/>
              <w:ind w:firstLine="0"/>
              <w:rPr>
                <w:rStyle w:val="Bodytext22"/>
                <w:lang w:eastAsia="vi-VN"/>
              </w:rPr>
            </w:pPr>
            <w:r w:rsidRPr="00BA5324">
              <w:rPr>
                <w:rStyle w:val="Bodytext22"/>
                <w:lang w:eastAsia="vi-VN"/>
              </w:rPr>
              <w:t>Tập huấn chuyên sâu Luật Cảnh vệ</w:t>
            </w:r>
          </w:p>
        </w:tc>
        <w:tc>
          <w:tcPr>
            <w:tcW w:w="2126" w:type="dxa"/>
            <w:vAlign w:val="center"/>
          </w:tcPr>
          <w:p w:rsidR="00490B7F" w:rsidRPr="00BA5324" w:rsidRDefault="00490B7F" w:rsidP="008E2076">
            <w:pPr>
              <w:spacing w:before="120" w:line="240" w:lineRule="auto"/>
              <w:ind w:firstLine="0"/>
              <w:jc w:val="center"/>
              <w:rPr>
                <w:rFonts w:eastAsia="Calibri"/>
                <w:sz w:val="26"/>
                <w:szCs w:val="26"/>
              </w:rPr>
            </w:pPr>
            <w:r w:rsidRPr="00BA5324">
              <w:rPr>
                <w:rFonts w:eastAsia="Calibri"/>
                <w:sz w:val="26"/>
                <w:szCs w:val="26"/>
              </w:rPr>
              <w:t>5/2019 với 450 người</w:t>
            </w:r>
          </w:p>
        </w:tc>
      </w:tr>
      <w:tr w:rsidR="00535076" w:rsidRPr="00BA5324" w:rsidTr="00535076">
        <w:tc>
          <w:tcPr>
            <w:tcW w:w="852" w:type="dxa"/>
            <w:vAlign w:val="center"/>
          </w:tcPr>
          <w:p w:rsidR="00535076" w:rsidRPr="00BA5324" w:rsidRDefault="00535076"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535076" w:rsidRPr="00BA5324" w:rsidDel="002B709C" w:rsidRDefault="00535076" w:rsidP="008E2076">
            <w:pPr>
              <w:spacing w:before="120" w:line="240" w:lineRule="auto"/>
              <w:ind w:firstLine="0"/>
              <w:jc w:val="center"/>
              <w:rPr>
                <w:rFonts w:eastAsia="Calibri"/>
                <w:sz w:val="26"/>
                <w:szCs w:val="26"/>
              </w:rPr>
            </w:pPr>
          </w:p>
        </w:tc>
        <w:tc>
          <w:tcPr>
            <w:tcW w:w="1417" w:type="dxa"/>
            <w:shd w:val="clear" w:color="auto" w:fill="auto"/>
            <w:vAlign w:val="center"/>
          </w:tcPr>
          <w:p w:rsidR="00535076" w:rsidRPr="00BA5324" w:rsidRDefault="00535076" w:rsidP="008E2076">
            <w:pPr>
              <w:spacing w:before="120" w:line="240" w:lineRule="auto"/>
              <w:ind w:firstLine="0"/>
              <w:jc w:val="center"/>
              <w:rPr>
                <w:rFonts w:eastAsia="Calibri"/>
                <w:sz w:val="26"/>
                <w:szCs w:val="26"/>
              </w:rPr>
            </w:pPr>
          </w:p>
        </w:tc>
        <w:tc>
          <w:tcPr>
            <w:tcW w:w="2268" w:type="dxa"/>
          </w:tcPr>
          <w:p w:rsidR="00535076" w:rsidRPr="00BA5324" w:rsidRDefault="00535076"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535076" w:rsidRPr="00BA5324" w:rsidRDefault="00535076" w:rsidP="008E2076">
            <w:pPr>
              <w:spacing w:before="120" w:line="240" w:lineRule="auto"/>
              <w:ind w:firstLine="0"/>
              <w:rPr>
                <w:rStyle w:val="Bodytext22"/>
                <w:lang w:eastAsia="vi-VN"/>
              </w:rPr>
            </w:pPr>
            <w:r w:rsidRPr="00BA5324">
              <w:rPr>
                <w:rStyle w:val="Bodytext22"/>
                <w:lang w:eastAsia="vi-VN"/>
              </w:rPr>
              <w:t xml:space="preserve">02 Hội nghị tập huấn về “Công tác tiếp nhận, giải quyết tố giác, tin báo về tội phạm và kiến nghị khởi tố” cho cán bộ, điều tra viên, cán bộ điều tra thuộc Bộ Công an và kiếm sát viên, cán bộ viên chức VKSNDTC </w:t>
            </w:r>
          </w:p>
        </w:tc>
        <w:tc>
          <w:tcPr>
            <w:tcW w:w="2126" w:type="dxa"/>
            <w:vAlign w:val="center"/>
          </w:tcPr>
          <w:p w:rsidR="00535076" w:rsidRPr="00BA5324" w:rsidRDefault="00535076" w:rsidP="008E2076">
            <w:pPr>
              <w:spacing w:before="120" w:line="240" w:lineRule="auto"/>
              <w:ind w:firstLine="0"/>
              <w:jc w:val="center"/>
              <w:rPr>
                <w:rFonts w:eastAsia="Calibri"/>
                <w:sz w:val="26"/>
                <w:szCs w:val="26"/>
              </w:rPr>
            </w:pPr>
            <w:r w:rsidRPr="00BA5324">
              <w:rPr>
                <w:rFonts w:eastAsia="Calibri"/>
                <w:sz w:val="26"/>
                <w:szCs w:val="26"/>
              </w:rPr>
              <w:t>7 và 9/2019</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Del="002B709C"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2268" w:type="dxa"/>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293DB9" w:rsidRPr="00BA5324" w:rsidRDefault="00293DB9" w:rsidP="008E2076">
            <w:pPr>
              <w:spacing w:before="120" w:line="240" w:lineRule="auto"/>
              <w:ind w:firstLine="0"/>
              <w:rPr>
                <w:rStyle w:val="Bodytext22"/>
                <w:lang w:eastAsia="vi-VN"/>
              </w:rPr>
            </w:pPr>
            <w:r w:rsidRPr="00BA5324">
              <w:rPr>
                <w:rStyle w:val="Bodytext22"/>
                <w:lang w:eastAsia="vi-VN"/>
              </w:rPr>
              <w:t>Hội nghị phố biến: Xây dựng và hoàn thiện pháp luật về an ninh, trật tự trong tình hình hiện nay</w:t>
            </w:r>
            <w:r w:rsidRPr="00BA5324">
              <w:rPr>
                <w:rFonts w:eastAsia="Calibri"/>
                <w:sz w:val="26"/>
                <w:szCs w:val="26"/>
              </w:rPr>
              <w:t>(Học v</w:t>
            </w:r>
            <w:r w:rsidR="00AE6460" w:rsidRPr="00BA5324">
              <w:rPr>
                <w:rFonts w:eastAsia="Calibri"/>
                <w:sz w:val="26"/>
                <w:szCs w:val="26"/>
              </w:rPr>
              <w:t>iện</w:t>
            </w:r>
            <w:r w:rsidRPr="00BA5324">
              <w:rPr>
                <w:rFonts w:eastAsia="Calibri"/>
                <w:sz w:val="26"/>
                <w:szCs w:val="26"/>
              </w:rPr>
              <w:t xml:space="preserve"> An ninh nhân dân chủ trì)</w:t>
            </w:r>
          </w:p>
        </w:tc>
        <w:tc>
          <w:tcPr>
            <w:tcW w:w="2126" w:type="dxa"/>
            <w:vAlign w:val="center"/>
          </w:tcPr>
          <w:p w:rsidR="00293DB9" w:rsidRPr="00BA5324" w:rsidRDefault="00293DB9" w:rsidP="008E2076">
            <w:pPr>
              <w:spacing w:before="120" w:line="240" w:lineRule="auto"/>
              <w:ind w:firstLine="0"/>
              <w:jc w:val="center"/>
              <w:rPr>
                <w:rStyle w:val="Bodytext22"/>
                <w:lang w:eastAsia="vi-VN"/>
              </w:rPr>
            </w:pPr>
            <w:r w:rsidRPr="00BA5324">
              <w:rPr>
                <w:rStyle w:val="Bodytext22"/>
                <w:lang w:eastAsia="vi-VN"/>
              </w:rPr>
              <w:t xml:space="preserve">11/2019 </w:t>
            </w:r>
          </w:p>
          <w:p w:rsidR="00293DB9" w:rsidRPr="00BA5324" w:rsidRDefault="00293DB9" w:rsidP="008E2076">
            <w:pPr>
              <w:spacing w:before="120" w:line="240" w:lineRule="auto"/>
              <w:ind w:firstLine="0"/>
              <w:jc w:val="center"/>
              <w:rPr>
                <w:rFonts w:eastAsia="Calibri"/>
                <w:sz w:val="26"/>
                <w:szCs w:val="26"/>
              </w:rPr>
            </w:pPr>
            <w:r w:rsidRPr="00BA5324">
              <w:rPr>
                <w:rStyle w:val="Bodytext22"/>
                <w:lang w:eastAsia="vi-VN"/>
              </w:rPr>
              <w:t>01 Hội nghị với 800 người</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Del="002B709C"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2268" w:type="dxa"/>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293DB9" w:rsidRPr="00BA5324" w:rsidRDefault="00293DB9" w:rsidP="008E2076">
            <w:pPr>
              <w:spacing w:before="120" w:line="240" w:lineRule="auto"/>
              <w:ind w:firstLine="0"/>
              <w:rPr>
                <w:rFonts w:eastAsia="Calibri"/>
                <w:sz w:val="26"/>
                <w:szCs w:val="26"/>
              </w:rPr>
            </w:pPr>
            <w:r w:rsidRPr="00BA5324">
              <w:rPr>
                <w:rFonts w:eastAsia="Calibri"/>
                <w:sz w:val="26"/>
                <w:szCs w:val="26"/>
              </w:rPr>
              <w:t xml:space="preserve">Hội nghị phổ biến: Một số vấn đề mới trong áp dụng pháp luật về bảo đảm an ninh, trật tự của lực lượng </w:t>
            </w:r>
            <w:r w:rsidR="00DE67D7" w:rsidRPr="00BA5324">
              <w:rPr>
                <w:rFonts w:eastAsia="Calibri"/>
                <w:sz w:val="26"/>
                <w:szCs w:val="26"/>
              </w:rPr>
              <w:t>CAND</w:t>
            </w:r>
            <w:r w:rsidRPr="00BA5324">
              <w:rPr>
                <w:rFonts w:eastAsia="Calibri"/>
                <w:sz w:val="26"/>
                <w:szCs w:val="26"/>
              </w:rPr>
              <w:t xml:space="preserve"> (Học v</w:t>
            </w:r>
            <w:r w:rsidR="00AE6460" w:rsidRPr="00BA5324">
              <w:rPr>
                <w:rFonts w:eastAsia="Calibri"/>
                <w:sz w:val="26"/>
                <w:szCs w:val="26"/>
              </w:rPr>
              <w:t>iện</w:t>
            </w:r>
            <w:r w:rsidRPr="00BA5324">
              <w:rPr>
                <w:rFonts w:eastAsia="Calibri"/>
                <w:sz w:val="26"/>
                <w:szCs w:val="26"/>
              </w:rPr>
              <w:t xml:space="preserve"> An ninh nhân dân chủ trì)</w:t>
            </w:r>
          </w:p>
        </w:tc>
        <w:tc>
          <w:tcPr>
            <w:tcW w:w="2126" w:type="dxa"/>
            <w:vAlign w:val="center"/>
          </w:tcPr>
          <w:p w:rsidR="00293DB9" w:rsidRPr="00BA5324" w:rsidRDefault="00293DB9" w:rsidP="008E2076">
            <w:pPr>
              <w:spacing w:before="120" w:line="240" w:lineRule="auto"/>
              <w:ind w:firstLine="0"/>
              <w:jc w:val="center"/>
              <w:rPr>
                <w:rStyle w:val="Bodytext22"/>
                <w:lang w:eastAsia="vi-VN"/>
              </w:rPr>
            </w:pPr>
            <w:r w:rsidRPr="00BA5324">
              <w:rPr>
                <w:rStyle w:val="Bodytext22"/>
                <w:lang w:eastAsia="vi-VN"/>
              </w:rPr>
              <w:t xml:space="preserve">11/2019 </w:t>
            </w:r>
          </w:p>
          <w:p w:rsidR="00293DB9" w:rsidRPr="00BA5324" w:rsidRDefault="00293DB9" w:rsidP="008E2076">
            <w:pPr>
              <w:spacing w:before="120" w:line="240" w:lineRule="auto"/>
              <w:ind w:firstLine="0"/>
              <w:jc w:val="center"/>
              <w:rPr>
                <w:rFonts w:eastAsia="Calibri"/>
                <w:sz w:val="26"/>
                <w:szCs w:val="26"/>
              </w:rPr>
            </w:pPr>
            <w:r w:rsidRPr="00BA5324">
              <w:rPr>
                <w:rStyle w:val="Bodytext22"/>
                <w:lang w:eastAsia="vi-VN"/>
              </w:rPr>
              <w:t>01 Hội nghị với 800 người</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Del="002B709C"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2268" w:type="dxa"/>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293DB9" w:rsidRPr="00BA5324" w:rsidRDefault="00293DB9" w:rsidP="008E2076">
            <w:pPr>
              <w:spacing w:before="120" w:line="240" w:lineRule="auto"/>
              <w:ind w:firstLine="0"/>
              <w:rPr>
                <w:rFonts w:eastAsia="Calibri"/>
                <w:sz w:val="26"/>
                <w:szCs w:val="26"/>
              </w:rPr>
            </w:pPr>
            <w:r w:rsidRPr="00BA5324">
              <w:rPr>
                <w:rStyle w:val="Bodytext22"/>
                <w:lang w:eastAsia="vi-VN"/>
              </w:rPr>
              <w:t>Hội nghị phổ biến: Xây dựng và hoàn thiện pháp luật về an ninh, trật tự đáp ứng yêu cầu hội nhập và hợp tác quốc tế của Việt Nam</w:t>
            </w:r>
            <w:r w:rsidRPr="00BA5324">
              <w:rPr>
                <w:rFonts w:eastAsia="Calibri"/>
                <w:sz w:val="26"/>
                <w:szCs w:val="26"/>
              </w:rPr>
              <w:t xml:space="preserve"> (Học v</w:t>
            </w:r>
            <w:r w:rsidR="00AE6460" w:rsidRPr="00BA5324">
              <w:rPr>
                <w:rFonts w:eastAsia="Calibri"/>
                <w:sz w:val="26"/>
                <w:szCs w:val="26"/>
              </w:rPr>
              <w:t>iện</w:t>
            </w:r>
            <w:r w:rsidRPr="00BA5324">
              <w:rPr>
                <w:rFonts w:eastAsia="Calibri"/>
                <w:sz w:val="26"/>
                <w:szCs w:val="26"/>
              </w:rPr>
              <w:t xml:space="preserve"> An ninh nhân dân chủ trì)</w:t>
            </w:r>
          </w:p>
        </w:tc>
        <w:tc>
          <w:tcPr>
            <w:tcW w:w="2126" w:type="dxa"/>
            <w:vAlign w:val="center"/>
          </w:tcPr>
          <w:p w:rsidR="00293DB9" w:rsidRPr="00BA5324" w:rsidRDefault="00293DB9" w:rsidP="008E2076">
            <w:pPr>
              <w:spacing w:before="120" w:line="240" w:lineRule="auto"/>
              <w:ind w:firstLine="0"/>
              <w:jc w:val="center"/>
              <w:rPr>
                <w:rStyle w:val="Bodytext22"/>
                <w:lang w:eastAsia="vi-VN"/>
              </w:rPr>
            </w:pPr>
            <w:r w:rsidRPr="00BA5324">
              <w:rPr>
                <w:rStyle w:val="Bodytext22"/>
                <w:lang w:eastAsia="vi-VN"/>
              </w:rPr>
              <w:t xml:space="preserve">11/2020 </w:t>
            </w:r>
          </w:p>
          <w:p w:rsidR="00293DB9" w:rsidRPr="00BA5324" w:rsidRDefault="00293DB9" w:rsidP="008E2076">
            <w:pPr>
              <w:spacing w:before="120" w:line="240" w:lineRule="auto"/>
              <w:ind w:firstLine="0"/>
              <w:jc w:val="center"/>
              <w:rPr>
                <w:rFonts w:eastAsia="Calibri"/>
                <w:sz w:val="26"/>
                <w:szCs w:val="26"/>
              </w:rPr>
            </w:pPr>
            <w:r w:rsidRPr="00BA5324">
              <w:rPr>
                <w:rStyle w:val="Bodytext22"/>
                <w:lang w:eastAsia="vi-VN"/>
              </w:rPr>
              <w:t>01 Hội nghị với 800 người</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Del="002B709C"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2268" w:type="dxa"/>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293DB9" w:rsidRPr="00BA5324" w:rsidRDefault="00293DB9" w:rsidP="008E2076">
            <w:pPr>
              <w:spacing w:before="120" w:line="240" w:lineRule="auto"/>
              <w:ind w:firstLine="0"/>
              <w:rPr>
                <w:rFonts w:eastAsia="Calibri"/>
                <w:sz w:val="26"/>
                <w:szCs w:val="26"/>
              </w:rPr>
            </w:pPr>
            <w:r w:rsidRPr="00BA5324">
              <w:rPr>
                <w:rStyle w:val="Bodytext22"/>
                <w:lang w:eastAsia="vi-VN"/>
              </w:rPr>
              <w:t xml:space="preserve">Hội nghị phổ biến: Một số vấn đề mới trong áp dụng pháp luật về bảo đảm an ninh, trật tự của lực lượng </w:t>
            </w:r>
            <w:r w:rsidR="00DE67D7" w:rsidRPr="00BA5324">
              <w:rPr>
                <w:rStyle w:val="Bodytext22"/>
                <w:lang w:eastAsia="vi-VN"/>
              </w:rPr>
              <w:t>CAND</w:t>
            </w:r>
            <w:r w:rsidRPr="00BA5324">
              <w:rPr>
                <w:rFonts w:eastAsia="Calibri"/>
                <w:sz w:val="26"/>
                <w:szCs w:val="26"/>
              </w:rPr>
              <w:t xml:space="preserve"> (Học v</w:t>
            </w:r>
            <w:r w:rsidR="00AE6460" w:rsidRPr="00BA5324">
              <w:rPr>
                <w:rFonts w:eastAsia="Calibri"/>
                <w:sz w:val="26"/>
                <w:szCs w:val="26"/>
              </w:rPr>
              <w:t>iện</w:t>
            </w:r>
            <w:r w:rsidRPr="00BA5324">
              <w:rPr>
                <w:rFonts w:eastAsia="Calibri"/>
                <w:sz w:val="26"/>
                <w:szCs w:val="26"/>
              </w:rPr>
              <w:t xml:space="preserve"> An ninh nhân dân chủ trì)</w:t>
            </w:r>
          </w:p>
        </w:tc>
        <w:tc>
          <w:tcPr>
            <w:tcW w:w="2126" w:type="dxa"/>
            <w:vAlign w:val="center"/>
          </w:tcPr>
          <w:p w:rsidR="00293DB9" w:rsidRPr="00BA5324" w:rsidRDefault="00293DB9" w:rsidP="008E2076">
            <w:pPr>
              <w:spacing w:before="120" w:line="240" w:lineRule="auto"/>
              <w:ind w:firstLine="0"/>
              <w:jc w:val="center"/>
              <w:rPr>
                <w:rStyle w:val="Bodytext22"/>
                <w:lang w:eastAsia="vi-VN"/>
              </w:rPr>
            </w:pPr>
            <w:r w:rsidRPr="00BA5324">
              <w:rPr>
                <w:rStyle w:val="Bodytext22"/>
                <w:lang w:eastAsia="vi-VN"/>
              </w:rPr>
              <w:t xml:space="preserve">11/2020 </w:t>
            </w:r>
          </w:p>
          <w:p w:rsidR="00293DB9" w:rsidRPr="00BA5324" w:rsidRDefault="00293DB9" w:rsidP="008E2076">
            <w:pPr>
              <w:spacing w:before="120" w:line="240" w:lineRule="auto"/>
              <w:ind w:firstLine="0"/>
              <w:jc w:val="center"/>
              <w:rPr>
                <w:rFonts w:eastAsia="Calibri"/>
                <w:sz w:val="26"/>
                <w:szCs w:val="26"/>
              </w:rPr>
            </w:pPr>
            <w:r w:rsidRPr="00BA5324">
              <w:rPr>
                <w:rStyle w:val="Bodytext22"/>
                <w:lang w:eastAsia="vi-VN"/>
              </w:rPr>
              <w:t>Hội nghị với 800 người</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Del="002B709C"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2268" w:type="dxa"/>
          </w:tcPr>
          <w:p w:rsidR="00293DB9" w:rsidRPr="00BA5324" w:rsidRDefault="00293DB9" w:rsidP="008E2076">
            <w:pPr>
              <w:spacing w:before="120" w:line="240" w:lineRule="auto"/>
              <w:ind w:firstLine="0"/>
              <w:jc w:val="center"/>
              <w:rPr>
                <w:rFonts w:eastAsia="Calibri"/>
                <w:sz w:val="26"/>
                <w:szCs w:val="26"/>
              </w:rPr>
            </w:pPr>
          </w:p>
        </w:tc>
        <w:tc>
          <w:tcPr>
            <w:tcW w:w="6521" w:type="dxa"/>
            <w:shd w:val="clear" w:color="auto" w:fill="auto"/>
            <w:vAlign w:val="center"/>
          </w:tcPr>
          <w:p w:rsidR="00293DB9" w:rsidRPr="00BA5324" w:rsidRDefault="00293DB9" w:rsidP="008E2076">
            <w:pPr>
              <w:spacing w:before="120" w:line="240" w:lineRule="auto"/>
              <w:ind w:firstLine="0"/>
              <w:rPr>
                <w:rStyle w:val="Bodytext22"/>
                <w:lang w:eastAsia="vi-VN"/>
              </w:rPr>
            </w:pPr>
            <w:r w:rsidRPr="00BA5324">
              <w:rPr>
                <w:rStyle w:val="Bodytext22"/>
                <w:lang w:eastAsia="vi-VN"/>
              </w:rPr>
              <w:t>03 khóa tập huấn về quy tắc Nelson Mandela cho 150 cán bộ, học viên</w:t>
            </w:r>
          </w:p>
        </w:tc>
        <w:tc>
          <w:tcPr>
            <w:tcW w:w="2126" w:type="dxa"/>
            <w:vAlign w:val="center"/>
          </w:tcPr>
          <w:p w:rsidR="00293DB9" w:rsidRPr="00BA5324" w:rsidRDefault="00293DB9" w:rsidP="008E2076">
            <w:pPr>
              <w:spacing w:before="120" w:line="240" w:lineRule="auto"/>
              <w:ind w:firstLine="0"/>
              <w:jc w:val="center"/>
              <w:rPr>
                <w:rStyle w:val="Bodytext22"/>
                <w:lang w:eastAsia="vi-VN"/>
              </w:rPr>
            </w:pPr>
            <w:r w:rsidRPr="00BA5324">
              <w:rPr>
                <w:rStyle w:val="Bodytext22"/>
                <w:lang w:eastAsia="vi-VN"/>
              </w:rPr>
              <w:t>2021</w:t>
            </w:r>
          </w:p>
        </w:tc>
      </w:tr>
      <w:tr w:rsidR="00490B7F" w:rsidRPr="00BA5324" w:rsidTr="00C94DED">
        <w:tc>
          <w:tcPr>
            <w:tcW w:w="852" w:type="dxa"/>
            <w:vAlign w:val="center"/>
          </w:tcPr>
          <w:p w:rsidR="00490B7F" w:rsidRPr="00BA5324" w:rsidRDefault="00490B7F"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490B7F" w:rsidRPr="00BA5324" w:rsidDel="002B709C" w:rsidRDefault="00490B7F" w:rsidP="008E2076">
            <w:pPr>
              <w:spacing w:before="120" w:line="240" w:lineRule="auto"/>
              <w:ind w:firstLine="0"/>
              <w:jc w:val="center"/>
              <w:rPr>
                <w:rFonts w:eastAsia="Calibri"/>
                <w:sz w:val="26"/>
                <w:szCs w:val="26"/>
              </w:rPr>
            </w:pPr>
          </w:p>
        </w:tc>
        <w:tc>
          <w:tcPr>
            <w:tcW w:w="1417" w:type="dxa"/>
            <w:shd w:val="clear" w:color="auto" w:fill="auto"/>
            <w:vAlign w:val="center"/>
          </w:tcPr>
          <w:p w:rsidR="00490B7F" w:rsidRPr="00BA5324" w:rsidRDefault="00490B7F" w:rsidP="008E2076">
            <w:pPr>
              <w:spacing w:before="120" w:line="240" w:lineRule="auto"/>
              <w:ind w:firstLine="0"/>
              <w:jc w:val="center"/>
              <w:rPr>
                <w:rFonts w:eastAsia="Calibri"/>
                <w:sz w:val="26"/>
                <w:szCs w:val="26"/>
              </w:rPr>
            </w:pPr>
          </w:p>
        </w:tc>
        <w:tc>
          <w:tcPr>
            <w:tcW w:w="2268" w:type="dxa"/>
          </w:tcPr>
          <w:p w:rsidR="00490B7F" w:rsidRPr="00BA5324" w:rsidRDefault="00490B7F"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490B7F" w:rsidRPr="00BA5324" w:rsidRDefault="00490B7F" w:rsidP="008E2076">
            <w:pPr>
              <w:spacing w:before="120" w:line="240" w:lineRule="auto"/>
              <w:ind w:firstLine="0"/>
              <w:rPr>
                <w:rStyle w:val="Bodytext22"/>
                <w:lang w:eastAsia="vi-VN"/>
              </w:rPr>
            </w:pPr>
            <w:r w:rsidRPr="00BA5324">
              <w:rPr>
                <w:rStyle w:val="Bodytext22"/>
                <w:lang w:eastAsia="vi-VN"/>
              </w:rPr>
              <w:t>Hội nghị tập huấn chuyên sâu Luật Cảnh vệ và Luật Cư trú năm 2020</w:t>
            </w:r>
          </w:p>
        </w:tc>
        <w:tc>
          <w:tcPr>
            <w:tcW w:w="2126" w:type="dxa"/>
            <w:vAlign w:val="center"/>
          </w:tcPr>
          <w:p w:rsidR="00490B7F" w:rsidRPr="00BA5324" w:rsidRDefault="00490B7F" w:rsidP="008E2076">
            <w:pPr>
              <w:spacing w:before="120" w:line="240" w:lineRule="auto"/>
              <w:ind w:firstLine="0"/>
              <w:jc w:val="center"/>
              <w:rPr>
                <w:rStyle w:val="Bodytext22"/>
                <w:lang w:eastAsia="vi-VN"/>
              </w:rPr>
            </w:pPr>
            <w:r w:rsidRPr="00BA5324">
              <w:rPr>
                <w:rStyle w:val="Bodytext22"/>
                <w:lang w:eastAsia="vi-VN"/>
              </w:rPr>
              <w:t>11/2021</w:t>
            </w:r>
          </w:p>
          <w:p w:rsidR="00490B7F" w:rsidRPr="00BA5324" w:rsidRDefault="00490B7F" w:rsidP="00490B7F">
            <w:pPr>
              <w:spacing w:before="120" w:line="240" w:lineRule="auto"/>
              <w:ind w:firstLine="0"/>
              <w:rPr>
                <w:rStyle w:val="Bodytext22"/>
                <w:lang w:eastAsia="vi-VN"/>
              </w:rPr>
            </w:pPr>
            <w:r w:rsidRPr="00BA5324">
              <w:rPr>
                <w:rStyle w:val="Bodytext22"/>
                <w:lang w:eastAsia="vi-VN"/>
              </w:rPr>
              <w:t>Hội nghị với 450 người</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Del="002B709C"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2268" w:type="dxa"/>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293DB9" w:rsidRPr="00BA5324" w:rsidRDefault="00293DB9" w:rsidP="008E2076">
            <w:pPr>
              <w:spacing w:before="120" w:line="240" w:lineRule="auto"/>
              <w:ind w:firstLine="0"/>
              <w:rPr>
                <w:rFonts w:eastAsia="Calibri"/>
                <w:sz w:val="26"/>
                <w:szCs w:val="26"/>
              </w:rPr>
            </w:pPr>
            <w:r w:rsidRPr="00BA5324">
              <w:rPr>
                <w:rStyle w:val="Bodytext22"/>
                <w:lang w:eastAsia="vi-VN"/>
              </w:rPr>
              <w:t>Báo cáo chuyên đề: Ngày Pháp luật Việt Nam</w:t>
            </w:r>
            <w:r w:rsidRPr="00BA5324">
              <w:rPr>
                <w:rFonts w:eastAsia="Calibri"/>
                <w:sz w:val="26"/>
                <w:szCs w:val="26"/>
              </w:rPr>
              <w:t xml:space="preserve"> (Học v</w:t>
            </w:r>
            <w:r w:rsidR="00AE6460" w:rsidRPr="00BA5324">
              <w:rPr>
                <w:rFonts w:eastAsia="Calibri"/>
                <w:sz w:val="26"/>
                <w:szCs w:val="26"/>
              </w:rPr>
              <w:t>iện</w:t>
            </w:r>
            <w:r w:rsidRPr="00BA5324">
              <w:rPr>
                <w:rFonts w:eastAsia="Calibri"/>
                <w:sz w:val="26"/>
                <w:szCs w:val="26"/>
              </w:rPr>
              <w:t xml:space="preserve"> An ninh nhân dân chủ trì)</w:t>
            </w:r>
          </w:p>
        </w:tc>
        <w:tc>
          <w:tcPr>
            <w:tcW w:w="2126" w:type="dxa"/>
            <w:vAlign w:val="center"/>
          </w:tcPr>
          <w:p w:rsidR="00293DB9" w:rsidRPr="00BA5324" w:rsidRDefault="00293DB9" w:rsidP="008E2076">
            <w:pPr>
              <w:spacing w:before="120" w:line="240" w:lineRule="auto"/>
              <w:ind w:firstLine="0"/>
              <w:jc w:val="center"/>
              <w:rPr>
                <w:rStyle w:val="Bodytext22"/>
                <w:lang w:eastAsia="vi-VN"/>
              </w:rPr>
            </w:pPr>
            <w:r w:rsidRPr="00BA5324">
              <w:rPr>
                <w:rStyle w:val="Bodytext22"/>
                <w:lang w:eastAsia="vi-VN"/>
              </w:rPr>
              <w:t xml:space="preserve">11/2021 </w:t>
            </w:r>
          </w:p>
          <w:p w:rsidR="00293DB9" w:rsidRPr="00BA5324" w:rsidRDefault="00293DB9" w:rsidP="008E2076">
            <w:pPr>
              <w:spacing w:before="120" w:line="240" w:lineRule="auto"/>
              <w:ind w:firstLine="0"/>
              <w:jc w:val="center"/>
              <w:rPr>
                <w:rFonts w:eastAsia="Calibri"/>
                <w:sz w:val="26"/>
                <w:szCs w:val="26"/>
              </w:rPr>
            </w:pPr>
            <w:r w:rsidRPr="00BA5324">
              <w:rPr>
                <w:rStyle w:val="Bodytext22"/>
                <w:lang w:eastAsia="vi-VN"/>
              </w:rPr>
              <w:t>Báo cáo chuyên đề với 800 người</w:t>
            </w:r>
          </w:p>
        </w:tc>
      </w:tr>
      <w:tr w:rsidR="00490B7F" w:rsidRPr="00BA5324" w:rsidTr="00C94DED">
        <w:tc>
          <w:tcPr>
            <w:tcW w:w="852" w:type="dxa"/>
            <w:vAlign w:val="center"/>
          </w:tcPr>
          <w:p w:rsidR="00490B7F" w:rsidRPr="00BA5324" w:rsidRDefault="00490B7F" w:rsidP="008E2076">
            <w:pPr>
              <w:numPr>
                <w:ilvl w:val="0"/>
                <w:numId w:val="27"/>
              </w:numPr>
              <w:spacing w:before="120" w:line="240" w:lineRule="auto"/>
              <w:jc w:val="center"/>
              <w:rPr>
                <w:rFonts w:eastAsia="Calibri"/>
                <w:sz w:val="26"/>
                <w:szCs w:val="26"/>
              </w:rPr>
            </w:pPr>
          </w:p>
        </w:tc>
        <w:tc>
          <w:tcPr>
            <w:tcW w:w="1559" w:type="dxa"/>
            <w:shd w:val="clear" w:color="auto" w:fill="auto"/>
            <w:vAlign w:val="center"/>
          </w:tcPr>
          <w:p w:rsidR="00490B7F" w:rsidRPr="00BA5324" w:rsidDel="002B709C" w:rsidRDefault="00490B7F" w:rsidP="008E2076">
            <w:pPr>
              <w:spacing w:before="120" w:line="240" w:lineRule="auto"/>
              <w:ind w:firstLine="0"/>
              <w:jc w:val="center"/>
              <w:rPr>
                <w:rFonts w:eastAsia="Calibri"/>
                <w:sz w:val="26"/>
                <w:szCs w:val="26"/>
              </w:rPr>
            </w:pPr>
          </w:p>
        </w:tc>
        <w:tc>
          <w:tcPr>
            <w:tcW w:w="1417" w:type="dxa"/>
            <w:shd w:val="clear" w:color="auto" w:fill="auto"/>
            <w:vAlign w:val="center"/>
          </w:tcPr>
          <w:p w:rsidR="00490B7F" w:rsidRPr="00BA5324" w:rsidRDefault="00490B7F" w:rsidP="008E2076">
            <w:pPr>
              <w:spacing w:before="120" w:line="240" w:lineRule="auto"/>
              <w:ind w:firstLine="0"/>
              <w:jc w:val="center"/>
              <w:rPr>
                <w:rFonts w:eastAsia="Calibri"/>
                <w:sz w:val="26"/>
                <w:szCs w:val="26"/>
              </w:rPr>
            </w:pPr>
          </w:p>
        </w:tc>
        <w:tc>
          <w:tcPr>
            <w:tcW w:w="2268" w:type="dxa"/>
          </w:tcPr>
          <w:p w:rsidR="00490B7F" w:rsidRPr="00BA5324" w:rsidRDefault="00490B7F"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490B7F" w:rsidRPr="00BA5324" w:rsidRDefault="00490B7F" w:rsidP="008E2076">
            <w:pPr>
              <w:spacing w:before="120" w:line="240" w:lineRule="auto"/>
              <w:ind w:firstLine="0"/>
              <w:rPr>
                <w:rStyle w:val="Bodytext22"/>
                <w:lang w:eastAsia="vi-VN"/>
              </w:rPr>
            </w:pPr>
            <w:r w:rsidRPr="00BA5324">
              <w:rPr>
                <w:rStyle w:val="Bodytext22"/>
                <w:lang w:eastAsia="vi-VN"/>
              </w:rPr>
              <w:t>Hội nghị phổ biến, quán triệt Luật Bảo vệ Bí mật Nhà nước, Luật sửa đổi, bổ sung một số điều của Luật Xử lý vi phạm hành chính và Luật Phòng, chống ma túy</w:t>
            </w:r>
          </w:p>
        </w:tc>
        <w:tc>
          <w:tcPr>
            <w:tcW w:w="2126" w:type="dxa"/>
            <w:vAlign w:val="center"/>
          </w:tcPr>
          <w:p w:rsidR="00490B7F" w:rsidRPr="00BA5324" w:rsidRDefault="00490B7F" w:rsidP="008E2076">
            <w:pPr>
              <w:spacing w:before="120" w:line="240" w:lineRule="auto"/>
              <w:ind w:firstLine="0"/>
              <w:jc w:val="center"/>
              <w:rPr>
                <w:rStyle w:val="Bodytext22"/>
                <w:lang w:eastAsia="vi-VN"/>
              </w:rPr>
            </w:pPr>
            <w:r w:rsidRPr="00BA5324">
              <w:rPr>
                <w:rStyle w:val="Bodytext22"/>
                <w:lang w:eastAsia="vi-VN"/>
              </w:rPr>
              <w:t>11/2022</w:t>
            </w:r>
          </w:p>
          <w:p w:rsidR="00490B7F" w:rsidRPr="00BA5324" w:rsidRDefault="00490B7F" w:rsidP="008E2076">
            <w:pPr>
              <w:spacing w:before="120" w:line="240" w:lineRule="auto"/>
              <w:ind w:firstLine="0"/>
              <w:jc w:val="center"/>
              <w:rPr>
                <w:rStyle w:val="Bodytext22"/>
                <w:lang w:eastAsia="vi-VN"/>
              </w:rPr>
            </w:pPr>
            <w:r w:rsidRPr="00BA5324">
              <w:rPr>
                <w:rStyle w:val="Bodytext22"/>
                <w:lang w:eastAsia="vi-VN"/>
              </w:rPr>
              <w:t>Hội nghị với 316 người</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val="restart"/>
            <w:shd w:val="clear" w:color="auto" w:fill="auto"/>
            <w:vAlign w:val="center"/>
          </w:tcPr>
          <w:p w:rsidR="00293DB9" w:rsidRPr="00BA5324" w:rsidDel="002B709C" w:rsidRDefault="00293DB9" w:rsidP="008E2076">
            <w:pPr>
              <w:spacing w:before="120" w:line="240" w:lineRule="auto"/>
              <w:ind w:firstLine="0"/>
              <w:jc w:val="center"/>
              <w:rPr>
                <w:rFonts w:eastAsia="Calibri"/>
                <w:sz w:val="26"/>
                <w:szCs w:val="26"/>
              </w:rPr>
            </w:pPr>
            <w:r w:rsidRPr="00BA5324">
              <w:rPr>
                <w:rFonts w:eastAsia="Calibri"/>
                <w:sz w:val="26"/>
                <w:szCs w:val="26"/>
              </w:rPr>
              <w:t>Bộ Tư pháp</w:t>
            </w: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2268" w:type="dxa"/>
          </w:tcPr>
          <w:p w:rsidR="00293DB9" w:rsidRPr="00BA5324" w:rsidRDefault="00293DB9" w:rsidP="008E2076">
            <w:pPr>
              <w:spacing w:before="120" w:line="240" w:lineRule="auto"/>
              <w:ind w:firstLine="0"/>
              <w:jc w:val="center"/>
              <w:rPr>
                <w:rFonts w:eastAsia="Calibri"/>
                <w:sz w:val="26"/>
                <w:szCs w:val="26"/>
              </w:rPr>
            </w:pPr>
          </w:p>
        </w:tc>
        <w:tc>
          <w:tcPr>
            <w:tcW w:w="6521" w:type="dxa"/>
            <w:shd w:val="clear" w:color="auto" w:fill="auto"/>
            <w:vAlign w:val="center"/>
          </w:tcPr>
          <w:p w:rsidR="00293DB9" w:rsidRPr="00BA5324" w:rsidRDefault="00293DB9" w:rsidP="008E2076">
            <w:pPr>
              <w:spacing w:before="120" w:line="240" w:lineRule="auto"/>
              <w:ind w:firstLine="0"/>
              <w:rPr>
                <w:rStyle w:val="Bodytext22"/>
                <w:lang w:eastAsia="vi-VN"/>
              </w:rPr>
            </w:pPr>
            <w:r w:rsidRPr="00BA5324">
              <w:rPr>
                <w:rStyle w:val="Bodytext22"/>
                <w:lang w:eastAsia="vi-VN"/>
              </w:rPr>
              <w:t>Hội nghị tập huấn nội dung cơ bản của Công ước CAT và pháp luật Việt Nam về phòng, chống tra tấn cho công chức Phòng Tư pháp huyện Cam Lâm, các công chức Tư pháp - Hộ tịch cấp xã, các tuyên truyền viên pháp luật, hòa giải viên, người có uy tín trong cộng đồng dân cư trên địa bàn huyện Cam Lâm, tỉnh Khánh Hòa</w:t>
            </w:r>
          </w:p>
        </w:tc>
        <w:tc>
          <w:tcPr>
            <w:tcW w:w="2126" w:type="dxa"/>
            <w:vAlign w:val="center"/>
          </w:tcPr>
          <w:p w:rsidR="00293DB9" w:rsidRPr="00BA5324" w:rsidRDefault="00293DB9">
            <w:pPr>
              <w:spacing w:before="120" w:line="240" w:lineRule="auto"/>
              <w:ind w:firstLine="0"/>
              <w:jc w:val="center"/>
              <w:rPr>
                <w:rStyle w:val="Bodytext22"/>
                <w:lang w:eastAsia="vi-VN"/>
              </w:rPr>
            </w:pPr>
            <w:r w:rsidRPr="00BA5324">
              <w:rPr>
                <w:rStyle w:val="Bodytext22"/>
                <w:lang w:eastAsia="vi-VN"/>
              </w:rPr>
              <w:t>22/5/2019</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Del="002B709C"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2268" w:type="dxa"/>
          </w:tcPr>
          <w:p w:rsidR="00293DB9" w:rsidRPr="00BA5324" w:rsidRDefault="00293DB9" w:rsidP="008E2076">
            <w:pPr>
              <w:spacing w:before="120" w:line="240" w:lineRule="auto"/>
              <w:ind w:firstLine="0"/>
              <w:jc w:val="center"/>
              <w:rPr>
                <w:rFonts w:eastAsia="Calibri"/>
                <w:sz w:val="26"/>
                <w:szCs w:val="26"/>
              </w:rPr>
            </w:pPr>
          </w:p>
        </w:tc>
        <w:tc>
          <w:tcPr>
            <w:tcW w:w="6521" w:type="dxa"/>
            <w:shd w:val="clear" w:color="auto" w:fill="auto"/>
            <w:vAlign w:val="center"/>
          </w:tcPr>
          <w:p w:rsidR="00293DB9" w:rsidRPr="00BA5324" w:rsidRDefault="00293DB9" w:rsidP="008E2076">
            <w:pPr>
              <w:spacing w:before="120" w:line="240" w:lineRule="auto"/>
              <w:ind w:firstLine="0"/>
              <w:rPr>
                <w:rStyle w:val="Bodytext22"/>
                <w:lang w:eastAsia="vi-VN"/>
              </w:rPr>
            </w:pPr>
            <w:r w:rsidRPr="00BA5324">
              <w:rPr>
                <w:rStyle w:val="Bodytext22"/>
                <w:lang w:eastAsia="vi-VN"/>
              </w:rPr>
              <w:t xml:space="preserve">Hội nghị tập huấn nội dung cơ bản của Công ước CAT và pháp luật Việt Nam về phòng, chống tra tấn cho lãnh đạo Sở Tư pháp, công chức Phòng phổ biến, giáo dục pháp luật thuộc Sở Tư pháp các tỉnh, thành phố trực thuộc Trung ương khu vực miền Trung; báo cáo viên pháp luật cấp tỉnh; </w:t>
            </w:r>
            <w:r w:rsidRPr="00BA5324">
              <w:rPr>
                <w:rStyle w:val="Bodytext22"/>
                <w:lang w:eastAsia="vi-VN"/>
              </w:rPr>
              <w:lastRenderedPageBreak/>
              <w:t>Giảng viên trưởng Trung cấp luật Đồng Hới, một số đại diện phòng tư pháp tỉnh Quảng Bình</w:t>
            </w:r>
          </w:p>
        </w:tc>
        <w:tc>
          <w:tcPr>
            <w:tcW w:w="2126" w:type="dxa"/>
            <w:vAlign w:val="center"/>
          </w:tcPr>
          <w:p w:rsidR="00293DB9" w:rsidRPr="00BA5324" w:rsidRDefault="00293DB9" w:rsidP="008E2076">
            <w:pPr>
              <w:spacing w:before="120" w:line="240" w:lineRule="auto"/>
              <w:ind w:firstLine="0"/>
              <w:jc w:val="center"/>
              <w:rPr>
                <w:rStyle w:val="Bodytext22"/>
                <w:lang w:eastAsia="vi-VN"/>
              </w:rPr>
            </w:pPr>
            <w:r w:rsidRPr="00BA5324">
              <w:rPr>
                <w:rStyle w:val="Bodytext22"/>
                <w:lang w:eastAsia="vi-VN"/>
              </w:rPr>
              <w:lastRenderedPageBreak/>
              <w:t>6/2019</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Del="002B709C"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2268" w:type="dxa"/>
          </w:tcPr>
          <w:p w:rsidR="00293DB9" w:rsidRPr="00BA5324" w:rsidRDefault="00293DB9" w:rsidP="008E2076">
            <w:pPr>
              <w:spacing w:before="120" w:line="240" w:lineRule="auto"/>
              <w:ind w:firstLine="0"/>
              <w:jc w:val="center"/>
              <w:rPr>
                <w:rFonts w:eastAsia="Calibri"/>
                <w:sz w:val="26"/>
                <w:szCs w:val="26"/>
              </w:rPr>
            </w:pPr>
          </w:p>
        </w:tc>
        <w:tc>
          <w:tcPr>
            <w:tcW w:w="6521" w:type="dxa"/>
            <w:shd w:val="clear" w:color="auto" w:fill="auto"/>
            <w:vAlign w:val="center"/>
          </w:tcPr>
          <w:p w:rsidR="00293DB9" w:rsidRPr="00BA5324" w:rsidRDefault="00293DB9" w:rsidP="008E2076">
            <w:pPr>
              <w:spacing w:before="120" w:line="240" w:lineRule="auto"/>
              <w:ind w:firstLine="0"/>
              <w:rPr>
                <w:rStyle w:val="Bodytext22"/>
                <w:lang w:eastAsia="vi-VN"/>
              </w:rPr>
            </w:pPr>
            <w:r w:rsidRPr="00BA5324">
              <w:rPr>
                <w:rStyle w:val="Bodytext22"/>
                <w:lang w:eastAsia="vi-VN"/>
              </w:rPr>
              <w:t>Hội nghị tập huấn nội dung cơ bản của Công ước chống tra tấn và pháp luật Việt Nam về phòng, chống tra tấn cho luật sư, luật gia, tư vấn viên pháp luật, hòa giải  viên, trợ giúp viên pháp lý, cán bộ, công chưc thực hiện hoạt động tiếp công dân, giải quyết khiếu nại, tố cáo tại huyện Phong Thổ, tình Lai Châu.</w:t>
            </w:r>
          </w:p>
        </w:tc>
        <w:tc>
          <w:tcPr>
            <w:tcW w:w="2126" w:type="dxa"/>
            <w:vAlign w:val="center"/>
          </w:tcPr>
          <w:p w:rsidR="00293DB9" w:rsidRPr="00BA5324" w:rsidRDefault="00293DB9" w:rsidP="008E2076">
            <w:pPr>
              <w:spacing w:before="120" w:line="240" w:lineRule="auto"/>
              <w:ind w:firstLine="0"/>
              <w:jc w:val="center"/>
              <w:rPr>
                <w:rStyle w:val="Bodytext22"/>
                <w:lang w:eastAsia="vi-VN"/>
              </w:rPr>
            </w:pPr>
            <w:r w:rsidRPr="00BA5324">
              <w:rPr>
                <w:rStyle w:val="Bodytext22"/>
                <w:lang w:eastAsia="vi-VN"/>
              </w:rPr>
              <w:t>28/6/2019</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Del="002B709C"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2268" w:type="dxa"/>
          </w:tcPr>
          <w:p w:rsidR="00293DB9" w:rsidRPr="00BA5324" w:rsidRDefault="00293DB9" w:rsidP="008E2076">
            <w:pPr>
              <w:spacing w:before="120" w:line="240" w:lineRule="auto"/>
              <w:ind w:firstLine="0"/>
              <w:jc w:val="center"/>
              <w:rPr>
                <w:rFonts w:eastAsia="Calibri"/>
                <w:sz w:val="26"/>
                <w:szCs w:val="26"/>
              </w:rPr>
            </w:pPr>
          </w:p>
        </w:tc>
        <w:tc>
          <w:tcPr>
            <w:tcW w:w="6521" w:type="dxa"/>
            <w:shd w:val="clear" w:color="auto" w:fill="auto"/>
            <w:vAlign w:val="center"/>
          </w:tcPr>
          <w:p w:rsidR="00293DB9" w:rsidRPr="00BA5324" w:rsidRDefault="00293DB9" w:rsidP="008E2076">
            <w:pPr>
              <w:spacing w:before="120" w:line="240" w:lineRule="auto"/>
              <w:ind w:firstLine="0"/>
              <w:rPr>
                <w:rStyle w:val="Bodytext22"/>
                <w:lang w:eastAsia="vi-VN"/>
              </w:rPr>
            </w:pPr>
            <w:r w:rsidRPr="00BA5324">
              <w:rPr>
                <w:rStyle w:val="Bodytext22"/>
                <w:lang w:eastAsia="vi-VN"/>
              </w:rPr>
              <w:t>Hội nghị tập huấn nội dung cơ bản của Công ước chống tra tấn và pháp luật Việt Nam về phòng, chống tra tấn cho công chức Sở Tư pháp, báo cáo viên pháp luật, Phòng Tư pháp cấp huyện trên địa bàn tỉnh Thanh Hóa</w:t>
            </w:r>
          </w:p>
        </w:tc>
        <w:tc>
          <w:tcPr>
            <w:tcW w:w="2126" w:type="dxa"/>
            <w:vAlign w:val="center"/>
          </w:tcPr>
          <w:p w:rsidR="00293DB9" w:rsidRPr="00BA5324" w:rsidRDefault="00293DB9" w:rsidP="008E2076">
            <w:pPr>
              <w:spacing w:before="120" w:line="240" w:lineRule="auto"/>
              <w:ind w:firstLine="0"/>
              <w:jc w:val="center"/>
              <w:rPr>
                <w:rStyle w:val="Bodytext22"/>
                <w:lang w:eastAsia="vi-VN"/>
              </w:rPr>
            </w:pPr>
            <w:r w:rsidRPr="00BA5324">
              <w:rPr>
                <w:rStyle w:val="Bodytext22"/>
                <w:lang w:eastAsia="vi-VN"/>
              </w:rPr>
              <w:t>18/9/2019</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Del="002B709C"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2268" w:type="dxa"/>
          </w:tcPr>
          <w:p w:rsidR="00293DB9" w:rsidRPr="00BA5324" w:rsidRDefault="00293DB9" w:rsidP="008E2076">
            <w:pPr>
              <w:spacing w:before="120" w:line="240" w:lineRule="auto"/>
              <w:ind w:firstLine="0"/>
              <w:jc w:val="center"/>
              <w:rPr>
                <w:rFonts w:eastAsia="Calibri"/>
                <w:sz w:val="26"/>
                <w:szCs w:val="26"/>
              </w:rPr>
            </w:pPr>
          </w:p>
        </w:tc>
        <w:tc>
          <w:tcPr>
            <w:tcW w:w="6521" w:type="dxa"/>
            <w:shd w:val="clear" w:color="auto" w:fill="auto"/>
            <w:vAlign w:val="center"/>
          </w:tcPr>
          <w:p w:rsidR="00293DB9" w:rsidRPr="00BA5324" w:rsidRDefault="00293DB9" w:rsidP="008E2076">
            <w:pPr>
              <w:spacing w:before="120" w:line="240" w:lineRule="auto"/>
              <w:ind w:firstLine="0"/>
              <w:rPr>
                <w:rStyle w:val="Bodytext22"/>
                <w:lang w:eastAsia="vi-VN"/>
              </w:rPr>
            </w:pPr>
            <w:r w:rsidRPr="00BA5324">
              <w:rPr>
                <w:rStyle w:val="Bodytext22"/>
                <w:lang w:eastAsia="vi-VN"/>
              </w:rPr>
              <w:t>Hội nghị tập huấn nội dung cơ bản của Công ước chống tra tấn và pháp luật Việt Nam về phòng, chống tra tấn cho Báo cáo viên pháp luật Trung ương năm 2019 tại Hà Nội</w:t>
            </w:r>
          </w:p>
        </w:tc>
        <w:tc>
          <w:tcPr>
            <w:tcW w:w="2126" w:type="dxa"/>
            <w:vAlign w:val="center"/>
          </w:tcPr>
          <w:p w:rsidR="00293DB9" w:rsidRPr="00BA5324" w:rsidRDefault="00293DB9" w:rsidP="008E2076">
            <w:pPr>
              <w:spacing w:before="120" w:line="240" w:lineRule="auto"/>
              <w:ind w:firstLine="0"/>
              <w:jc w:val="center"/>
              <w:rPr>
                <w:rStyle w:val="Bodytext22"/>
                <w:lang w:eastAsia="vi-VN"/>
              </w:rPr>
            </w:pPr>
            <w:r w:rsidRPr="00BA5324">
              <w:rPr>
                <w:rStyle w:val="Bodytext22"/>
                <w:lang w:eastAsia="vi-VN"/>
              </w:rPr>
              <w:t>06/11/2019</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Del="002B709C"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2268" w:type="dxa"/>
          </w:tcPr>
          <w:p w:rsidR="00293DB9" w:rsidRPr="00BA5324" w:rsidRDefault="00293DB9" w:rsidP="008E2076">
            <w:pPr>
              <w:spacing w:before="120" w:line="240" w:lineRule="auto"/>
              <w:ind w:firstLine="0"/>
              <w:jc w:val="center"/>
              <w:rPr>
                <w:rFonts w:eastAsia="Calibri"/>
                <w:sz w:val="26"/>
                <w:szCs w:val="26"/>
              </w:rPr>
            </w:pPr>
          </w:p>
        </w:tc>
        <w:tc>
          <w:tcPr>
            <w:tcW w:w="6521" w:type="dxa"/>
            <w:shd w:val="clear" w:color="auto" w:fill="auto"/>
            <w:vAlign w:val="center"/>
          </w:tcPr>
          <w:p w:rsidR="00293DB9" w:rsidRPr="00BA5324" w:rsidRDefault="00293DB9" w:rsidP="008E2076">
            <w:pPr>
              <w:spacing w:before="120" w:line="240" w:lineRule="auto"/>
              <w:ind w:firstLine="0"/>
              <w:rPr>
                <w:rStyle w:val="Bodytext22"/>
                <w:lang w:eastAsia="vi-VN"/>
              </w:rPr>
            </w:pPr>
            <w:r w:rsidRPr="00BA5324">
              <w:rPr>
                <w:rStyle w:val="Bodytext22"/>
                <w:lang w:eastAsia="vi-VN"/>
              </w:rPr>
              <w:t>Hội nghị tập huấn nội dung cơ bản của Công ước chống tra tấn và pháp luật Việt Nam về phòng, chống tra tấn cho Lãnh đạo UBND, công chức tư pháp hộ tịch của 32 xã, thị trấn; 241 tổ hòa giải, người có uy tín trong cộng đồng dân cư trên địa bàn huyện Hương Sơn, tỉnh Hà Tĩnh</w:t>
            </w:r>
          </w:p>
        </w:tc>
        <w:tc>
          <w:tcPr>
            <w:tcW w:w="2126" w:type="dxa"/>
            <w:vAlign w:val="center"/>
          </w:tcPr>
          <w:p w:rsidR="00293DB9" w:rsidRPr="00BA5324" w:rsidRDefault="00293DB9" w:rsidP="008E2076">
            <w:pPr>
              <w:spacing w:before="120" w:line="240" w:lineRule="auto"/>
              <w:ind w:firstLine="0"/>
              <w:jc w:val="center"/>
              <w:rPr>
                <w:rStyle w:val="Bodytext22"/>
                <w:lang w:eastAsia="vi-VN"/>
              </w:rPr>
            </w:pPr>
            <w:r w:rsidRPr="00BA5324">
              <w:rPr>
                <w:rStyle w:val="Bodytext22"/>
                <w:lang w:eastAsia="vi-VN"/>
              </w:rPr>
              <w:t>Hơn 300 người</w:t>
            </w:r>
          </w:p>
          <w:p w:rsidR="00293DB9" w:rsidRPr="00BA5324" w:rsidRDefault="00293DB9" w:rsidP="008E2076">
            <w:pPr>
              <w:spacing w:before="120" w:line="240" w:lineRule="auto"/>
              <w:ind w:firstLine="0"/>
              <w:jc w:val="center"/>
              <w:rPr>
                <w:rStyle w:val="Bodytext22"/>
                <w:lang w:eastAsia="vi-VN"/>
              </w:rPr>
            </w:pPr>
            <w:r w:rsidRPr="00BA5324">
              <w:rPr>
                <w:rStyle w:val="Bodytext22"/>
                <w:lang w:eastAsia="vi-VN"/>
              </w:rPr>
              <w:t>25/11/2019</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Del="002B709C"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2268" w:type="dxa"/>
          </w:tcPr>
          <w:p w:rsidR="00293DB9" w:rsidRPr="00BA5324" w:rsidRDefault="00293DB9" w:rsidP="008E2076">
            <w:pPr>
              <w:spacing w:before="120" w:line="240" w:lineRule="auto"/>
              <w:ind w:firstLine="0"/>
              <w:jc w:val="center"/>
              <w:rPr>
                <w:rFonts w:eastAsia="Calibri"/>
                <w:sz w:val="26"/>
                <w:szCs w:val="26"/>
              </w:rPr>
            </w:pPr>
          </w:p>
        </w:tc>
        <w:tc>
          <w:tcPr>
            <w:tcW w:w="6521" w:type="dxa"/>
            <w:shd w:val="clear" w:color="auto" w:fill="auto"/>
            <w:vAlign w:val="center"/>
          </w:tcPr>
          <w:p w:rsidR="00293DB9" w:rsidRPr="00BA5324" w:rsidRDefault="00293DB9" w:rsidP="008E2076">
            <w:pPr>
              <w:spacing w:before="120" w:line="240" w:lineRule="auto"/>
              <w:ind w:firstLine="0"/>
              <w:rPr>
                <w:rStyle w:val="Bodytext22"/>
                <w:lang w:eastAsia="vi-VN"/>
              </w:rPr>
            </w:pPr>
            <w:r w:rsidRPr="00BA5324">
              <w:rPr>
                <w:rStyle w:val="Bodytext22"/>
                <w:lang w:eastAsia="vi-VN"/>
              </w:rPr>
              <w:t>Hội nghị tập huấn nội dung cơ bản của Công ước chống tra tấn và pháp luật Việt Nam về phòng, chống tra tấn cho cán bộ, công chức tư pháp cấp huyện, tuyên truyền viên pháp luật cấp xã, công chức tư pháp hộ tịch xã, hòa giải viên ở cơ sở, người có uy tín trong cộng đồng dân cứ tại huyện Trị Tôn, tỉnh An Giang</w:t>
            </w:r>
          </w:p>
        </w:tc>
        <w:tc>
          <w:tcPr>
            <w:tcW w:w="2126" w:type="dxa"/>
            <w:vAlign w:val="center"/>
          </w:tcPr>
          <w:p w:rsidR="00293DB9" w:rsidRPr="00BA5324" w:rsidRDefault="00293DB9" w:rsidP="008E2076">
            <w:pPr>
              <w:spacing w:before="120" w:line="240" w:lineRule="auto"/>
              <w:ind w:firstLine="0"/>
              <w:jc w:val="center"/>
              <w:rPr>
                <w:rStyle w:val="Bodytext22"/>
                <w:lang w:eastAsia="vi-VN"/>
              </w:rPr>
            </w:pPr>
            <w:r w:rsidRPr="00BA5324">
              <w:rPr>
                <w:rStyle w:val="Bodytext22"/>
                <w:lang w:eastAsia="vi-VN"/>
              </w:rPr>
              <w:t>30/10/2020</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val="restart"/>
            <w:shd w:val="clear" w:color="auto" w:fill="auto"/>
            <w:vAlign w:val="center"/>
          </w:tcPr>
          <w:p w:rsidR="00293DB9" w:rsidRPr="00BA5324" w:rsidDel="002B709C" w:rsidRDefault="00293DB9" w:rsidP="008E2076">
            <w:pPr>
              <w:spacing w:before="120" w:line="240" w:lineRule="auto"/>
              <w:ind w:firstLine="0"/>
              <w:jc w:val="center"/>
              <w:rPr>
                <w:rFonts w:eastAsia="Calibri"/>
                <w:sz w:val="26"/>
                <w:szCs w:val="26"/>
              </w:rPr>
            </w:pPr>
            <w:r w:rsidRPr="00BA5324">
              <w:rPr>
                <w:rFonts w:eastAsia="Calibri"/>
                <w:sz w:val="26"/>
                <w:szCs w:val="26"/>
              </w:rPr>
              <w:t>Học Viện chính trị quốc gia Hồ Chí Minh</w:t>
            </w: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2268" w:type="dxa"/>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293DB9" w:rsidRPr="00BA5324" w:rsidRDefault="00293DB9" w:rsidP="008E2076">
            <w:pPr>
              <w:spacing w:before="120" w:line="240" w:lineRule="auto"/>
              <w:ind w:firstLine="0"/>
              <w:rPr>
                <w:rStyle w:val="Bodytext22"/>
                <w:lang w:eastAsia="vi-VN"/>
              </w:rPr>
            </w:pPr>
            <w:r w:rsidRPr="00BA5324">
              <w:rPr>
                <w:rStyle w:val="Bodytext22"/>
                <w:lang w:eastAsia="vi-VN"/>
              </w:rPr>
              <w:t>01 khóa tập huấn về quyền con người cho đội ngũ cán bộ của các bộ, ngành trong đó có cán bộ của Bộ Công an</w:t>
            </w:r>
          </w:p>
        </w:tc>
        <w:tc>
          <w:tcPr>
            <w:tcW w:w="2126" w:type="dxa"/>
            <w:vAlign w:val="center"/>
          </w:tcPr>
          <w:p w:rsidR="00293DB9" w:rsidRPr="00BA5324" w:rsidRDefault="00293DB9" w:rsidP="008E2076">
            <w:pPr>
              <w:spacing w:before="120" w:line="240" w:lineRule="auto"/>
              <w:ind w:firstLine="0"/>
              <w:jc w:val="center"/>
              <w:rPr>
                <w:rStyle w:val="Bodytext22"/>
                <w:lang w:eastAsia="vi-VN"/>
              </w:rPr>
            </w:pPr>
            <w:r w:rsidRPr="00BA5324">
              <w:rPr>
                <w:rStyle w:val="Bodytext22"/>
                <w:lang w:eastAsia="vi-VN"/>
              </w:rPr>
              <w:t>2018</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Del="002B709C"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2268" w:type="dxa"/>
          </w:tcPr>
          <w:p w:rsidR="00293DB9" w:rsidRPr="00BA5324" w:rsidRDefault="00293DB9" w:rsidP="008E2076">
            <w:pPr>
              <w:spacing w:before="120" w:line="240" w:lineRule="auto"/>
              <w:ind w:firstLine="0"/>
              <w:jc w:val="center"/>
              <w:rPr>
                <w:rFonts w:eastAsia="Calibri"/>
                <w:sz w:val="26"/>
                <w:szCs w:val="26"/>
              </w:rPr>
            </w:pPr>
          </w:p>
        </w:tc>
        <w:tc>
          <w:tcPr>
            <w:tcW w:w="6521" w:type="dxa"/>
            <w:shd w:val="clear" w:color="auto" w:fill="auto"/>
            <w:vAlign w:val="center"/>
          </w:tcPr>
          <w:p w:rsidR="00293DB9" w:rsidRPr="00BA5324" w:rsidRDefault="00293DB9" w:rsidP="008E2076">
            <w:pPr>
              <w:spacing w:before="120" w:line="240" w:lineRule="auto"/>
              <w:ind w:firstLine="0"/>
              <w:rPr>
                <w:rStyle w:val="Bodytext22"/>
                <w:lang w:eastAsia="vi-VN"/>
              </w:rPr>
            </w:pPr>
            <w:r w:rsidRPr="00BA5324">
              <w:rPr>
                <w:rStyle w:val="Bodytext22"/>
                <w:lang w:eastAsia="vi-VN"/>
              </w:rPr>
              <w:t>02 khóa tập huấn về quyền con người cho giảng viên các trường Cao đẳng, Đại học trong đó có giảng viên của Bộ Công an</w:t>
            </w:r>
          </w:p>
        </w:tc>
        <w:tc>
          <w:tcPr>
            <w:tcW w:w="2126" w:type="dxa"/>
            <w:vAlign w:val="center"/>
          </w:tcPr>
          <w:p w:rsidR="00293DB9" w:rsidRPr="00BA5324" w:rsidRDefault="00293DB9" w:rsidP="008E2076">
            <w:pPr>
              <w:spacing w:before="120" w:line="240" w:lineRule="auto"/>
              <w:ind w:firstLine="0"/>
              <w:jc w:val="center"/>
              <w:rPr>
                <w:rStyle w:val="Bodytext22"/>
                <w:lang w:eastAsia="vi-VN"/>
              </w:rPr>
            </w:pPr>
            <w:r w:rsidRPr="00BA5324">
              <w:rPr>
                <w:rStyle w:val="Bodytext22"/>
                <w:lang w:eastAsia="vi-VN"/>
              </w:rPr>
              <w:t>2019</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Del="002B709C"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2268" w:type="dxa"/>
          </w:tcPr>
          <w:p w:rsidR="00293DB9" w:rsidRPr="00BA5324" w:rsidRDefault="00293DB9" w:rsidP="008E2076">
            <w:pPr>
              <w:spacing w:before="120" w:line="240" w:lineRule="auto"/>
              <w:ind w:firstLine="0"/>
              <w:jc w:val="center"/>
              <w:rPr>
                <w:rFonts w:eastAsia="Calibri"/>
                <w:sz w:val="26"/>
                <w:szCs w:val="26"/>
              </w:rPr>
            </w:pPr>
          </w:p>
        </w:tc>
        <w:tc>
          <w:tcPr>
            <w:tcW w:w="6521" w:type="dxa"/>
            <w:shd w:val="clear" w:color="auto" w:fill="auto"/>
            <w:vAlign w:val="center"/>
          </w:tcPr>
          <w:p w:rsidR="00293DB9" w:rsidRPr="00BA5324" w:rsidRDefault="00293DB9" w:rsidP="008E2076">
            <w:pPr>
              <w:spacing w:before="120" w:line="240" w:lineRule="auto"/>
              <w:ind w:firstLine="0"/>
              <w:rPr>
                <w:rStyle w:val="Bodytext22"/>
                <w:lang w:eastAsia="vi-VN"/>
              </w:rPr>
            </w:pPr>
            <w:r w:rsidRPr="00BA5324">
              <w:rPr>
                <w:rStyle w:val="Bodytext22"/>
                <w:lang w:eastAsia="vi-VN"/>
              </w:rPr>
              <w:t>02 khóa tập huấn về quyền con người cho giảng viên các trường đại học chuyên luật và không chuyên luật trong đó có các trường đào tạo thuộc Bộ Công an</w:t>
            </w:r>
          </w:p>
        </w:tc>
        <w:tc>
          <w:tcPr>
            <w:tcW w:w="2126" w:type="dxa"/>
            <w:vAlign w:val="center"/>
          </w:tcPr>
          <w:p w:rsidR="00293DB9" w:rsidRPr="00BA5324" w:rsidRDefault="00293DB9" w:rsidP="008E2076">
            <w:pPr>
              <w:spacing w:before="120" w:line="240" w:lineRule="auto"/>
              <w:ind w:firstLine="0"/>
              <w:jc w:val="center"/>
              <w:rPr>
                <w:rStyle w:val="Bodytext22"/>
                <w:lang w:eastAsia="vi-VN"/>
              </w:rPr>
            </w:pPr>
            <w:r w:rsidRPr="00BA5324">
              <w:rPr>
                <w:rStyle w:val="Bodytext22"/>
                <w:lang w:eastAsia="vi-VN"/>
              </w:rPr>
              <w:t>2021</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Del="002B709C"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2268" w:type="dxa"/>
          </w:tcPr>
          <w:p w:rsidR="00293DB9" w:rsidRPr="00BA5324" w:rsidRDefault="00293DB9" w:rsidP="008E2076">
            <w:pPr>
              <w:spacing w:before="120" w:line="240" w:lineRule="auto"/>
              <w:ind w:firstLine="0"/>
              <w:jc w:val="center"/>
              <w:rPr>
                <w:rFonts w:eastAsia="Calibri"/>
                <w:sz w:val="26"/>
                <w:szCs w:val="26"/>
              </w:rPr>
            </w:pPr>
          </w:p>
        </w:tc>
        <w:tc>
          <w:tcPr>
            <w:tcW w:w="6521" w:type="dxa"/>
            <w:shd w:val="clear" w:color="auto" w:fill="auto"/>
            <w:vAlign w:val="center"/>
          </w:tcPr>
          <w:p w:rsidR="00293DB9" w:rsidRPr="00BA5324" w:rsidRDefault="00293DB9" w:rsidP="008E2076">
            <w:pPr>
              <w:spacing w:before="120" w:line="240" w:lineRule="auto"/>
              <w:ind w:firstLine="0"/>
              <w:rPr>
                <w:rStyle w:val="Bodytext22"/>
                <w:lang w:eastAsia="vi-VN"/>
              </w:rPr>
            </w:pPr>
            <w:r w:rsidRPr="00BA5324">
              <w:rPr>
                <w:rStyle w:val="Bodytext22"/>
                <w:lang w:eastAsia="vi-VN"/>
              </w:rPr>
              <w:t>Lồng ghép vào chương trình đào tạo thạc sỹ Luật học; cao cấp lý luận chính trị</w:t>
            </w:r>
          </w:p>
        </w:tc>
        <w:tc>
          <w:tcPr>
            <w:tcW w:w="2126" w:type="dxa"/>
            <w:vAlign w:val="center"/>
          </w:tcPr>
          <w:p w:rsidR="00293DB9" w:rsidRPr="00BA5324" w:rsidRDefault="00293DB9" w:rsidP="008E2076">
            <w:pPr>
              <w:spacing w:before="120" w:line="240" w:lineRule="auto"/>
              <w:ind w:firstLine="0"/>
              <w:jc w:val="center"/>
              <w:rPr>
                <w:rStyle w:val="Bodytext22"/>
                <w:lang w:eastAsia="vi-VN"/>
              </w:rPr>
            </w:pPr>
          </w:p>
        </w:tc>
      </w:tr>
      <w:tr w:rsidR="007A0E8B" w:rsidRPr="00BA5324" w:rsidTr="00365EB2">
        <w:tc>
          <w:tcPr>
            <w:tcW w:w="852" w:type="dxa"/>
            <w:vAlign w:val="center"/>
          </w:tcPr>
          <w:p w:rsidR="007A0E8B" w:rsidRPr="00BA5324" w:rsidRDefault="007A0E8B" w:rsidP="008E2076">
            <w:pPr>
              <w:numPr>
                <w:ilvl w:val="0"/>
                <w:numId w:val="27"/>
              </w:numPr>
              <w:spacing w:before="120" w:line="240" w:lineRule="auto"/>
              <w:jc w:val="center"/>
              <w:rPr>
                <w:rFonts w:eastAsia="Calibri"/>
                <w:sz w:val="26"/>
                <w:szCs w:val="26"/>
              </w:rPr>
            </w:pPr>
          </w:p>
        </w:tc>
        <w:tc>
          <w:tcPr>
            <w:tcW w:w="1559" w:type="dxa"/>
            <w:vMerge w:val="restart"/>
            <w:shd w:val="clear" w:color="auto" w:fill="auto"/>
            <w:vAlign w:val="center"/>
          </w:tcPr>
          <w:p w:rsidR="007A0E8B" w:rsidRPr="00BA5324" w:rsidDel="002B709C" w:rsidRDefault="007A0E8B" w:rsidP="008E2076">
            <w:pPr>
              <w:spacing w:before="120" w:line="240" w:lineRule="auto"/>
              <w:ind w:firstLine="0"/>
              <w:jc w:val="center"/>
              <w:rPr>
                <w:rFonts w:eastAsia="Calibri"/>
                <w:sz w:val="26"/>
                <w:szCs w:val="26"/>
              </w:rPr>
            </w:pPr>
            <w:r w:rsidRPr="00BA5324">
              <w:rPr>
                <w:rFonts w:eastAsia="Calibri"/>
                <w:sz w:val="26"/>
                <w:szCs w:val="26"/>
              </w:rPr>
              <w:t>VKSND tối cao</w:t>
            </w:r>
          </w:p>
        </w:tc>
        <w:tc>
          <w:tcPr>
            <w:tcW w:w="1417" w:type="dxa"/>
            <w:shd w:val="clear" w:color="auto" w:fill="auto"/>
            <w:vAlign w:val="center"/>
          </w:tcPr>
          <w:p w:rsidR="007A0E8B" w:rsidRPr="00BA5324" w:rsidRDefault="007A0E8B" w:rsidP="008E2076">
            <w:pPr>
              <w:spacing w:before="120" w:line="240" w:lineRule="auto"/>
              <w:ind w:firstLine="0"/>
              <w:jc w:val="center"/>
              <w:rPr>
                <w:rFonts w:eastAsia="Calibri"/>
                <w:sz w:val="26"/>
                <w:szCs w:val="26"/>
              </w:rPr>
            </w:pPr>
          </w:p>
        </w:tc>
        <w:tc>
          <w:tcPr>
            <w:tcW w:w="2268" w:type="dxa"/>
          </w:tcPr>
          <w:p w:rsidR="007A0E8B" w:rsidRPr="00BA5324" w:rsidRDefault="007A0E8B"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7A0E8B" w:rsidRPr="00BA5324" w:rsidRDefault="007A0E8B" w:rsidP="008E2076">
            <w:pPr>
              <w:spacing w:before="120" w:line="240" w:lineRule="auto"/>
              <w:ind w:firstLine="0"/>
              <w:rPr>
                <w:rStyle w:val="Bodytext22"/>
                <w:lang w:eastAsia="vi-VN"/>
              </w:rPr>
            </w:pPr>
            <w:r w:rsidRPr="00BA5324">
              <w:rPr>
                <w:rStyle w:val="Bodytext22"/>
                <w:lang w:eastAsia="vi-VN"/>
              </w:rPr>
              <w:t>Hội nghị triển khai thi hành Thông tư liên tịch số 01/2020/TTLT-VKSNDTC-TANDTC-BCA-BQP-BNN&amp;PTNT-BTC-BTP ngày 01/06/2020 về quy định phối hợp thực hiện một số điều của Bộ luật Tố tụng hình sự về quản lý, giải quyết các vụ án, vụ việc tạm đình chỉ</w:t>
            </w:r>
          </w:p>
        </w:tc>
        <w:tc>
          <w:tcPr>
            <w:tcW w:w="2126" w:type="dxa"/>
            <w:vAlign w:val="center"/>
          </w:tcPr>
          <w:p w:rsidR="007A0E8B" w:rsidRPr="00BA5324" w:rsidRDefault="007A0E8B" w:rsidP="008E2076">
            <w:pPr>
              <w:spacing w:before="120" w:line="240" w:lineRule="auto"/>
              <w:ind w:firstLine="0"/>
              <w:jc w:val="center"/>
              <w:rPr>
                <w:rStyle w:val="Bodytext22"/>
                <w:lang w:eastAsia="vi-VN"/>
              </w:rPr>
            </w:pPr>
            <w:r w:rsidRPr="00BA5324">
              <w:rPr>
                <w:rStyle w:val="Bodytext22"/>
                <w:lang w:eastAsia="vi-VN"/>
              </w:rPr>
              <w:t>11/2020, 01 Hội nghị</w:t>
            </w:r>
          </w:p>
        </w:tc>
      </w:tr>
      <w:tr w:rsidR="007A0E8B" w:rsidRPr="00BA5324" w:rsidTr="00365EB2">
        <w:tc>
          <w:tcPr>
            <w:tcW w:w="852" w:type="dxa"/>
            <w:vAlign w:val="center"/>
          </w:tcPr>
          <w:p w:rsidR="007A0E8B" w:rsidRPr="00BA5324" w:rsidRDefault="007A0E8B"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7A0E8B" w:rsidRPr="00BA5324" w:rsidDel="002B709C" w:rsidRDefault="007A0E8B" w:rsidP="008E2076">
            <w:pPr>
              <w:spacing w:before="120" w:line="240" w:lineRule="auto"/>
              <w:ind w:firstLine="0"/>
              <w:jc w:val="center"/>
              <w:rPr>
                <w:rFonts w:eastAsia="Calibri"/>
                <w:sz w:val="26"/>
                <w:szCs w:val="26"/>
              </w:rPr>
            </w:pPr>
          </w:p>
        </w:tc>
        <w:tc>
          <w:tcPr>
            <w:tcW w:w="1417" w:type="dxa"/>
            <w:shd w:val="clear" w:color="auto" w:fill="auto"/>
            <w:vAlign w:val="center"/>
          </w:tcPr>
          <w:p w:rsidR="007A0E8B" w:rsidRPr="00BA5324" w:rsidRDefault="007A0E8B" w:rsidP="008E2076">
            <w:pPr>
              <w:spacing w:before="120" w:line="240" w:lineRule="auto"/>
              <w:ind w:firstLine="0"/>
              <w:jc w:val="center"/>
              <w:rPr>
                <w:rFonts w:eastAsia="Calibri"/>
                <w:sz w:val="26"/>
                <w:szCs w:val="26"/>
              </w:rPr>
            </w:pPr>
          </w:p>
        </w:tc>
        <w:tc>
          <w:tcPr>
            <w:tcW w:w="2268" w:type="dxa"/>
          </w:tcPr>
          <w:p w:rsidR="007A0E8B" w:rsidRPr="00BA5324" w:rsidRDefault="007A0E8B"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7A0E8B" w:rsidRPr="00BA5324" w:rsidRDefault="007A0E8B" w:rsidP="008E2076">
            <w:pPr>
              <w:spacing w:before="120" w:line="240" w:lineRule="auto"/>
              <w:ind w:firstLine="0"/>
              <w:rPr>
                <w:rStyle w:val="Bodytext22"/>
                <w:lang w:eastAsia="vi-VN"/>
              </w:rPr>
            </w:pPr>
            <w:r w:rsidRPr="00BA5324">
              <w:rPr>
                <w:rStyle w:val="Bodytext22"/>
                <w:lang w:eastAsia="vi-VN"/>
              </w:rPr>
              <w:t>Hội nghị quán triệt, triển khai thực hiện Thông tư liên tịch số 06/2018/TTLT-VKSNDTC-TANDTC-BCA-BTP-BLĐTBXH về phối hợp thực hiện một số quy định của Bộ luật Tố tụng hình sự về thủ tục tố tụng đối với người dưới 18 tuổi</w:t>
            </w:r>
          </w:p>
        </w:tc>
        <w:tc>
          <w:tcPr>
            <w:tcW w:w="2126" w:type="dxa"/>
            <w:vAlign w:val="center"/>
          </w:tcPr>
          <w:p w:rsidR="007A0E8B" w:rsidRPr="00BA5324" w:rsidRDefault="007A0E8B" w:rsidP="008E2076">
            <w:pPr>
              <w:spacing w:before="120" w:line="240" w:lineRule="auto"/>
              <w:ind w:firstLine="0"/>
              <w:jc w:val="center"/>
              <w:rPr>
                <w:rStyle w:val="Bodytext22"/>
                <w:lang w:eastAsia="vi-VN"/>
              </w:rPr>
            </w:pPr>
            <w:r w:rsidRPr="00BA5324">
              <w:rPr>
                <w:rStyle w:val="Bodytext22"/>
                <w:lang w:eastAsia="vi-VN"/>
              </w:rPr>
              <w:t>04/2019, 01 Hội nghị</w:t>
            </w:r>
          </w:p>
        </w:tc>
      </w:tr>
      <w:tr w:rsidR="007A0E8B" w:rsidRPr="00BA5324" w:rsidTr="00365EB2">
        <w:tc>
          <w:tcPr>
            <w:tcW w:w="852" w:type="dxa"/>
            <w:vAlign w:val="center"/>
          </w:tcPr>
          <w:p w:rsidR="007A0E8B" w:rsidRPr="00BA5324" w:rsidRDefault="007A0E8B"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7A0E8B" w:rsidRPr="00BA5324" w:rsidDel="002B709C" w:rsidRDefault="007A0E8B" w:rsidP="008E2076">
            <w:pPr>
              <w:spacing w:before="120" w:line="240" w:lineRule="auto"/>
              <w:ind w:firstLine="0"/>
              <w:jc w:val="center"/>
              <w:rPr>
                <w:rFonts w:eastAsia="Calibri"/>
                <w:sz w:val="26"/>
                <w:szCs w:val="26"/>
              </w:rPr>
            </w:pPr>
          </w:p>
        </w:tc>
        <w:tc>
          <w:tcPr>
            <w:tcW w:w="1417" w:type="dxa"/>
            <w:shd w:val="clear" w:color="auto" w:fill="auto"/>
            <w:vAlign w:val="center"/>
          </w:tcPr>
          <w:p w:rsidR="007A0E8B" w:rsidRPr="00BA5324" w:rsidRDefault="007A0E8B" w:rsidP="008E2076">
            <w:pPr>
              <w:spacing w:before="120" w:line="240" w:lineRule="auto"/>
              <w:ind w:firstLine="0"/>
              <w:jc w:val="center"/>
              <w:rPr>
                <w:rFonts w:eastAsia="Calibri"/>
                <w:sz w:val="26"/>
                <w:szCs w:val="26"/>
              </w:rPr>
            </w:pPr>
          </w:p>
        </w:tc>
        <w:tc>
          <w:tcPr>
            <w:tcW w:w="2268" w:type="dxa"/>
          </w:tcPr>
          <w:p w:rsidR="007A0E8B" w:rsidRPr="00BA5324" w:rsidRDefault="007A0E8B"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7A0E8B" w:rsidRPr="00BA5324" w:rsidRDefault="007A0E8B" w:rsidP="008E2076">
            <w:pPr>
              <w:spacing w:before="120" w:line="240" w:lineRule="auto"/>
              <w:ind w:firstLine="0"/>
              <w:rPr>
                <w:rStyle w:val="Bodytext22"/>
                <w:lang w:eastAsia="vi-VN"/>
              </w:rPr>
            </w:pPr>
            <w:r w:rsidRPr="00BA5324">
              <w:rPr>
                <w:rStyle w:val="Bodytext22"/>
                <w:lang w:eastAsia="vi-VN"/>
              </w:rPr>
              <w:t>Hội nghị phổ biến, quán triệt nội dung của Luật sửa đổi, bổ sung một số điều của BLTTHS và các Thông tư liên tịch quy định chi tiết, hướng dẫn thi hành Luật trong ngành KSND</w:t>
            </w:r>
          </w:p>
        </w:tc>
        <w:tc>
          <w:tcPr>
            <w:tcW w:w="2126" w:type="dxa"/>
            <w:vAlign w:val="center"/>
          </w:tcPr>
          <w:p w:rsidR="007A0E8B" w:rsidRPr="00BA5324" w:rsidRDefault="007A0E8B" w:rsidP="008E2076">
            <w:pPr>
              <w:spacing w:before="120" w:line="240" w:lineRule="auto"/>
              <w:ind w:firstLine="0"/>
              <w:jc w:val="center"/>
              <w:rPr>
                <w:rStyle w:val="Bodytext22"/>
                <w:lang w:eastAsia="vi-VN"/>
              </w:rPr>
            </w:pPr>
            <w:r w:rsidRPr="00BA5324">
              <w:rPr>
                <w:rStyle w:val="Bodytext22"/>
                <w:lang w:eastAsia="vi-VN"/>
              </w:rPr>
              <w:t>12/2021; 01 Hội nghị</w:t>
            </w:r>
          </w:p>
        </w:tc>
      </w:tr>
      <w:tr w:rsidR="007A0E8B" w:rsidRPr="00BA5324" w:rsidTr="00365EB2">
        <w:tc>
          <w:tcPr>
            <w:tcW w:w="852" w:type="dxa"/>
            <w:vAlign w:val="center"/>
          </w:tcPr>
          <w:p w:rsidR="007A0E8B" w:rsidRPr="00BA5324" w:rsidRDefault="007A0E8B"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7A0E8B" w:rsidRPr="00BA5324" w:rsidDel="002B709C" w:rsidRDefault="007A0E8B" w:rsidP="008E2076">
            <w:pPr>
              <w:spacing w:before="120" w:line="240" w:lineRule="auto"/>
              <w:ind w:firstLine="0"/>
              <w:jc w:val="center"/>
              <w:rPr>
                <w:rFonts w:eastAsia="Calibri"/>
                <w:sz w:val="26"/>
                <w:szCs w:val="26"/>
              </w:rPr>
            </w:pPr>
          </w:p>
        </w:tc>
        <w:tc>
          <w:tcPr>
            <w:tcW w:w="1417" w:type="dxa"/>
            <w:shd w:val="clear" w:color="auto" w:fill="auto"/>
            <w:vAlign w:val="center"/>
          </w:tcPr>
          <w:p w:rsidR="007A0E8B" w:rsidRPr="00BA5324" w:rsidRDefault="007A0E8B" w:rsidP="008E2076">
            <w:pPr>
              <w:spacing w:before="120" w:line="240" w:lineRule="auto"/>
              <w:ind w:firstLine="0"/>
              <w:jc w:val="center"/>
              <w:rPr>
                <w:rFonts w:eastAsia="Calibri"/>
                <w:sz w:val="26"/>
                <w:szCs w:val="26"/>
              </w:rPr>
            </w:pPr>
          </w:p>
        </w:tc>
        <w:tc>
          <w:tcPr>
            <w:tcW w:w="2268" w:type="dxa"/>
          </w:tcPr>
          <w:p w:rsidR="007A0E8B" w:rsidRPr="00BA5324" w:rsidRDefault="007A0E8B"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7A0E8B" w:rsidRPr="00BA5324" w:rsidRDefault="007A0E8B" w:rsidP="008E2076">
            <w:pPr>
              <w:spacing w:before="120" w:line="240" w:lineRule="auto"/>
              <w:ind w:firstLine="0"/>
              <w:rPr>
                <w:rStyle w:val="Bodytext22"/>
                <w:lang w:eastAsia="vi-VN"/>
              </w:rPr>
            </w:pPr>
            <w:r w:rsidRPr="00BA5324">
              <w:rPr>
                <w:rStyle w:val="Bodytext22"/>
                <w:lang w:eastAsia="vi-VN"/>
              </w:rPr>
              <w:t>Hội nghị triển khai TTLT số 01/2022/TTLT-VKSNDTC-</w:t>
            </w:r>
            <w:r w:rsidRPr="00BA5324">
              <w:rPr>
                <w:rStyle w:val="Bodytext22"/>
                <w:lang w:eastAsia="vi-VN"/>
              </w:rPr>
              <w:lastRenderedPageBreak/>
              <w:t>TANDTC-BCA-BQP-BLĐTB&amp;XH quy định về công tác phối hợp giữa các cơ quan có thẩm quyền trong tiếp nhận, giải quyết tố giác, tin báo về tội phạm, kiến nghị khởi tố, điều tra, truy tố, xét xử sơ thẩm các vụ án xâm hại tình dục người dưới 18 tuổi</w:t>
            </w:r>
          </w:p>
        </w:tc>
        <w:tc>
          <w:tcPr>
            <w:tcW w:w="2126" w:type="dxa"/>
            <w:vAlign w:val="center"/>
          </w:tcPr>
          <w:p w:rsidR="007A0E8B" w:rsidRPr="00BA5324" w:rsidRDefault="007A0E8B" w:rsidP="008E2076">
            <w:pPr>
              <w:spacing w:before="120" w:line="240" w:lineRule="auto"/>
              <w:ind w:firstLine="0"/>
              <w:jc w:val="center"/>
              <w:rPr>
                <w:rStyle w:val="Bodytext22"/>
                <w:lang w:eastAsia="vi-VN"/>
              </w:rPr>
            </w:pPr>
            <w:r w:rsidRPr="00BA5324">
              <w:rPr>
                <w:rStyle w:val="Bodytext22"/>
                <w:lang w:eastAsia="vi-VN"/>
              </w:rPr>
              <w:lastRenderedPageBreak/>
              <w:t xml:space="preserve">07/2022; 01 Hội </w:t>
            </w:r>
            <w:r w:rsidRPr="00BA5324">
              <w:rPr>
                <w:rStyle w:val="Bodytext22"/>
                <w:lang w:eastAsia="vi-VN"/>
              </w:rPr>
              <w:lastRenderedPageBreak/>
              <w:t>nghị</w:t>
            </w:r>
          </w:p>
        </w:tc>
      </w:tr>
      <w:tr w:rsidR="007A0E8B" w:rsidRPr="00BA5324" w:rsidTr="00365EB2">
        <w:tc>
          <w:tcPr>
            <w:tcW w:w="852" w:type="dxa"/>
            <w:vAlign w:val="center"/>
          </w:tcPr>
          <w:p w:rsidR="007A0E8B" w:rsidRPr="00BA5324" w:rsidRDefault="007A0E8B"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7A0E8B" w:rsidRPr="00BA5324" w:rsidDel="002B709C" w:rsidRDefault="007A0E8B" w:rsidP="008E2076">
            <w:pPr>
              <w:spacing w:before="120" w:line="240" w:lineRule="auto"/>
              <w:ind w:firstLine="0"/>
              <w:jc w:val="center"/>
              <w:rPr>
                <w:rFonts w:eastAsia="Calibri"/>
                <w:sz w:val="26"/>
                <w:szCs w:val="26"/>
              </w:rPr>
            </w:pPr>
          </w:p>
        </w:tc>
        <w:tc>
          <w:tcPr>
            <w:tcW w:w="1417" w:type="dxa"/>
            <w:shd w:val="clear" w:color="auto" w:fill="auto"/>
            <w:vAlign w:val="center"/>
          </w:tcPr>
          <w:p w:rsidR="007A0E8B" w:rsidRPr="00BA5324" w:rsidRDefault="007A0E8B" w:rsidP="008E2076">
            <w:pPr>
              <w:spacing w:before="120" w:line="240" w:lineRule="auto"/>
              <w:ind w:firstLine="0"/>
              <w:jc w:val="center"/>
              <w:rPr>
                <w:rFonts w:eastAsia="Calibri"/>
                <w:sz w:val="26"/>
                <w:szCs w:val="26"/>
              </w:rPr>
            </w:pPr>
          </w:p>
        </w:tc>
        <w:tc>
          <w:tcPr>
            <w:tcW w:w="2268" w:type="dxa"/>
          </w:tcPr>
          <w:p w:rsidR="007A0E8B" w:rsidRPr="00BA5324" w:rsidRDefault="007A0E8B"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7A0E8B" w:rsidRPr="00BA5324" w:rsidRDefault="007A0E8B" w:rsidP="008E2076">
            <w:pPr>
              <w:spacing w:before="120" w:line="240" w:lineRule="auto"/>
              <w:ind w:firstLine="0"/>
              <w:rPr>
                <w:rStyle w:val="Bodytext22"/>
                <w:lang w:eastAsia="vi-VN"/>
              </w:rPr>
            </w:pPr>
            <w:r w:rsidRPr="00BA5324">
              <w:rPr>
                <w:rStyle w:val="Bodytext22"/>
                <w:lang w:eastAsia="vi-VN"/>
              </w:rPr>
              <w:t>Hội nghị tập huấn toàn Ngành về “Công tác bồi thường thiệt hại trong hoạt động tố tụng hình sự thuộc trách nhiệm của VKSND”</w:t>
            </w:r>
          </w:p>
        </w:tc>
        <w:tc>
          <w:tcPr>
            <w:tcW w:w="2126" w:type="dxa"/>
            <w:vAlign w:val="center"/>
          </w:tcPr>
          <w:p w:rsidR="007A0E8B" w:rsidRPr="00BA5324" w:rsidRDefault="007A0E8B" w:rsidP="008E2076">
            <w:pPr>
              <w:spacing w:before="120" w:line="240" w:lineRule="auto"/>
              <w:ind w:firstLine="0"/>
              <w:jc w:val="center"/>
              <w:rPr>
                <w:rStyle w:val="Bodytext22"/>
                <w:lang w:eastAsia="vi-VN"/>
              </w:rPr>
            </w:pPr>
            <w:r w:rsidRPr="00BA5324">
              <w:rPr>
                <w:rStyle w:val="Bodytext22"/>
                <w:lang w:eastAsia="vi-VN"/>
              </w:rPr>
              <w:t>03/2019; 01 Hội nghị</w:t>
            </w:r>
          </w:p>
        </w:tc>
      </w:tr>
      <w:tr w:rsidR="007A0E8B" w:rsidRPr="00BA5324" w:rsidTr="00365EB2">
        <w:tc>
          <w:tcPr>
            <w:tcW w:w="852" w:type="dxa"/>
            <w:vAlign w:val="center"/>
          </w:tcPr>
          <w:p w:rsidR="007A0E8B" w:rsidRPr="00BA5324" w:rsidRDefault="007A0E8B"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7A0E8B" w:rsidRPr="00BA5324" w:rsidDel="002B709C" w:rsidRDefault="007A0E8B" w:rsidP="008E2076">
            <w:pPr>
              <w:spacing w:before="120" w:line="240" w:lineRule="auto"/>
              <w:ind w:firstLine="0"/>
              <w:jc w:val="center"/>
              <w:rPr>
                <w:rFonts w:eastAsia="Calibri"/>
                <w:sz w:val="26"/>
                <w:szCs w:val="26"/>
              </w:rPr>
            </w:pPr>
          </w:p>
        </w:tc>
        <w:tc>
          <w:tcPr>
            <w:tcW w:w="1417" w:type="dxa"/>
            <w:shd w:val="clear" w:color="auto" w:fill="auto"/>
            <w:vAlign w:val="center"/>
          </w:tcPr>
          <w:p w:rsidR="007A0E8B" w:rsidRPr="00BA5324" w:rsidRDefault="007A0E8B" w:rsidP="008E2076">
            <w:pPr>
              <w:spacing w:before="120" w:line="240" w:lineRule="auto"/>
              <w:ind w:firstLine="0"/>
              <w:jc w:val="center"/>
              <w:rPr>
                <w:rFonts w:eastAsia="Calibri"/>
                <w:sz w:val="26"/>
                <w:szCs w:val="26"/>
              </w:rPr>
            </w:pPr>
          </w:p>
        </w:tc>
        <w:tc>
          <w:tcPr>
            <w:tcW w:w="2268" w:type="dxa"/>
          </w:tcPr>
          <w:p w:rsidR="007A0E8B" w:rsidRPr="00BA5324" w:rsidRDefault="007A0E8B"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7A0E8B" w:rsidRPr="00BA5324" w:rsidRDefault="007A0E8B" w:rsidP="008E2076">
            <w:pPr>
              <w:spacing w:before="120" w:line="240" w:lineRule="auto"/>
              <w:ind w:firstLine="0"/>
              <w:rPr>
                <w:rStyle w:val="Bodytext22"/>
                <w:lang w:eastAsia="vi-VN"/>
              </w:rPr>
            </w:pPr>
            <w:r w:rsidRPr="00BA5324">
              <w:rPr>
                <w:rStyle w:val="Bodytext22"/>
                <w:lang w:eastAsia="vi-VN"/>
              </w:rPr>
              <w:t>Phối hợp với Cơ quan phòng chống ma túy và tội phạm của Liên hợp quốc (UNODC) tổ chức Hội nghị chuyên đề “Nâng cao hiệu quả thực hành quyền công tố và kiểm sát xét xử các vụ án bạo lực đối với phụ nữ, trẻ em gái” tại Khánh Hòa và Hà Nội</w:t>
            </w:r>
          </w:p>
        </w:tc>
        <w:tc>
          <w:tcPr>
            <w:tcW w:w="2126" w:type="dxa"/>
            <w:vAlign w:val="center"/>
          </w:tcPr>
          <w:p w:rsidR="007A0E8B" w:rsidRPr="00BA5324" w:rsidRDefault="007A0E8B" w:rsidP="008E2076">
            <w:pPr>
              <w:spacing w:before="120" w:line="240" w:lineRule="auto"/>
              <w:ind w:firstLine="0"/>
              <w:jc w:val="center"/>
              <w:rPr>
                <w:rStyle w:val="Bodytext22"/>
                <w:lang w:eastAsia="vi-VN"/>
              </w:rPr>
            </w:pPr>
            <w:r w:rsidRPr="00BA5324">
              <w:rPr>
                <w:rStyle w:val="Bodytext22"/>
                <w:lang w:eastAsia="vi-VN"/>
              </w:rPr>
              <w:t>05/2022, 02 Hội nghị</w:t>
            </w:r>
          </w:p>
        </w:tc>
      </w:tr>
      <w:tr w:rsidR="007A0E8B" w:rsidRPr="00BA5324" w:rsidTr="00365EB2">
        <w:tc>
          <w:tcPr>
            <w:tcW w:w="852" w:type="dxa"/>
            <w:vAlign w:val="center"/>
          </w:tcPr>
          <w:p w:rsidR="007A0E8B" w:rsidRPr="00BA5324" w:rsidRDefault="007A0E8B"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7A0E8B" w:rsidRPr="00BA5324" w:rsidDel="002B709C" w:rsidRDefault="007A0E8B" w:rsidP="008E2076">
            <w:pPr>
              <w:spacing w:before="120" w:line="240" w:lineRule="auto"/>
              <w:ind w:firstLine="0"/>
              <w:jc w:val="center"/>
              <w:rPr>
                <w:rFonts w:eastAsia="Calibri"/>
                <w:sz w:val="26"/>
                <w:szCs w:val="26"/>
              </w:rPr>
            </w:pPr>
          </w:p>
        </w:tc>
        <w:tc>
          <w:tcPr>
            <w:tcW w:w="1417" w:type="dxa"/>
            <w:shd w:val="clear" w:color="auto" w:fill="auto"/>
            <w:vAlign w:val="center"/>
          </w:tcPr>
          <w:p w:rsidR="007A0E8B" w:rsidRPr="00BA5324" w:rsidRDefault="007A0E8B" w:rsidP="008E2076">
            <w:pPr>
              <w:spacing w:before="120" w:line="240" w:lineRule="auto"/>
              <w:ind w:firstLine="0"/>
              <w:jc w:val="center"/>
              <w:rPr>
                <w:rFonts w:eastAsia="Calibri"/>
                <w:sz w:val="26"/>
                <w:szCs w:val="26"/>
              </w:rPr>
            </w:pPr>
          </w:p>
        </w:tc>
        <w:tc>
          <w:tcPr>
            <w:tcW w:w="2268" w:type="dxa"/>
          </w:tcPr>
          <w:p w:rsidR="007A0E8B" w:rsidRPr="00BA5324" w:rsidRDefault="007A0E8B"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7A0E8B" w:rsidRPr="00BA5324" w:rsidRDefault="007A0E8B" w:rsidP="008E2076">
            <w:pPr>
              <w:spacing w:before="120" w:line="240" w:lineRule="auto"/>
              <w:ind w:firstLine="0"/>
              <w:rPr>
                <w:rStyle w:val="Bodytext22"/>
                <w:lang w:eastAsia="vi-VN"/>
              </w:rPr>
            </w:pPr>
            <w:r w:rsidRPr="00BA5324">
              <w:rPr>
                <w:rStyle w:val="Bodytext22"/>
                <w:lang w:eastAsia="vi-VN"/>
              </w:rPr>
              <w:t>02 Hội nghị chuyên đề “Thực hành quyền công tố và kiểm sát xét xử hình sự về tội phạm mạng, máy tính và công nghệ thông tin, truyền thông” tại Hải Phòng và Hà Nam</w:t>
            </w:r>
          </w:p>
        </w:tc>
        <w:tc>
          <w:tcPr>
            <w:tcW w:w="2126" w:type="dxa"/>
            <w:vAlign w:val="center"/>
          </w:tcPr>
          <w:p w:rsidR="007A0E8B" w:rsidRPr="00BA5324" w:rsidRDefault="007A0E8B" w:rsidP="00024749">
            <w:pPr>
              <w:spacing w:before="120" w:line="240" w:lineRule="auto"/>
              <w:ind w:firstLine="0"/>
              <w:jc w:val="center"/>
              <w:rPr>
                <w:rStyle w:val="Bodytext22"/>
                <w:lang w:eastAsia="vi-VN"/>
              </w:rPr>
            </w:pPr>
            <w:r w:rsidRPr="00BA5324">
              <w:rPr>
                <w:rStyle w:val="Bodytext22"/>
                <w:lang w:eastAsia="vi-VN"/>
              </w:rPr>
              <w:t>11/2022</w:t>
            </w:r>
          </w:p>
        </w:tc>
      </w:tr>
      <w:tr w:rsidR="007A0E8B" w:rsidRPr="00BA5324" w:rsidTr="00365EB2">
        <w:tc>
          <w:tcPr>
            <w:tcW w:w="852" w:type="dxa"/>
            <w:vAlign w:val="center"/>
          </w:tcPr>
          <w:p w:rsidR="007A0E8B" w:rsidRPr="00BA5324" w:rsidRDefault="007A0E8B"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7A0E8B" w:rsidRPr="00BA5324" w:rsidDel="002B709C" w:rsidRDefault="007A0E8B" w:rsidP="008E2076">
            <w:pPr>
              <w:spacing w:before="120" w:line="240" w:lineRule="auto"/>
              <w:ind w:firstLine="0"/>
              <w:jc w:val="center"/>
              <w:rPr>
                <w:rFonts w:eastAsia="Calibri"/>
                <w:sz w:val="26"/>
                <w:szCs w:val="26"/>
              </w:rPr>
            </w:pPr>
          </w:p>
        </w:tc>
        <w:tc>
          <w:tcPr>
            <w:tcW w:w="1417" w:type="dxa"/>
            <w:shd w:val="clear" w:color="auto" w:fill="auto"/>
            <w:vAlign w:val="center"/>
          </w:tcPr>
          <w:p w:rsidR="007A0E8B" w:rsidRPr="00BA5324" w:rsidRDefault="007A0E8B" w:rsidP="008E2076">
            <w:pPr>
              <w:spacing w:before="120" w:line="240" w:lineRule="auto"/>
              <w:ind w:firstLine="0"/>
              <w:jc w:val="center"/>
              <w:rPr>
                <w:rFonts w:eastAsia="Calibri"/>
                <w:sz w:val="26"/>
                <w:szCs w:val="26"/>
              </w:rPr>
            </w:pPr>
          </w:p>
        </w:tc>
        <w:tc>
          <w:tcPr>
            <w:tcW w:w="2268" w:type="dxa"/>
          </w:tcPr>
          <w:p w:rsidR="007A0E8B" w:rsidRPr="00BA5324" w:rsidRDefault="007A0E8B" w:rsidP="008E2076">
            <w:pPr>
              <w:spacing w:before="120" w:line="240" w:lineRule="auto"/>
              <w:ind w:firstLine="0"/>
              <w:jc w:val="center"/>
              <w:rPr>
                <w:rFonts w:eastAsia="Calibri"/>
                <w:sz w:val="26"/>
                <w:szCs w:val="26"/>
              </w:rPr>
            </w:pPr>
          </w:p>
        </w:tc>
        <w:tc>
          <w:tcPr>
            <w:tcW w:w="6521" w:type="dxa"/>
            <w:shd w:val="clear" w:color="auto" w:fill="auto"/>
            <w:vAlign w:val="center"/>
          </w:tcPr>
          <w:p w:rsidR="007A0E8B" w:rsidRPr="00BA5324" w:rsidRDefault="007A0E8B" w:rsidP="008E2076">
            <w:pPr>
              <w:spacing w:before="120" w:line="240" w:lineRule="auto"/>
              <w:ind w:firstLine="0"/>
              <w:rPr>
                <w:rStyle w:val="Bodytext22"/>
                <w:lang w:eastAsia="vi-VN"/>
              </w:rPr>
            </w:pPr>
            <w:r w:rsidRPr="00BA5324">
              <w:rPr>
                <w:rStyle w:val="Bodytext22"/>
                <w:lang w:eastAsia="vi-VN"/>
              </w:rPr>
              <w:t>01 Hội nghị tập huấn “Chứng cứ điện tử thực hành dành cho cán bộ Kiểm sát, Tòa án” tại Hà Nội</w:t>
            </w:r>
          </w:p>
        </w:tc>
        <w:tc>
          <w:tcPr>
            <w:tcW w:w="2126" w:type="dxa"/>
            <w:vAlign w:val="center"/>
          </w:tcPr>
          <w:p w:rsidR="007A0E8B" w:rsidRPr="00BA5324" w:rsidRDefault="007A0E8B" w:rsidP="008E2076">
            <w:pPr>
              <w:spacing w:before="120" w:line="240" w:lineRule="auto"/>
              <w:ind w:firstLine="0"/>
              <w:jc w:val="center"/>
              <w:rPr>
                <w:rStyle w:val="Bodytext22"/>
                <w:lang w:eastAsia="vi-VN"/>
              </w:rPr>
            </w:pPr>
            <w:r w:rsidRPr="00BA5324">
              <w:rPr>
                <w:rStyle w:val="Bodytext22"/>
                <w:lang w:eastAsia="vi-VN"/>
              </w:rPr>
              <w:t>9/2022</w:t>
            </w:r>
          </w:p>
          <w:p w:rsidR="007A0E8B" w:rsidRPr="00BA5324" w:rsidRDefault="007A0E8B" w:rsidP="008E2076">
            <w:pPr>
              <w:spacing w:before="120" w:line="240" w:lineRule="auto"/>
              <w:ind w:firstLine="0"/>
              <w:jc w:val="center"/>
              <w:rPr>
                <w:rStyle w:val="Bodytext22"/>
                <w:lang w:eastAsia="vi-VN"/>
              </w:rPr>
            </w:pPr>
            <w:r w:rsidRPr="00BA5324">
              <w:rPr>
                <w:rStyle w:val="Bodytext22"/>
                <w:lang w:eastAsia="vi-VN"/>
              </w:rPr>
              <w:t>35 người tham gia</w:t>
            </w:r>
          </w:p>
        </w:tc>
      </w:tr>
      <w:tr w:rsidR="007A0E8B" w:rsidRPr="00BA5324" w:rsidTr="00365EB2">
        <w:tc>
          <w:tcPr>
            <w:tcW w:w="852" w:type="dxa"/>
            <w:vAlign w:val="center"/>
          </w:tcPr>
          <w:p w:rsidR="007A0E8B" w:rsidRPr="00BA5324" w:rsidRDefault="007A0E8B"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7A0E8B" w:rsidRPr="00BA5324" w:rsidDel="002B709C" w:rsidRDefault="007A0E8B" w:rsidP="008E2076">
            <w:pPr>
              <w:spacing w:before="120" w:line="240" w:lineRule="auto"/>
              <w:ind w:firstLine="0"/>
              <w:jc w:val="center"/>
              <w:rPr>
                <w:rFonts w:eastAsia="Calibri"/>
                <w:sz w:val="26"/>
                <w:szCs w:val="26"/>
              </w:rPr>
            </w:pPr>
          </w:p>
        </w:tc>
        <w:tc>
          <w:tcPr>
            <w:tcW w:w="1417" w:type="dxa"/>
            <w:shd w:val="clear" w:color="auto" w:fill="auto"/>
            <w:vAlign w:val="center"/>
          </w:tcPr>
          <w:p w:rsidR="007A0E8B" w:rsidRPr="00BA5324" w:rsidRDefault="007A0E8B" w:rsidP="008E2076">
            <w:pPr>
              <w:spacing w:before="120" w:line="240" w:lineRule="auto"/>
              <w:ind w:firstLine="0"/>
              <w:jc w:val="center"/>
              <w:rPr>
                <w:rFonts w:eastAsia="Calibri"/>
                <w:sz w:val="26"/>
                <w:szCs w:val="26"/>
              </w:rPr>
            </w:pPr>
          </w:p>
        </w:tc>
        <w:tc>
          <w:tcPr>
            <w:tcW w:w="2268" w:type="dxa"/>
          </w:tcPr>
          <w:p w:rsidR="007A0E8B" w:rsidRPr="00BA5324" w:rsidRDefault="007A0E8B" w:rsidP="008E2076">
            <w:pPr>
              <w:spacing w:before="120" w:line="240" w:lineRule="auto"/>
              <w:ind w:firstLine="0"/>
              <w:jc w:val="center"/>
              <w:rPr>
                <w:rFonts w:eastAsia="Calibri"/>
                <w:sz w:val="26"/>
                <w:szCs w:val="26"/>
              </w:rPr>
            </w:pPr>
          </w:p>
        </w:tc>
        <w:tc>
          <w:tcPr>
            <w:tcW w:w="6521" w:type="dxa"/>
            <w:shd w:val="clear" w:color="auto" w:fill="auto"/>
            <w:vAlign w:val="center"/>
          </w:tcPr>
          <w:p w:rsidR="007A0E8B" w:rsidRPr="00BA5324" w:rsidRDefault="007A0E8B" w:rsidP="008E2076">
            <w:pPr>
              <w:spacing w:before="120" w:line="240" w:lineRule="auto"/>
              <w:ind w:firstLine="0"/>
              <w:rPr>
                <w:rStyle w:val="Bodytext22"/>
                <w:lang w:eastAsia="vi-VN"/>
              </w:rPr>
            </w:pPr>
            <w:r w:rsidRPr="00BA5324">
              <w:rPr>
                <w:rStyle w:val="Bodytext22"/>
                <w:lang w:eastAsia="vi-VN"/>
              </w:rPr>
              <w:t>01 Hội nghị tập huấn trực tuyến toàn ngành “Rút kinh nghiệm trong công tác kiểm sát điều tra, xét xử các vụ án hình sự bị cấp giám đốc thẩm, tái thẩm hủy án để điều tra, xét xử lại”</w:t>
            </w:r>
          </w:p>
        </w:tc>
        <w:tc>
          <w:tcPr>
            <w:tcW w:w="2126" w:type="dxa"/>
            <w:vAlign w:val="center"/>
          </w:tcPr>
          <w:p w:rsidR="007A0E8B" w:rsidRPr="00BA5324" w:rsidRDefault="007A0E8B" w:rsidP="008E2076">
            <w:pPr>
              <w:spacing w:before="120" w:line="240" w:lineRule="auto"/>
              <w:ind w:firstLine="0"/>
              <w:jc w:val="center"/>
              <w:rPr>
                <w:rStyle w:val="Bodytext22"/>
                <w:lang w:eastAsia="vi-VN"/>
              </w:rPr>
            </w:pPr>
            <w:r w:rsidRPr="00BA5324">
              <w:rPr>
                <w:rStyle w:val="Bodytext22"/>
                <w:lang w:eastAsia="vi-VN"/>
              </w:rPr>
              <w:t>9/2022</w:t>
            </w:r>
          </w:p>
          <w:p w:rsidR="007A0E8B" w:rsidRPr="00BA5324" w:rsidRDefault="007A0E8B" w:rsidP="008E2076">
            <w:pPr>
              <w:spacing w:before="120" w:line="240" w:lineRule="auto"/>
              <w:ind w:firstLine="0"/>
              <w:jc w:val="center"/>
              <w:rPr>
                <w:rStyle w:val="Bodytext22"/>
                <w:lang w:eastAsia="vi-VN"/>
              </w:rPr>
            </w:pPr>
            <w:r w:rsidRPr="00BA5324">
              <w:rPr>
                <w:rStyle w:val="Bodytext22"/>
                <w:lang w:eastAsia="vi-VN"/>
              </w:rPr>
              <w:t>2500 người tham gia</w:t>
            </w:r>
          </w:p>
        </w:tc>
      </w:tr>
      <w:tr w:rsidR="007A0E8B" w:rsidRPr="00BA5324" w:rsidTr="00365EB2">
        <w:tc>
          <w:tcPr>
            <w:tcW w:w="852" w:type="dxa"/>
            <w:vAlign w:val="center"/>
          </w:tcPr>
          <w:p w:rsidR="007A0E8B" w:rsidRPr="00BA5324" w:rsidRDefault="007A0E8B"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7A0E8B" w:rsidRPr="00BA5324" w:rsidDel="002B709C" w:rsidRDefault="007A0E8B" w:rsidP="008E2076">
            <w:pPr>
              <w:spacing w:before="120" w:line="240" w:lineRule="auto"/>
              <w:ind w:firstLine="0"/>
              <w:jc w:val="center"/>
              <w:rPr>
                <w:rFonts w:eastAsia="Calibri"/>
                <w:sz w:val="26"/>
                <w:szCs w:val="26"/>
              </w:rPr>
            </w:pPr>
          </w:p>
        </w:tc>
        <w:tc>
          <w:tcPr>
            <w:tcW w:w="1417" w:type="dxa"/>
            <w:shd w:val="clear" w:color="auto" w:fill="auto"/>
            <w:vAlign w:val="center"/>
          </w:tcPr>
          <w:p w:rsidR="007A0E8B" w:rsidRPr="00BA5324" w:rsidRDefault="007A0E8B" w:rsidP="008E2076">
            <w:pPr>
              <w:spacing w:before="120" w:line="240" w:lineRule="auto"/>
              <w:ind w:firstLine="0"/>
              <w:jc w:val="center"/>
              <w:rPr>
                <w:rFonts w:eastAsia="Calibri"/>
                <w:sz w:val="26"/>
                <w:szCs w:val="26"/>
              </w:rPr>
            </w:pPr>
          </w:p>
        </w:tc>
        <w:tc>
          <w:tcPr>
            <w:tcW w:w="2268" w:type="dxa"/>
          </w:tcPr>
          <w:p w:rsidR="007A0E8B" w:rsidRPr="00BA5324" w:rsidRDefault="007A0E8B" w:rsidP="008E2076">
            <w:pPr>
              <w:spacing w:before="120" w:line="240" w:lineRule="auto"/>
              <w:ind w:firstLine="0"/>
              <w:jc w:val="center"/>
              <w:rPr>
                <w:rFonts w:eastAsia="Calibri"/>
                <w:sz w:val="26"/>
                <w:szCs w:val="26"/>
              </w:rPr>
            </w:pPr>
          </w:p>
        </w:tc>
        <w:tc>
          <w:tcPr>
            <w:tcW w:w="6521" w:type="dxa"/>
            <w:shd w:val="clear" w:color="auto" w:fill="auto"/>
            <w:vAlign w:val="center"/>
          </w:tcPr>
          <w:p w:rsidR="007A0E8B" w:rsidRPr="00BA5324" w:rsidRDefault="007A0E8B" w:rsidP="00024749">
            <w:pPr>
              <w:spacing w:before="120" w:line="240" w:lineRule="auto"/>
              <w:ind w:firstLine="0"/>
              <w:rPr>
                <w:rStyle w:val="Bodytext22"/>
                <w:lang w:eastAsia="vi-VN"/>
              </w:rPr>
            </w:pPr>
            <w:r w:rsidRPr="00BA5324">
              <w:rPr>
                <w:rStyle w:val="Bodytext22"/>
                <w:lang w:eastAsia="vi-VN"/>
              </w:rPr>
              <w:t xml:space="preserve">02 Hội nghị tập huấn “Kỹ năng thu thập, quản lý, sử dụng, đánh giá chứng cứ điện tử” </w:t>
            </w:r>
          </w:p>
        </w:tc>
        <w:tc>
          <w:tcPr>
            <w:tcW w:w="2126" w:type="dxa"/>
            <w:vAlign w:val="center"/>
          </w:tcPr>
          <w:p w:rsidR="007A0E8B" w:rsidRPr="00BA5324" w:rsidRDefault="007A0E8B" w:rsidP="008E2076">
            <w:pPr>
              <w:spacing w:before="120" w:line="240" w:lineRule="auto"/>
              <w:ind w:firstLine="0"/>
              <w:jc w:val="center"/>
              <w:rPr>
                <w:rStyle w:val="Bodytext22"/>
                <w:lang w:eastAsia="vi-VN"/>
              </w:rPr>
            </w:pPr>
            <w:r w:rsidRPr="00BA5324">
              <w:rPr>
                <w:rStyle w:val="Bodytext22"/>
                <w:lang w:eastAsia="vi-VN"/>
              </w:rPr>
              <w:t xml:space="preserve">tại Bà Rịa – Vũng Tàu </w:t>
            </w:r>
          </w:p>
          <w:p w:rsidR="007A0E8B" w:rsidRPr="00BA5324" w:rsidRDefault="007A0E8B" w:rsidP="008E2076">
            <w:pPr>
              <w:spacing w:before="120" w:line="240" w:lineRule="auto"/>
              <w:ind w:firstLine="0"/>
              <w:jc w:val="center"/>
              <w:rPr>
                <w:rStyle w:val="Bodytext22"/>
                <w:lang w:eastAsia="vi-VN"/>
              </w:rPr>
            </w:pPr>
            <w:r w:rsidRPr="00BA5324">
              <w:rPr>
                <w:rStyle w:val="Bodytext22"/>
                <w:lang w:eastAsia="vi-VN"/>
              </w:rPr>
              <w:t xml:space="preserve">(10/2022, 44 </w:t>
            </w:r>
            <w:r w:rsidRPr="00BA5324">
              <w:rPr>
                <w:rStyle w:val="Bodytext22"/>
                <w:lang w:eastAsia="vi-VN"/>
              </w:rPr>
              <w:lastRenderedPageBreak/>
              <w:t>người tham gia)</w:t>
            </w:r>
          </w:p>
          <w:p w:rsidR="007A0E8B" w:rsidRPr="00BA5324" w:rsidRDefault="007A0E8B" w:rsidP="008E2076">
            <w:pPr>
              <w:spacing w:before="120" w:line="240" w:lineRule="auto"/>
              <w:ind w:firstLine="0"/>
              <w:jc w:val="center"/>
              <w:rPr>
                <w:rStyle w:val="Bodytext22"/>
                <w:lang w:eastAsia="vi-VN"/>
              </w:rPr>
            </w:pPr>
            <w:r w:rsidRPr="00BA5324">
              <w:rPr>
                <w:rStyle w:val="Bodytext22"/>
                <w:lang w:eastAsia="vi-VN"/>
              </w:rPr>
              <w:t>Tại Gia Lai</w:t>
            </w:r>
          </w:p>
          <w:p w:rsidR="007A0E8B" w:rsidRPr="00BA5324" w:rsidRDefault="007A0E8B" w:rsidP="008E2076">
            <w:pPr>
              <w:spacing w:before="120" w:line="240" w:lineRule="auto"/>
              <w:ind w:firstLine="0"/>
              <w:jc w:val="center"/>
              <w:rPr>
                <w:rStyle w:val="Bodytext22"/>
                <w:lang w:eastAsia="vi-VN"/>
              </w:rPr>
            </w:pPr>
            <w:r w:rsidRPr="00BA5324">
              <w:rPr>
                <w:rStyle w:val="Bodytext22"/>
                <w:lang w:eastAsia="vi-VN"/>
              </w:rPr>
              <w:t>(11/2022, 36 người tham gia)</w:t>
            </w:r>
          </w:p>
        </w:tc>
      </w:tr>
      <w:tr w:rsidR="007A0E8B" w:rsidRPr="00BA5324" w:rsidTr="00365EB2">
        <w:tc>
          <w:tcPr>
            <w:tcW w:w="852" w:type="dxa"/>
            <w:vAlign w:val="center"/>
          </w:tcPr>
          <w:p w:rsidR="007A0E8B" w:rsidRPr="00BA5324" w:rsidRDefault="007A0E8B"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7A0E8B" w:rsidRPr="00BA5324" w:rsidDel="002B709C" w:rsidRDefault="007A0E8B" w:rsidP="008E2076">
            <w:pPr>
              <w:spacing w:before="120" w:line="240" w:lineRule="auto"/>
              <w:ind w:firstLine="0"/>
              <w:jc w:val="center"/>
              <w:rPr>
                <w:rFonts w:eastAsia="Calibri"/>
                <w:sz w:val="26"/>
                <w:szCs w:val="26"/>
              </w:rPr>
            </w:pPr>
          </w:p>
        </w:tc>
        <w:tc>
          <w:tcPr>
            <w:tcW w:w="1417" w:type="dxa"/>
            <w:shd w:val="clear" w:color="auto" w:fill="auto"/>
            <w:vAlign w:val="center"/>
          </w:tcPr>
          <w:p w:rsidR="007A0E8B" w:rsidRPr="00BA5324" w:rsidRDefault="007A0E8B" w:rsidP="008E2076">
            <w:pPr>
              <w:spacing w:before="120" w:line="240" w:lineRule="auto"/>
              <w:ind w:firstLine="0"/>
              <w:jc w:val="center"/>
              <w:rPr>
                <w:rFonts w:eastAsia="Calibri"/>
                <w:sz w:val="26"/>
                <w:szCs w:val="26"/>
              </w:rPr>
            </w:pPr>
          </w:p>
        </w:tc>
        <w:tc>
          <w:tcPr>
            <w:tcW w:w="2268" w:type="dxa"/>
          </w:tcPr>
          <w:p w:rsidR="007A0E8B" w:rsidRPr="00BA5324" w:rsidRDefault="007A0E8B" w:rsidP="008E2076">
            <w:pPr>
              <w:spacing w:before="120" w:line="240" w:lineRule="auto"/>
              <w:ind w:firstLine="0"/>
              <w:jc w:val="center"/>
              <w:rPr>
                <w:rFonts w:eastAsia="Calibri"/>
                <w:sz w:val="26"/>
                <w:szCs w:val="26"/>
              </w:rPr>
            </w:pPr>
          </w:p>
        </w:tc>
        <w:tc>
          <w:tcPr>
            <w:tcW w:w="6521" w:type="dxa"/>
            <w:shd w:val="clear" w:color="auto" w:fill="auto"/>
            <w:vAlign w:val="center"/>
          </w:tcPr>
          <w:p w:rsidR="007A0E8B" w:rsidRPr="00BA5324" w:rsidRDefault="007A0E8B" w:rsidP="008E2076">
            <w:pPr>
              <w:spacing w:before="120" w:line="240" w:lineRule="auto"/>
              <w:ind w:firstLine="0"/>
              <w:rPr>
                <w:rStyle w:val="Bodytext22"/>
                <w:lang w:eastAsia="vi-VN"/>
              </w:rPr>
            </w:pPr>
            <w:r w:rsidRPr="00BA5324">
              <w:rPr>
                <w:rStyle w:val="Bodytext22"/>
                <w:lang w:eastAsia="vi-VN"/>
              </w:rPr>
              <w:t>02 Hội nghị tập huấn “Thực hành quyền công tố và kiểm sát xét xử hình sự về tội phạm mạng, máy tính và công nghệ thông tin, truyền thông”</w:t>
            </w:r>
          </w:p>
        </w:tc>
        <w:tc>
          <w:tcPr>
            <w:tcW w:w="2126" w:type="dxa"/>
            <w:vAlign w:val="center"/>
          </w:tcPr>
          <w:p w:rsidR="007A0E8B" w:rsidRPr="00BA5324" w:rsidRDefault="007A0E8B" w:rsidP="00F73CED">
            <w:pPr>
              <w:spacing w:before="120" w:line="240" w:lineRule="auto"/>
              <w:ind w:firstLine="0"/>
              <w:jc w:val="center"/>
              <w:rPr>
                <w:rStyle w:val="Bodytext22"/>
                <w:lang w:eastAsia="vi-VN"/>
              </w:rPr>
            </w:pPr>
            <w:r w:rsidRPr="00BA5324">
              <w:rPr>
                <w:rStyle w:val="Bodytext22"/>
                <w:lang w:eastAsia="vi-VN"/>
              </w:rPr>
              <w:t>Tại Cần Thơ</w:t>
            </w:r>
          </w:p>
          <w:p w:rsidR="007A0E8B" w:rsidRPr="00BA5324" w:rsidRDefault="007A0E8B" w:rsidP="00F73CED">
            <w:pPr>
              <w:spacing w:before="120" w:line="240" w:lineRule="auto"/>
              <w:ind w:firstLine="0"/>
              <w:jc w:val="center"/>
              <w:rPr>
                <w:rStyle w:val="Bodytext22"/>
                <w:lang w:eastAsia="vi-VN"/>
              </w:rPr>
            </w:pPr>
            <w:r w:rsidRPr="00BA5324">
              <w:rPr>
                <w:rStyle w:val="Bodytext22"/>
                <w:lang w:eastAsia="vi-VN"/>
              </w:rPr>
              <w:t>(12/2022, 53 người tham gia)</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val="restart"/>
            <w:shd w:val="clear" w:color="auto" w:fill="auto"/>
            <w:vAlign w:val="center"/>
          </w:tcPr>
          <w:p w:rsidR="00293DB9" w:rsidRPr="00BA5324" w:rsidDel="002B709C" w:rsidRDefault="00293DB9" w:rsidP="008E2076">
            <w:pPr>
              <w:spacing w:before="120" w:line="240" w:lineRule="auto"/>
              <w:ind w:firstLine="0"/>
              <w:jc w:val="center"/>
              <w:rPr>
                <w:rFonts w:eastAsia="Calibri"/>
                <w:sz w:val="26"/>
                <w:szCs w:val="26"/>
              </w:rPr>
            </w:pPr>
            <w:r w:rsidRPr="00BA5324">
              <w:rPr>
                <w:rFonts w:eastAsia="Calibri"/>
                <w:sz w:val="26"/>
                <w:szCs w:val="26"/>
              </w:rPr>
              <w:t>Bộ Ngoại giao</w:t>
            </w: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2268" w:type="dxa"/>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293DB9" w:rsidRPr="00BA5324" w:rsidRDefault="00293DB9" w:rsidP="008E2076">
            <w:pPr>
              <w:spacing w:before="120" w:line="240" w:lineRule="auto"/>
              <w:ind w:firstLine="0"/>
              <w:rPr>
                <w:rStyle w:val="Bodytext22"/>
                <w:lang w:eastAsia="vi-VN"/>
              </w:rPr>
            </w:pPr>
            <w:r w:rsidRPr="00BA5324">
              <w:rPr>
                <w:rStyle w:val="Bodytext22"/>
                <w:lang w:eastAsia="vi-VN"/>
              </w:rPr>
              <w:t>Hội nghị phổ biến Thỏa thuận toàn cầu về di cư hợp pháp, an toàn và trật tự</w:t>
            </w:r>
          </w:p>
        </w:tc>
        <w:tc>
          <w:tcPr>
            <w:tcW w:w="2126" w:type="dxa"/>
            <w:vAlign w:val="center"/>
          </w:tcPr>
          <w:p w:rsidR="00293DB9" w:rsidRPr="00BA5324" w:rsidRDefault="00293DB9" w:rsidP="008E2076">
            <w:pPr>
              <w:spacing w:before="120" w:line="240" w:lineRule="auto"/>
              <w:ind w:firstLine="0"/>
              <w:jc w:val="center"/>
              <w:rPr>
                <w:rStyle w:val="Bodytext22"/>
                <w:lang w:eastAsia="vi-VN"/>
              </w:rPr>
            </w:pPr>
            <w:r w:rsidRPr="00BA5324">
              <w:rPr>
                <w:rStyle w:val="Bodytext22"/>
                <w:lang w:eastAsia="vi-VN"/>
              </w:rPr>
              <w:t>Tháng 8/2019 tại Hà Nội, 01 Hội nghị</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2268" w:type="dxa"/>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293DB9" w:rsidRPr="00BA5324" w:rsidRDefault="00293DB9" w:rsidP="008E2076">
            <w:pPr>
              <w:spacing w:before="120" w:line="240" w:lineRule="auto"/>
              <w:ind w:firstLine="0"/>
              <w:rPr>
                <w:rStyle w:val="Bodytext22"/>
                <w:lang w:eastAsia="vi-VN"/>
              </w:rPr>
            </w:pPr>
            <w:r w:rsidRPr="00BA5324">
              <w:rPr>
                <w:rStyle w:val="Bodytext22"/>
                <w:lang w:eastAsia="vi-VN"/>
              </w:rPr>
              <w:t>Hội nghị phổ biến Thỏa thuận toàn cầu về Di cư hợp pháp, an toàn và trật tự</w:t>
            </w:r>
          </w:p>
        </w:tc>
        <w:tc>
          <w:tcPr>
            <w:tcW w:w="2126" w:type="dxa"/>
            <w:vAlign w:val="center"/>
          </w:tcPr>
          <w:p w:rsidR="00293DB9" w:rsidRPr="00BA5324" w:rsidRDefault="00293DB9" w:rsidP="008E2076">
            <w:pPr>
              <w:spacing w:before="120" w:line="240" w:lineRule="auto"/>
              <w:ind w:firstLine="0"/>
              <w:jc w:val="center"/>
              <w:rPr>
                <w:rStyle w:val="Bodytext22"/>
                <w:lang w:eastAsia="vi-VN"/>
              </w:rPr>
            </w:pPr>
            <w:r w:rsidRPr="00BA5324">
              <w:rPr>
                <w:rStyle w:val="Bodytext22"/>
                <w:lang w:eastAsia="vi-VN"/>
              </w:rPr>
              <w:t>Tháng 9/2019 tại Đà Lạt, 01 Hội nghị</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2268" w:type="dxa"/>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293DB9" w:rsidRPr="00BA5324" w:rsidRDefault="00293DB9" w:rsidP="008E2076">
            <w:pPr>
              <w:spacing w:before="120" w:line="240" w:lineRule="auto"/>
              <w:ind w:firstLine="0"/>
              <w:rPr>
                <w:rStyle w:val="Bodytext22"/>
                <w:lang w:eastAsia="vi-VN"/>
              </w:rPr>
            </w:pPr>
            <w:r w:rsidRPr="00BA5324">
              <w:rPr>
                <w:rStyle w:val="Bodytext22"/>
                <w:lang w:eastAsia="vi-VN"/>
              </w:rPr>
              <w:t>Hội nghị phổ biến Thỏa thuận toàn cầu về Di cư hợp pháp, an toàn và trật tự</w:t>
            </w:r>
          </w:p>
        </w:tc>
        <w:tc>
          <w:tcPr>
            <w:tcW w:w="2126" w:type="dxa"/>
            <w:vAlign w:val="center"/>
          </w:tcPr>
          <w:p w:rsidR="00293DB9" w:rsidRPr="00BA5324" w:rsidRDefault="00293DB9" w:rsidP="008E2076">
            <w:pPr>
              <w:spacing w:before="120" w:line="240" w:lineRule="auto"/>
              <w:ind w:firstLine="0"/>
              <w:jc w:val="center"/>
              <w:rPr>
                <w:rStyle w:val="Bodytext22"/>
                <w:lang w:eastAsia="vi-VN"/>
              </w:rPr>
            </w:pPr>
            <w:r w:rsidRPr="00BA5324">
              <w:rPr>
                <w:rStyle w:val="Bodytext22"/>
                <w:lang w:eastAsia="vi-VN"/>
              </w:rPr>
              <w:t>Tháng 10/2019 tại TP Hồ Chí Minh, 01 Hội nghị</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2268" w:type="dxa"/>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293DB9" w:rsidRPr="00BA5324" w:rsidRDefault="00293DB9" w:rsidP="008E2076">
            <w:pPr>
              <w:spacing w:before="120" w:line="240" w:lineRule="auto"/>
              <w:ind w:firstLine="0"/>
              <w:rPr>
                <w:rStyle w:val="Bodytext22"/>
                <w:lang w:eastAsia="vi-VN"/>
              </w:rPr>
            </w:pPr>
            <w:r w:rsidRPr="00BA5324">
              <w:rPr>
                <w:rStyle w:val="Bodytext22"/>
                <w:lang w:eastAsia="vi-VN"/>
              </w:rPr>
              <w:t>Hội nghị phổ biến Thỏa thuận toàn cầu về Di cư hợp pháp, an toàn và trật tự</w:t>
            </w:r>
          </w:p>
        </w:tc>
        <w:tc>
          <w:tcPr>
            <w:tcW w:w="2126" w:type="dxa"/>
            <w:vAlign w:val="center"/>
          </w:tcPr>
          <w:p w:rsidR="00293DB9" w:rsidRPr="00BA5324" w:rsidRDefault="00293DB9" w:rsidP="008E2076">
            <w:pPr>
              <w:spacing w:before="120" w:line="240" w:lineRule="auto"/>
              <w:ind w:firstLine="0"/>
              <w:jc w:val="center"/>
              <w:rPr>
                <w:rStyle w:val="Bodytext22"/>
                <w:lang w:eastAsia="vi-VN"/>
              </w:rPr>
            </w:pPr>
            <w:r w:rsidRPr="00BA5324">
              <w:rPr>
                <w:rStyle w:val="Bodytext22"/>
                <w:lang w:eastAsia="vi-VN"/>
              </w:rPr>
              <w:t>Tháng 11/2020 tại Hà Nội, 01 Hội nghị</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2268" w:type="dxa"/>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293DB9" w:rsidRPr="00BA5324" w:rsidRDefault="00293DB9" w:rsidP="008E2076">
            <w:pPr>
              <w:spacing w:before="120" w:line="240" w:lineRule="auto"/>
              <w:ind w:firstLine="0"/>
              <w:rPr>
                <w:rStyle w:val="Bodytext22"/>
                <w:lang w:eastAsia="vi-VN"/>
              </w:rPr>
            </w:pPr>
            <w:r w:rsidRPr="00BA5324">
              <w:rPr>
                <w:rStyle w:val="Bodytext22"/>
                <w:lang w:eastAsia="vi-VN"/>
              </w:rPr>
              <w:t>Hội nghị phổ biến Thỏa thuận toàn cầu về Di cư hợp pháp, an toàn và trật tự</w:t>
            </w:r>
          </w:p>
        </w:tc>
        <w:tc>
          <w:tcPr>
            <w:tcW w:w="2126" w:type="dxa"/>
            <w:vAlign w:val="center"/>
          </w:tcPr>
          <w:p w:rsidR="00293DB9" w:rsidRPr="00BA5324" w:rsidRDefault="00293DB9" w:rsidP="008E2076">
            <w:pPr>
              <w:spacing w:before="120" w:line="240" w:lineRule="auto"/>
              <w:ind w:firstLine="0"/>
              <w:jc w:val="center"/>
              <w:rPr>
                <w:rStyle w:val="Bodytext22"/>
                <w:lang w:eastAsia="vi-VN"/>
              </w:rPr>
            </w:pPr>
            <w:r w:rsidRPr="00BA5324">
              <w:rPr>
                <w:rStyle w:val="Bodytext22"/>
                <w:lang w:eastAsia="vi-VN"/>
              </w:rPr>
              <w:t>Tháng 12/2020 tại TP. Hồ Chí Minh, 01 Hội nghị</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2268" w:type="dxa"/>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293DB9" w:rsidRPr="00BA5324" w:rsidRDefault="00293DB9" w:rsidP="008E2076">
            <w:pPr>
              <w:spacing w:before="120" w:line="240" w:lineRule="auto"/>
              <w:ind w:firstLine="0"/>
              <w:rPr>
                <w:rStyle w:val="Bodytext22"/>
                <w:lang w:eastAsia="vi-VN"/>
              </w:rPr>
            </w:pPr>
            <w:r w:rsidRPr="00BA5324">
              <w:rPr>
                <w:rStyle w:val="Bodytext22"/>
                <w:lang w:eastAsia="vi-VN"/>
              </w:rPr>
              <w:t>Hội nghị rà soát tình hình triển khai Thỏa thuận toàn cầu về Di cư hợp pháp, an toàn và trật tự</w:t>
            </w:r>
          </w:p>
        </w:tc>
        <w:tc>
          <w:tcPr>
            <w:tcW w:w="2126" w:type="dxa"/>
            <w:vAlign w:val="center"/>
          </w:tcPr>
          <w:p w:rsidR="00293DB9" w:rsidRPr="00BA5324" w:rsidRDefault="00293DB9" w:rsidP="008E2076">
            <w:pPr>
              <w:spacing w:before="120" w:line="240" w:lineRule="auto"/>
              <w:ind w:firstLine="0"/>
              <w:jc w:val="center"/>
              <w:rPr>
                <w:rStyle w:val="Bodytext22"/>
                <w:lang w:eastAsia="vi-VN"/>
              </w:rPr>
            </w:pPr>
            <w:r w:rsidRPr="00BA5324">
              <w:rPr>
                <w:rStyle w:val="Bodytext22"/>
                <w:lang w:eastAsia="vi-VN"/>
              </w:rPr>
              <w:t xml:space="preserve">Tháng 11/2021 tại Hà Nội, 01 Hội nghị với khoảng </w:t>
            </w:r>
            <w:r w:rsidRPr="00BA5324">
              <w:rPr>
                <w:rStyle w:val="Bodytext22"/>
                <w:lang w:eastAsia="vi-VN"/>
              </w:rPr>
              <w:lastRenderedPageBreak/>
              <w:t>300 đại biểu tham dự (trực tiếp và trực tuyến)</w:t>
            </w:r>
          </w:p>
        </w:tc>
      </w:tr>
      <w:tr w:rsidR="00293DB9" w:rsidRPr="00BA5324" w:rsidTr="00C94DED">
        <w:tc>
          <w:tcPr>
            <w:tcW w:w="852" w:type="dxa"/>
            <w:vAlign w:val="center"/>
          </w:tcPr>
          <w:p w:rsidR="00293DB9" w:rsidRPr="00BA5324" w:rsidRDefault="00293DB9" w:rsidP="008E2076">
            <w:pPr>
              <w:numPr>
                <w:ilvl w:val="0"/>
                <w:numId w:val="27"/>
              </w:numPr>
              <w:spacing w:before="120" w:line="240" w:lineRule="auto"/>
              <w:jc w:val="center"/>
              <w:rPr>
                <w:rFonts w:eastAsia="Calibri"/>
                <w:sz w:val="26"/>
                <w:szCs w:val="26"/>
              </w:rPr>
            </w:pPr>
          </w:p>
        </w:tc>
        <w:tc>
          <w:tcPr>
            <w:tcW w:w="1559" w:type="dxa"/>
            <w:vMerge/>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1417" w:type="dxa"/>
            <w:shd w:val="clear" w:color="auto" w:fill="auto"/>
            <w:vAlign w:val="center"/>
          </w:tcPr>
          <w:p w:rsidR="00293DB9" w:rsidRPr="00BA5324" w:rsidRDefault="00293DB9" w:rsidP="008E2076">
            <w:pPr>
              <w:spacing w:before="120" w:line="240" w:lineRule="auto"/>
              <w:ind w:firstLine="0"/>
              <w:jc w:val="center"/>
              <w:rPr>
                <w:rFonts w:eastAsia="Calibri"/>
                <w:sz w:val="26"/>
                <w:szCs w:val="26"/>
              </w:rPr>
            </w:pPr>
          </w:p>
        </w:tc>
        <w:tc>
          <w:tcPr>
            <w:tcW w:w="2268" w:type="dxa"/>
          </w:tcPr>
          <w:p w:rsidR="00293DB9" w:rsidRPr="00BA5324" w:rsidRDefault="00293DB9" w:rsidP="008E2076">
            <w:pPr>
              <w:spacing w:before="120" w:line="240" w:lineRule="auto"/>
              <w:ind w:firstLine="0"/>
              <w:jc w:val="center"/>
              <w:rPr>
                <w:rFonts w:eastAsia="Calibri"/>
                <w:sz w:val="26"/>
                <w:szCs w:val="26"/>
              </w:rPr>
            </w:pPr>
            <w:r w:rsidRPr="00BA5324">
              <w:rPr>
                <w:rFonts w:eastAsia="Calibri"/>
                <w:sz w:val="26"/>
                <w:szCs w:val="26"/>
              </w:rPr>
              <w:t>x</w:t>
            </w:r>
          </w:p>
        </w:tc>
        <w:tc>
          <w:tcPr>
            <w:tcW w:w="6521" w:type="dxa"/>
            <w:shd w:val="clear" w:color="auto" w:fill="auto"/>
            <w:vAlign w:val="center"/>
          </w:tcPr>
          <w:p w:rsidR="00293DB9" w:rsidRPr="00BA5324" w:rsidRDefault="00293DB9" w:rsidP="008E2076">
            <w:pPr>
              <w:spacing w:before="120" w:line="240" w:lineRule="auto"/>
              <w:ind w:firstLine="0"/>
              <w:rPr>
                <w:rStyle w:val="Bodytext22"/>
                <w:lang w:eastAsia="vi-VN"/>
              </w:rPr>
            </w:pPr>
            <w:r w:rsidRPr="00BA5324">
              <w:rPr>
                <w:rStyle w:val="Bodytext22"/>
                <w:lang w:eastAsia="vi-VN"/>
              </w:rPr>
              <w:t>Hội nghị rà soát tình hình triển khai Thỏa thuận toàn cầu về Di cư hợp pháp, an toàn và trật tự</w:t>
            </w:r>
          </w:p>
        </w:tc>
        <w:tc>
          <w:tcPr>
            <w:tcW w:w="2126" w:type="dxa"/>
            <w:vAlign w:val="center"/>
          </w:tcPr>
          <w:p w:rsidR="00293DB9" w:rsidRPr="00BA5324" w:rsidRDefault="00293DB9" w:rsidP="008E2076">
            <w:pPr>
              <w:spacing w:before="120" w:line="240" w:lineRule="auto"/>
              <w:ind w:firstLine="0"/>
              <w:jc w:val="center"/>
              <w:rPr>
                <w:rStyle w:val="Bodytext22"/>
                <w:lang w:eastAsia="vi-VN"/>
              </w:rPr>
            </w:pPr>
            <w:r w:rsidRPr="00BA5324">
              <w:rPr>
                <w:rStyle w:val="Bodytext22"/>
                <w:lang w:eastAsia="vi-VN"/>
              </w:rPr>
              <w:t>Tháng 12/2022 tại Đà Nẵng, 01 Hội nghị với khoảng 80 đại biểu tham dự</w:t>
            </w:r>
          </w:p>
        </w:tc>
      </w:tr>
    </w:tbl>
    <w:p w:rsidR="00467208" w:rsidRPr="00BA5324" w:rsidRDefault="00467208" w:rsidP="000B4717">
      <w:pPr>
        <w:spacing w:before="120" w:line="240" w:lineRule="auto"/>
        <w:ind w:firstLine="0"/>
        <w:rPr>
          <w:b/>
          <w:sz w:val="26"/>
          <w:szCs w:val="26"/>
        </w:rPr>
      </w:pPr>
    </w:p>
    <w:p w:rsidR="00467208" w:rsidRPr="00BA5324" w:rsidRDefault="00467208" w:rsidP="000B4717">
      <w:pPr>
        <w:spacing w:before="120" w:line="240" w:lineRule="auto"/>
        <w:ind w:firstLine="0"/>
        <w:rPr>
          <w:b/>
          <w:sz w:val="26"/>
          <w:szCs w:val="26"/>
        </w:rPr>
      </w:pPr>
    </w:p>
    <w:p w:rsidR="00467208" w:rsidRPr="00BA5324" w:rsidRDefault="00467208" w:rsidP="000B4717">
      <w:pPr>
        <w:spacing w:before="120" w:line="240" w:lineRule="auto"/>
        <w:ind w:firstLine="0"/>
        <w:rPr>
          <w:b/>
          <w:sz w:val="26"/>
          <w:szCs w:val="26"/>
        </w:rPr>
      </w:pPr>
    </w:p>
    <w:p w:rsidR="00467208" w:rsidRPr="00BA5324" w:rsidRDefault="00467208" w:rsidP="000B4717">
      <w:pPr>
        <w:spacing w:before="120" w:line="240" w:lineRule="auto"/>
        <w:ind w:firstLine="0"/>
        <w:rPr>
          <w:b/>
          <w:sz w:val="26"/>
          <w:szCs w:val="26"/>
        </w:rPr>
      </w:pPr>
    </w:p>
    <w:p w:rsidR="00467208" w:rsidRPr="00BA5324" w:rsidRDefault="00467208" w:rsidP="000B4717">
      <w:pPr>
        <w:spacing w:before="120" w:line="240" w:lineRule="auto"/>
        <w:ind w:firstLine="0"/>
        <w:rPr>
          <w:b/>
          <w:sz w:val="26"/>
          <w:szCs w:val="26"/>
        </w:rPr>
      </w:pPr>
    </w:p>
    <w:p w:rsidR="00467208" w:rsidRPr="00BA5324" w:rsidRDefault="00467208" w:rsidP="000B4717">
      <w:pPr>
        <w:spacing w:before="120" w:line="240" w:lineRule="auto"/>
        <w:ind w:firstLine="0"/>
        <w:rPr>
          <w:b/>
          <w:sz w:val="26"/>
          <w:szCs w:val="26"/>
        </w:rPr>
      </w:pPr>
    </w:p>
    <w:p w:rsidR="00026708" w:rsidRPr="00BA5324" w:rsidRDefault="00026708" w:rsidP="000B4717">
      <w:pPr>
        <w:spacing w:before="120" w:line="240" w:lineRule="auto"/>
        <w:ind w:firstLine="0"/>
        <w:rPr>
          <w:b/>
          <w:sz w:val="26"/>
          <w:szCs w:val="26"/>
        </w:rPr>
      </w:pPr>
    </w:p>
    <w:p w:rsidR="00026708" w:rsidRPr="00BA5324" w:rsidRDefault="00026708" w:rsidP="000B4717">
      <w:pPr>
        <w:spacing w:before="120" w:line="240" w:lineRule="auto"/>
        <w:ind w:firstLine="0"/>
        <w:rPr>
          <w:b/>
          <w:sz w:val="26"/>
          <w:szCs w:val="26"/>
        </w:rPr>
      </w:pPr>
    </w:p>
    <w:p w:rsidR="00026708" w:rsidRPr="00BA5324" w:rsidRDefault="00026708" w:rsidP="000B4717">
      <w:pPr>
        <w:spacing w:before="120" w:line="240" w:lineRule="auto"/>
        <w:ind w:firstLine="0"/>
        <w:rPr>
          <w:b/>
          <w:sz w:val="26"/>
          <w:szCs w:val="26"/>
        </w:rPr>
      </w:pPr>
    </w:p>
    <w:p w:rsidR="00026708" w:rsidRPr="00BA5324" w:rsidRDefault="00026708" w:rsidP="000B4717">
      <w:pPr>
        <w:spacing w:before="120" w:line="240" w:lineRule="auto"/>
        <w:ind w:firstLine="0"/>
        <w:rPr>
          <w:b/>
          <w:sz w:val="26"/>
          <w:szCs w:val="26"/>
        </w:rPr>
      </w:pPr>
    </w:p>
    <w:p w:rsidR="00026708" w:rsidRPr="00BA5324" w:rsidRDefault="00026708" w:rsidP="000B4717">
      <w:pPr>
        <w:spacing w:before="120" w:line="240" w:lineRule="auto"/>
        <w:ind w:firstLine="0"/>
        <w:rPr>
          <w:b/>
          <w:sz w:val="26"/>
          <w:szCs w:val="26"/>
        </w:rPr>
      </w:pPr>
    </w:p>
    <w:p w:rsidR="00026708" w:rsidRPr="00BA5324" w:rsidRDefault="00026708" w:rsidP="000B4717">
      <w:pPr>
        <w:spacing w:before="120" w:line="240" w:lineRule="auto"/>
        <w:ind w:firstLine="0"/>
        <w:rPr>
          <w:b/>
          <w:sz w:val="26"/>
          <w:szCs w:val="26"/>
        </w:rPr>
      </w:pPr>
    </w:p>
    <w:p w:rsidR="00026708" w:rsidRPr="00BA5324" w:rsidRDefault="00026708" w:rsidP="000B4717">
      <w:pPr>
        <w:spacing w:before="120" w:line="240" w:lineRule="auto"/>
        <w:ind w:firstLine="0"/>
        <w:rPr>
          <w:b/>
          <w:sz w:val="26"/>
          <w:szCs w:val="26"/>
        </w:rPr>
      </w:pPr>
    </w:p>
    <w:p w:rsidR="00026708" w:rsidRPr="00BA5324" w:rsidRDefault="00026708" w:rsidP="000B4717">
      <w:pPr>
        <w:spacing w:before="120" w:line="240" w:lineRule="auto"/>
        <w:ind w:firstLine="0"/>
        <w:rPr>
          <w:b/>
          <w:sz w:val="26"/>
          <w:szCs w:val="26"/>
        </w:rPr>
      </w:pPr>
    </w:p>
    <w:p w:rsidR="00467208" w:rsidRPr="00BA5324" w:rsidRDefault="00467208" w:rsidP="000B4717">
      <w:pPr>
        <w:spacing w:before="120" w:line="240" w:lineRule="auto"/>
        <w:ind w:firstLine="0"/>
        <w:rPr>
          <w:b/>
          <w:sz w:val="26"/>
          <w:szCs w:val="26"/>
        </w:rPr>
      </w:pPr>
    </w:p>
    <w:p w:rsidR="00A67A87" w:rsidRPr="00BA5324" w:rsidRDefault="00BA4B4B" w:rsidP="000B4717">
      <w:pPr>
        <w:spacing w:before="120" w:line="240" w:lineRule="auto"/>
        <w:ind w:firstLine="0"/>
        <w:rPr>
          <w:rFonts w:eastAsia="Calibri"/>
          <w:b/>
          <w:spacing w:val="-2"/>
          <w:sz w:val="26"/>
          <w:szCs w:val="26"/>
        </w:rPr>
      </w:pPr>
      <w:r w:rsidRPr="00BA5324">
        <w:rPr>
          <w:b/>
          <w:sz w:val="26"/>
          <w:szCs w:val="26"/>
        </w:rPr>
        <w:lastRenderedPageBreak/>
        <w:t xml:space="preserve">Phụ lục 10.3. </w:t>
      </w:r>
      <w:r w:rsidRPr="00BA5324">
        <w:rPr>
          <w:rFonts w:eastAsia="Calibri"/>
          <w:b/>
          <w:spacing w:val="-2"/>
          <w:sz w:val="26"/>
          <w:szCs w:val="26"/>
        </w:rPr>
        <w:t xml:space="preserve">Cập nhật số liệu các hoạt động biên soạn, phát hành, cấp phát các cuốn sách, tài liệu giảng dạy, tuyên truyền về Công ước chống tra tấn và pháp luật Việt Nam về phòng, chống tra tấn </w:t>
      </w:r>
      <w:r w:rsidRPr="00BA5324">
        <w:rPr>
          <w:b/>
          <w:sz w:val="26"/>
          <w:szCs w:val="26"/>
        </w:rPr>
        <w:t xml:space="preserve">(giai đoạn </w:t>
      </w:r>
      <w:r w:rsidR="009F7DA2" w:rsidRPr="00BA5324">
        <w:rPr>
          <w:b/>
          <w:sz w:val="26"/>
          <w:szCs w:val="26"/>
        </w:rPr>
        <w:t>01/11/2018</w:t>
      </w:r>
      <w:r w:rsidRPr="00BA5324">
        <w:rPr>
          <w:b/>
          <w:sz w:val="26"/>
          <w:szCs w:val="26"/>
        </w:rPr>
        <w:t xml:space="preserve"> – </w:t>
      </w:r>
      <w:r w:rsidR="003E7950" w:rsidRPr="00BA5324">
        <w:rPr>
          <w:b/>
          <w:sz w:val="26"/>
          <w:szCs w:val="26"/>
        </w:rPr>
        <w:t>31</w:t>
      </w:r>
      <w:r w:rsidR="009F7DA2" w:rsidRPr="00BA5324">
        <w:rPr>
          <w:b/>
          <w:sz w:val="26"/>
          <w:szCs w:val="26"/>
        </w:rPr>
        <w:t>/</w:t>
      </w:r>
      <w:r w:rsidR="003E7950" w:rsidRPr="00BA5324">
        <w:rPr>
          <w:b/>
          <w:sz w:val="26"/>
          <w:szCs w:val="26"/>
        </w:rPr>
        <w:t>12</w:t>
      </w:r>
      <w:r w:rsidR="009F7DA2" w:rsidRPr="00BA5324">
        <w:rPr>
          <w:b/>
          <w:sz w:val="26"/>
          <w:szCs w:val="26"/>
        </w:rPr>
        <w:t>/2022</w:t>
      </w:r>
      <w:r w:rsidRPr="00BA5324">
        <w:rPr>
          <w:b/>
          <w:sz w:val="26"/>
          <w:szCs w:val="26"/>
        </w:rPr>
        <w:t>)</w: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559"/>
        <w:gridCol w:w="1559"/>
        <w:gridCol w:w="1843"/>
        <w:gridCol w:w="6946"/>
        <w:gridCol w:w="2126"/>
      </w:tblGrid>
      <w:tr w:rsidR="00D45388" w:rsidRPr="00BA5324" w:rsidTr="00B77D15">
        <w:tc>
          <w:tcPr>
            <w:tcW w:w="852" w:type="dxa"/>
            <w:vMerge w:val="restart"/>
            <w:vAlign w:val="center"/>
          </w:tcPr>
          <w:p w:rsidR="00D45388" w:rsidRPr="00BA5324" w:rsidRDefault="00D45388" w:rsidP="008E2076">
            <w:pPr>
              <w:spacing w:before="120" w:line="240" w:lineRule="auto"/>
              <w:ind w:firstLine="0"/>
              <w:jc w:val="center"/>
              <w:rPr>
                <w:rFonts w:eastAsia="Calibri"/>
                <w:b/>
                <w:sz w:val="26"/>
                <w:szCs w:val="26"/>
              </w:rPr>
            </w:pPr>
            <w:r w:rsidRPr="00BA5324">
              <w:rPr>
                <w:rFonts w:eastAsia="Calibri"/>
                <w:b/>
                <w:sz w:val="26"/>
                <w:szCs w:val="26"/>
              </w:rPr>
              <w:t>Stt</w:t>
            </w:r>
          </w:p>
        </w:tc>
        <w:tc>
          <w:tcPr>
            <w:tcW w:w="1559" w:type="dxa"/>
            <w:vMerge w:val="restart"/>
            <w:shd w:val="clear" w:color="auto" w:fill="auto"/>
            <w:vAlign w:val="center"/>
          </w:tcPr>
          <w:p w:rsidR="00D45388" w:rsidRPr="00BA5324" w:rsidRDefault="00D45388" w:rsidP="008E2076">
            <w:pPr>
              <w:spacing w:before="120" w:line="240" w:lineRule="auto"/>
              <w:ind w:firstLine="0"/>
              <w:jc w:val="center"/>
              <w:rPr>
                <w:rFonts w:eastAsia="Calibri"/>
                <w:b/>
                <w:sz w:val="26"/>
                <w:szCs w:val="26"/>
              </w:rPr>
            </w:pPr>
            <w:r w:rsidRPr="00BA5324">
              <w:rPr>
                <w:rFonts w:eastAsia="Calibri"/>
                <w:b/>
                <w:sz w:val="26"/>
                <w:szCs w:val="26"/>
              </w:rPr>
              <w:t>Cơ quan thực hiện</w:t>
            </w:r>
          </w:p>
        </w:tc>
        <w:tc>
          <w:tcPr>
            <w:tcW w:w="3402" w:type="dxa"/>
            <w:gridSpan w:val="2"/>
            <w:shd w:val="clear" w:color="auto" w:fill="auto"/>
            <w:vAlign w:val="center"/>
          </w:tcPr>
          <w:p w:rsidR="00D45388" w:rsidRPr="00BA5324" w:rsidRDefault="00D45388" w:rsidP="008E2076">
            <w:pPr>
              <w:spacing w:before="120" w:line="240" w:lineRule="auto"/>
              <w:ind w:firstLine="0"/>
              <w:jc w:val="center"/>
              <w:rPr>
                <w:rFonts w:eastAsia="Calibri"/>
                <w:b/>
                <w:sz w:val="26"/>
                <w:szCs w:val="26"/>
              </w:rPr>
            </w:pPr>
            <w:r w:rsidRPr="00BA5324">
              <w:rPr>
                <w:rFonts w:eastAsia="Calibri"/>
                <w:b/>
                <w:sz w:val="26"/>
                <w:szCs w:val="26"/>
              </w:rPr>
              <w:t>Hình thức hoạt động</w:t>
            </w:r>
          </w:p>
        </w:tc>
        <w:tc>
          <w:tcPr>
            <w:tcW w:w="6946" w:type="dxa"/>
            <w:vMerge w:val="restart"/>
            <w:shd w:val="clear" w:color="auto" w:fill="auto"/>
            <w:vAlign w:val="center"/>
          </w:tcPr>
          <w:p w:rsidR="00D45388" w:rsidRPr="00BA5324" w:rsidRDefault="00D45388" w:rsidP="008E2076">
            <w:pPr>
              <w:spacing w:before="120" w:line="240" w:lineRule="auto"/>
              <w:ind w:firstLine="0"/>
              <w:jc w:val="center"/>
              <w:rPr>
                <w:rFonts w:eastAsia="Calibri"/>
                <w:b/>
                <w:sz w:val="26"/>
                <w:szCs w:val="26"/>
              </w:rPr>
            </w:pPr>
            <w:r w:rsidRPr="00BA5324">
              <w:rPr>
                <w:rFonts w:eastAsia="Calibri"/>
                <w:b/>
                <w:sz w:val="26"/>
                <w:szCs w:val="26"/>
              </w:rPr>
              <w:t>Tên hoạt động</w:t>
            </w:r>
          </w:p>
        </w:tc>
        <w:tc>
          <w:tcPr>
            <w:tcW w:w="2126" w:type="dxa"/>
            <w:vMerge w:val="restart"/>
            <w:vAlign w:val="center"/>
          </w:tcPr>
          <w:p w:rsidR="00D45388" w:rsidRPr="00BA5324" w:rsidRDefault="00D45388" w:rsidP="008E2076">
            <w:pPr>
              <w:spacing w:before="120" w:line="240" w:lineRule="auto"/>
              <w:ind w:firstLine="0"/>
              <w:jc w:val="center"/>
              <w:rPr>
                <w:rFonts w:eastAsia="Calibri"/>
                <w:b/>
                <w:sz w:val="26"/>
                <w:szCs w:val="26"/>
              </w:rPr>
            </w:pPr>
            <w:r w:rsidRPr="00BA5324">
              <w:rPr>
                <w:rFonts w:eastAsia="Calibri"/>
                <w:b/>
                <w:sz w:val="26"/>
                <w:szCs w:val="26"/>
              </w:rPr>
              <w:t xml:space="preserve">Thời gian, số lượng </w:t>
            </w:r>
          </w:p>
        </w:tc>
      </w:tr>
      <w:tr w:rsidR="00D45388" w:rsidRPr="00BA5324" w:rsidTr="00B77D15">
        <w:tc>
          <w:tcPr>
            <w:tcW w:w="852" w:type="dxa"/>
            <w:vMerge/>
            <w:vAlign w:val="center"/>
          </w:tcPr>
          <w:p w:rsidR="00D45388" w:rsidRPr="00BA5324" w:rsidRDefault="00D45388" w:rsidP="008E2076">
            <w:pPr>
              <w:spacing w:before="120" w:line="240" w:lineRule="auto"/>
              <w:ind w:firstLine="0"/>
              <w:jc w:val="center"/>
              <w:rPr>
                <w:rFonts w:eastAsia="Calibri"/>
                <w:b/>
                <w:sz w:val="26"/>
                <w:szCs w:val="26"/>
              </w:rPr>
            </w:pPr>
          </w:p>
        </w:tc>
        <w:tc>
          <w:tcPr>
            <w:tcW w:w="1559" w:type="dxa"/>
            <w:vMerge/>
            <w:shd w:val="clear" w:color="auto" w:fill="auto"/>
            <w:vAlign w:val="center"/>
          </w:tcPr>
          <w:p w:rsidR="00D45388" w:rsidRPr="00BA5324" w:rsidRDefault="00D45388" w:rsidP="008E2076">
            <w:pPr>
              <w:spacing w:before="120" w:line="240" w:lineRule="auto"/>
              <w:ind w:firstLine="0"/>
              <w:jc w:val="center"/>
              <w:rPr>
                <w:rFonts w:eastAsia="Calibri"/>
                <w:b/>
                <w:sz w:val="26"/>
                <w:szCs w:val="26"/>
              </w:rPr>
            </w:pPr>
          </w:p>
        </w:tc>
        <w:tc>
          <w:tcPr>
            <w:tcW w:w="1559" w:type="dxa"/>
            <w:shd w:val="clear" w:color="auto" w:fill="auto"/>
            <w:vAlign w:val="center"/>
          </w:tcPr>
          <w:p w:rsidR="00D45388" w:rsidRPr="00BA5324" w:rsidRDefault="00D45388" w:rsidP="008E2076">
            <w:pPr>
              <w:spacing w:before="120" w:line="240" w:lineRule="auto"/>
              <w:ind w:firstLine="0"/>
              <w:jc w:val="center"/>
              <w:rPr>
                <w:rFonts w:eastAsia="Calibri"/>
                <w:b/>
                <w:sz w:val="26"/>
                <w:szCs w:val="26"/>
              </w:rPr>
            </w:pPr>
            <w:r w:rsidRPr="00BA5324">
              <w:rPr>
                <w:rFonts w:eastAsia="Calibri"/>
                <w:b/>
                <w:sz w:val="26"/>
                <w:szCs w:val="26"/>
              </w:rPr>
              <w:t>Chuyên sâu về Công ước chống tra tấn</w:t>
            </w:r>
          </w:p>
        </w:tc>
        <w:tc>
          <w:tcPr>
            <w:tcW w:w="1843" w:type="dxa"/>
          </w:tcPr>
          <w:p w:rsidR="00D45388" w:rsidRPr="00BA5324" w:rsidRDefault="00D45388" w:rsidP="00C9668A">
            <w:pPr>
              <w:spacing w:before="120" w:line="240" w:lineRule="auto"/>
              <w:ind w:firstLine="0"/>
              <w:jc w:val="center"/>
              <w:rPr>
                <w:rFonts w:eastAsia="Calibri"/>
                <w:b/>
                <w:spacing w:val="-2"/>
                <w:sz w:val="26"/>
                <w:szCs w:val="26"/>
              </w:rPr>
            </w:pPr>
            <w:r w:rsidRPr="00BA5324">
              <w:rPr>
                <w:rFonts w:eastAsia="Calibri"/>
                <w:b/>
                <w:sz w:val="26"/>
                <w:szCs w:val="26"/>
              </w:rPr>
              <w:t xml:space="preserve">Lồng ghép vào các </w:t>
            </w:r>
            <w:r w:rsidRPr="00BA5324">
              <w:rPr>
                <w:rFonts w:eastAsia="Calibri"/>
                <w:b/>
                <w:spacing w:val="-2"/>
                <w:sz w:val="26"/>
                <w:szCs w:val="26"/>
              </w:rPr>
              <w:t>cuốn sách, tài liệu giảng dạy, tuyên truyền</w:t>
            </w:r>
            <w:r w:rsidR="007F539D" w:rsidRPr="00BA5324">
              <w:rPr>
                <w:rStyle w:val="FootnoteReference"/>
                <w:rFonts w:eastAsia="Calibri"/>
                <w:b/>
                <w:spacing w:val="-2"/>
                <w:sz w:val="26"/>
                <w:szCs w:val="26"/>
              </w:rPr>
              <w:footnoteReference w:id="3"/>
            </w:r>
          </w:p>
        </w:tc>
        <w:tc>
          <w:tcPr>
            <w:tcW w:w="6946" w:type="dxa"/>
            <w:vMerge/>
            <w:shd w:val="clear" w:color="auto" w:fill="auto"/>
            <w:vAlign w:val="center"/>
          </w:tcPr>
          <w:p w:rsidR="00D45388" w:rsidRPr="00BA5324" w:rsidRDefault="00D45388" w:rsidP="008E2076">
            <w:pPr>
              <w:spacing w:before="120" w:line="240" w:lineRule="auto"/>
              <w:ind w:firstLine="0"/>
              <w:jc w:val="center"/>
              <w:rPr>
                <w:rFonts w:eastAsia="Calibri"/>
                <w:b/>
                <w:sz w:val="26"/>
                <w:szCs w:val="26"/>
              </w:rPr>
            </w:pPr>
          </w:p>
        </w:tc>
        <w:tc>
          <w:tcPr>
            <w:tcW w:w="2126" w:type="dxa"/>
            <w:vMerge/>
            <w:vAlign w:val="center"/>
          </w:tcPr>
          <w:p w:rsidR="00D45388" w:rsidRPr="00BA5324" w:rsidRDefault="00D45388" w:rsidP="008E2076">
            <w:pPr>
              <w:spacing w:before="120" w:line="240" w:lineRule="auto"/>
              <w:ind w:firstLine="0"/>
              <w:jc w:val="center"/>
              <w:rPr>
                <w:rFonts w:eastAsia="Calibri"/>
                <w:b/>
                <w:sz w:val="26"/>
                <w:szCs w:val="26"/>
              </w:rPr>
            </w:pPr>
          </w:p>
        </w:tc>
      </w:tr>
      <w:tr w:rsidR="00D45388" w:rsidRPr="00BA5324" w:rsidTr="00B77D15">
        <w:tc>
          <w:tcPr>
            <w:tcW w:w="852" w:type="dxa"/>
            <w:vAlign w:val="center"/>
          </w:tcPr>
          <w:p w:rsidR="00D45388" w:rsidRPr="00BA5324" w:rsidRDefault="00D45388" w:rsidP="00B77D15">
            <w:pPr>
              <w:numPr>
                <w:ilvl w:val="0"/>
                <w:numId w:val="51"/>
              </w:numPr>
              <w:spacing w:before="120" w:line="240" w:lineRule="auto"/>
              <w:jc w:val="center"/>
              <w:rPr>
                <w:rFonts w:eastAsia="Calibri"/>
                <w:sz w:val="26"/>
                <w:szCs w:val="26"/>
              </w:rPr>
            </w:pPr>
          </w:p>
        </w:tc>
        <w:tc>
          <w:tcPr>
            <w:tcW w:w="1559" w:type="dxa"/>
            <w:vMerge w:val="restart"/>
            <w:shd w:val="clear" w:color="auto" w:fill="auto"/>
            <w:vAlign w:val="center"/>
          </w:tcPr>
          <w:p w:rsidR="00D45388" w:rsidRPr="00BA5324" w:rsidRDefault="00D45388" w:rsidP="008E2076">
            <w:pPr>
              <w:spacing w:before="120" w:line="240" w:lineRule="auto"/>
              <w:ind w:firstLine="0"/>
              <w:jc w:val="center"/>
              <w:rPr>
                <w:rFonts w:eastAsia="Calibri"/>
                <w:sz w:val="26"/>
                <w:szCs w:val="26"/>
              </w:rPr>
            </w:pPr>
            <w:r w:rsidRPr="00BA5324">
              <w:rPr>
                <w:rFonts w:eastAsia="Calibri"/>
                <w:sz w:val="26"/>
                <w:szCs w:val="26"/>
              </w:rPr>
              <w:t>Bộ Công an</w:t>
            </w:r>
          </w:p>
        </w:tc>
        <w:tc>
          <w:tcPr>
            <w:tcW w:w="1559" w:type="dxa"/>
            <w:shd w:val="clear" w:color="auto" w:fill="auto"/>
            <w:vAlign w:val="center"/>
          </w:tcPr>
          <w:p w:rsidR="00D45388" w:rsidRPr="00BA5324" w:rsidRDefault="00D45388" w:rsidP="008E2076">
            <w:pPr>
              <w:spacing w:before="120" w:line="240" w:lineRule="auto"/>
              <w:ind w:firstLine="0"/>
              <w:jc w:val="center"/>
              <w:rPr>
                <w:rFonts w:eastAsia="Calibri"/>
                <w:sz w:val="26"/>
                <w:szCs w:val="26"/>
              </w:rPr>
            </w:pPr>
            <w:r w:rsidRPr="00BA5324">
              <w:rPr>
                <w:rFonts w:eastAsia="Calibri"/>
                <w:sz w:val="26"/>
                <w:szCs w:val="26"/>
              </w:rPr>
              <w:t>x</w:t>
            </w:r>
          </w:p>
        </w:tc>
        <w:tc>
          <w:tcPr>
            <w:tcW w:w="1843" w:type="dxa"/>
          </w:tcPr>
          <w:p w:rsidR="00D45388" w:rsidRPr="00BA5324" w:rsidRDefault="00D45388" w:rsidP="008E2076">
            <w:pPr>
              <w:spacing w:before="120" w:line="240" w:lineRule="auto"/>
              <w:ind w:firstLine="0"/>
              <w:jc w:val="center"/>
              <w:rPr>
                <w:rFonts w:eastAsia="Calibri"/>
                <w:sz w:val="26"/>
                <w:szCs w:val="26"/>
              </w:rPr>
            </w:pPr>
          </w:p>
        </w:tc>
        <w:tc>
          <w:tcPr>
            <w:tcW w:w="6946" w:type="dxa"/>
            <w:shd w:val="clear" w:color="auto" w:fill="auto"/>
            <w:vAlign w:val="center"/>
          </w:tcPr>
          <w:p w:rsidR="00D45388" w:rsidRPr="00BA5324" w:rsidRDefault="00D45388" w:rsidP="008E2076">
            <w:pPr>
              <w:spacing w:before="120" w:line="240" w:lineRule="auto"/>
              <w:ind w:firstLine="0"/>
              <w:rPr>
                <w:rFonts w:eastAsia="Calibri"/>
                <w:sz w:val="26"/>
                <w:szCs w:val="26"/>
              </w:rPr>
            </w:pPr>
            <w:r w:rsidRPr="00BA5324">
              <w:rPr>
                <w:rFonts w:eastAsia="Calibri"/>
                <w:b/>
                <w:sz w:val="26"/>
                <w:szCs w:val="26"/>
              </w:rPr>
              <w:t xml:space="preserve">Cuốn Sách </w:t>
            </w:r>
            <w:r w:rsidRPr="00BA5324">
              <w:rPr>
                <w:rFonts w:eastAsia="Calibri"/>
                <w:b/>
                <w:i/>
                <w:sz w:val="26"/>
                <w:szCs w:val="26"/>
              </w:rPr>
              <w:t>“Báo cáo quốc gia lần thứ nhất của Việt Nam về thực thi Công ước chống tra tấn”</w:t>
            </w:r>
            <w:r w:rsidRPr="00BA5324">
              <w:rPr>
                <w:rFonts w:eastAsia="Calibri"/>
                <w:sz w:val="26"/>
                <w:szCs w:val="26"/>
              </w:rPr>
              <w:t xml:space="preserve"> (Cục Pháp chế và cải cách hành chính, tư pháp biên soạn).</w:t>
            </w:r>
          </w:p>
        </w:tc>
        <w:tc>
          <w:tcPr>
            <w:tcW w:w="2126" w:type="dxa"/>
            <w:vAlign w:val="center"/>
          </w:tcPr>
          <w:p w:rsidR="00D45388" w:rsidRPr="00BA5324" w:rsidRDefault="00D45388" w:rsidP="008E2076">
            <w:pPr>
              <w:spacing w:before="120" w:line="240" w:lineRule="auto"/>
              <w:ind w:firstLine="0"/>
              <w:jc w:val="center"/>
              <w:rPr>
                <w:rFonts w:eastAsia="Calibri"/>
                <w:sz w:val="26"/>
                <w:szCs w:val="26"/>
              </w:rPr>
            </w:pPr>
            <w:r w:rsidRPr="00BA5324">
              <w:rPr>
                <w:rFonts w:eastAsia="Calibri"/>
                <w:sz w:val="26"/>
                <w:szCs w:val="26"/>
              </w:rPr>
              <w:t>11/2019</w:t>
            </w:r>
          </w:p>
          <w:p w:rsidR="00D45388" w:rsidRPr="00BA5324" w:rsidRDefault="00D45388" w:rsidP="008E2076">
            <w:pPr>
              <w:spacing w:before="120" w:line="240" w:lineRule="auto"/>
              <w:ind w:firstLine="0"/>
              <w:jc w:val="center"/>
              <w:rPr>
                <w:rFonts w:eastAsia="Calibri"/>
                <w:sz w:val="26"/>
                <w:szCs w:val="26"/>
              </w:rPr>
            </w:pPr>
            <w:r w:rsidRPr="00BA5324">
              <w:rPr>
                <w:rFonts w:eastAsia="Calibri"/>
                <w:sz w:val="26"/>
                <w:szCs w:val="26"/>
              </w:rPr>
              <w:t>10 nghìn cuốn</w:t>
            </w:r>
          </w:p>
        </w:tc>
      </w:tr>
      <w:tr w:rsidR="00D45388" w:rsidRPr="00BA5324" w:rsidTr="00B77D15">
        <w:tc>
          <w:tcPr>
            <w:tcW w:w="852" w:type="dxa"/>
            <w:vAlign w:val="center"/>
          </w:tcPr>
          <w:p w:rsidR="00D45388" w:rsidRPr="00BA5324" w:rsidRDefault="00D45388" w:rsidP="00B77D15">
            <w:pPr>
              <w:numPr>
                <w:ilvl w:val="0"/>
                <w:numId w:val="51"/>
              </w:numPr>
              <w:spacing w:before="120" w:line="240" w:lineRule="auto"/>
              <w:jc w:val="center"/>
              <w:rPr>
                <w:rFonts w:eastAsia="Calibri"/>
                <w:sz w:val="26"/>
                <w:szCs w:val="26"/>
              </w:rPr>
            </w:pPr>
          </w:p>
        </w:tc>
        <w:tc>
          <w:tcPr>
            <w:tcW w:w="1559" w:type="dxa"/>
            <w:vMerge/>
            <w:shd w:val="clear" w:color="auto" w:fill="auto"/>
            <w:vAlign w:val="center"/>
          </w:tcPr>
          <w:p w:rsidR="00D45388" w:rsidRPr="00BA5324" w:rsidRDefault="00D45388" w:rsidP="008E2076">
            <w:pPr>
              <w:spacing w:before="120" w:line="240" w:lineRule="auto"/>
              <w:ind w:firstLine="0"/>
              <w:jc w:val="center"/>
              <w:rPr>
                <w:rFonts w:eastAsia="Calibri"/>
                <w:sz w:val="26"/>
                <w:szCs w:val="26"/>
              </w:rPr>
            </w:pPr>
          </w:p>
        </w:tc>
        <w:tc>
          <w:tcPr>
            <w:tcW w:w="1559" w:type="dxa"/>
            <w:shd w:val="clear" w:color="auto" w:fill="auto"/>
            <w:vAlign w:val="center"/>
          </w:tcPr>
          <w:p w:rsidR="00D45388" w:rsidRPr="00BA5324" w:rsidRDefault="00D45388" w:rsidP="008E2076">
            <w:pPr>
              <w:spacing w:before="120" w:line="240" w:lineRule="auto"/>
              <w:ind w:firstLine="0"/>
              <w:jc w:val="center"/>
              <w:rPr>
                <w:rFonts w:eastAsia="Calibri"/>
                <w:sz w:val="26"/>
                <w:szCs w:val="26"/>
              </w:rPr>
            </w:pPr>
          </w:p>
        </w:tc>
        <w:tc>
          <w:tcPr>
            <w:tcW w:w="1843" w:type="dxa"/>
          </w:tcPr>
          <w:p w:rsidR="00D45388" w:rsidRPr="00BA5324" w:rsidRDefault="00D45388" w:rsidP="008E2076">
            <w:pPr>
              <w:spacing w:before="120" w:line="240" w:lineRule="auto"/>
              <w:ind w:firstLine="0"/>
              <w:jc w:val="center"/>
              <w:rPr>
                <w:rFonts w:eastAsia="Calibri"/>
                <w:sz w:val="26"/>
                <w:szCs w:val="26"/>
              </w:rPr>
            </w:pPr>
            <w:r w:rsidRPr="00BA5324">
              <w:rPr>
                <w:rFonts w:eastAsia="Calibri"/>
                <w:sz w:val="26"/>
                <w:szCs w:val="26"/>
              </w:rPr>
              <w:t>x</w:t>
            </w:r>
          </w:p>
        </w:tc>
        <w:tc>
          <w:tcPr>
            <w:tcW w:w="6946" w:type="dxa"/>
            <w:shd w:val="clear" w:color="auto" w:fill="auto"/>
            <w:vAlign w:val="center"/>
          </w:tcPr>
          <w:p w:rsidR="00D45388" w:rsidRPr="00BA5324" w:rsidRDefault="00D45388" w:rsidP="008E2076">
            <w:pPr>
              <w:spacing w:before="120" w:line="240" w:lineRule="auto"/>
              <w:ind w:firstLine="0"/>
              <w:rPr>
                <w:rFonts w:eastAsia="Calibri"/>
                <w:sz w:val="26"/>
                <w:szCs w:val="26"/>
              </w:rPr>
            </w:pPr>
            <w:r w:rsidRPr="00BA5324">
              <w:rPr>
                <w:rFonts w:eastAsia="Calibri"/>
                <w:sz w:val="26"/>
                <w:szCs w:val="26"/>
              </w:rPr>
              <w:t>Bộ tài liệu bồi dưỡng cấp chứng chỉ nghiệp vụ điều tra</w:t>
            </w:r>
          </w:p>
        </w:tc>
        <w:tc>
          <w:tcPr>
            <w:tcW w:w="2126" w:type="dxa"/>
            <w:vAlign w:val="center"/>
          </w:tcPr>
          <w:p w:rsidR="00D45388" w:rsidRPr="00BA5324" w:rsidRDefault="00D45388" w:rsidP="008E2076">
            <w:pPr>
              <w:spacing w:before="120" w:line="240" w:lineRule="auto"/>
              <w:ind w:firstLine="0"/>
              <w:jc w:val="center"/>
              <w:rPr>
                <w:rFonts w:eastAsia="Calibri"/>
                <w:sz w:val="26"/>
                <w:szCs w:val="26"/>
              </w:rPr>
            </w:pPr>
            <w:r w:rsidRPr="00BA5324">
              <w:rPr>
                <w:rFonts w:eastAsia="Calibri"/>
                <w:sz w:val="26"/>
                <w:szCs w:val="26"/>
              </w:rPr>
              <w:t>10/2020</w:t>
            </w:r>
          </w:p>
          <w:p w:rsidR="00D45388" w:rsidRPr="00BA5324" w:rsidRDefault="00D45388" w:rsidP="008E2076">
            <w:pPr>
              <w:spacing w:before="120" w:line="240" w:lineRule="auto"/>
              <w:ind w:firstLine="0"/>
              <w:jc w:val="center"/>
              <w:rPr>
                <w:rFonts w:eastAsia="Calibri"/>
                <w:sz w:val="26"/>
                <w:szCs w:val="26"/>
              </w:rPr>
            </w:pPr>
            <w:r w:rsidRPr="00BA5324">
              <w:rPr>
                <w:rFonts w:eastAsia="Calibri"/>
                <w:sz w:val="26"/>
                <w:szCs w:val="26"/>
              </w:rPr>
              <w:t>500 cuốn</w:t>
            </w:r>
          </w:p>
        </w:tc>
      </w:tr>
      <w:tr w:rsidR="00D45388" w:rsidRPr="00BA5324" w:rsidTr="00B77D15">
        <w:tc>
          <w:tcPr>
            <w:tcW w:w="852" w:type="dxa"/>
            <w:vAlign w:val="center"/>
          </w:tcPr>
          <w:p w:rsidR="00D45388" w:rsidRPr="00BA5324" w:rsidRDefault="00D45388" w:rsidP="00B77D15">
            <w:pPr>
              <w:numPr>
                <w:ilvl w:val="0"/>
                <w:numId w:val="51"/>
              </w:numPr>
              <w:spacing w:before="120" w:line="240" w:lineRule="auto"/>
              <w:jc w:val="center"/>
              <w:rPr>
                <w:rFonts w:eastAsia="Calibri"/>
                <w:sz w:val="26"/>
                <w:szCs w:val="26"/>
              </w:rPr>
            </w:pPr>
          </w:p>
        </w:tc>
        <w:tc>
          <w:tcPr>
            <w:tcW w:w="1559" w:type="dxa"/>
            <w:vMerge/>
            <w:shd w:val="clear" w:color="auto" w:fill="auto"/>
            <w:vAlign w:val="center"/>
          </w:tcPr>
          <w:p w:rsidR="00D45388" w:rsidRPr="00BA5324" w:rsidRDefault="00D45388" w:rsidP="008E2076">
            <w:pPr>
              <w:spacing w:before="120" w:line="240" w:lineRule="auto"/>
              <w:ind w:firstLine="0"/>
              <w:jc w:val="center"/>
              <w:rPr>
                <w:rFonts w:eastAsia="Calibri"/>
                <w:sz w:val="26"/>
                <w:szCs w:val="26"/>
              </w:rPr>
            </w:pPr>
          </w:p>
        </w:tc>
        <w:tc>
          <w:tcPr>
            <w:tcW w:w="1559" w:type="dxa"/>
            <w:shd w:val="clear" w:color="auto" w:fill="auto"/>
            <w:vAlign w:val="center"/>
          </w:tcPr>
          <w:p w:rsidR="00D45388" w:rsidRPr="00BA5324" w:rsidRDefault="00D45388" w:rsidP="008E2076">
            <w:pPr>
              <w:spacing w:before="120" w:line="240" w:lineRule="auto"/>
              <w:ind w:firstLine="0"/>
              <w:jc w:val="center"/>
              <w:rPr>
                <w:rFonts w:eastAsia="Calibri"/>
                <w:sz w:val="26"/>
                <w:szCs w:val="26"/>
              </w:rPr>
            </w:pPr>
          </w:p>
        </w:tc>
        <w:tc>
          <w:tcPr>
            <w:tcW w:w="1843" w:type="dxa"/>
          </w:tcPr>
          <w:p w:rsidR="00D45388" w:rsidRPr="00BA5324" w:rsidRDefault="00D45388" w:rsidP="008E2076">
            <w:pPr>
              <w:spacing w:before="120" w:line="240" w:lineRule="auto"/>
              <w:ind w:firstLine="0"/>
              <w:jc w:val="center"/>
              <w:rPr>
                <w:rFonts w:eastAsia="Calibri"/>
                <w:sz w:val="26"/>
                <w:szCs w:val="26"/>
              </w:rPr>
            </w:pPr>
            <w:r w:rsidRPr="00BA5324">
              <w:rPr>
                <w:rFonts w:eastAsia="Calibri"/>
                <w:sz w:val="26"/>
                <w:szCs w:val="26"/>
              </w:rPr>
              <w:t>x</w:t>
            </w:r>
          </w:p>
        </w:tc>
        <w:tc>
          <w:tcPr>
            <w:tcW w:w="6946" w:type="dxa"/>
            <w:shd w:val="clear" w:color="auto" w:fill="auto"/>
            <w:vAlign w:val="center"/>
          </w:tcPr>
          <w:p w:rsidR="00D45388" w:rsidRPr="00BA5324" w:rsidRDefault="00D45388" w:rsidP="008E2076">
            <w:pPr>
              <w:spacing w:before="120" w:line="240" w:lineRule="auto"/>
              <w:ind w:firstLine="0"/>
              <w:rPr>
                <w:rFonts w:eastAsia="Calibri"/>
                <w:sz w:val="26"/>
                <w:szCs w:val="26"/>
              </w:rPr>
            </w:pPr>
            <w:r w:rsidRPr="00BA5324">
              <w:rPr>
                <w:rFonts w:eastAsia="Calibri"/>
                <w:sz w:val="26"/>
                <w:szCs w:val="26"/>
              </w:rPr>
              <w:t>Luận án có đề tài liên quan đến cơ chế bảo đảm quyền con người (Học vi</w:t>
            </w:r>
            <w:r w:rsidR="00AE6460" w:rsidRPr="00BA5324">
              <w:rPr>
                <w:rFonts w:eastAsia="Calibri"/>
                <w:sz w:val="26"/>
                <w:szCs w:val="26"/>
              </w:rPr>
              <w:t>ện</w:t>
            </w:r>
            <w:r w:rsidRPr="00BA5324">
              <w:rPr>
                <w:rFonts w:eastAsia="Calibri"/>
                <w:sz w:val="26"/>
                <w:szCs w:val="26"/>
              </w:rPr>
              <w:t xml:space="preserve"> An ninh nhân dân)</w:t>
            </w:r>
          </w:p>
        </w:tc>
        <w:tc>
          <w:tcPr>
            <w:tcW w:w="2126" w:type="dxa"/>
            <w:vAlign w:val="center"/>
          </w:tcPr>
          <w:p w:rsidR="00D45388" w:rsidRPr="00BA5324" w:rsidRDefault="00D45388" w:rsidP="008E2076">
            <w:pPr>
              <w:spacing w:before="120" w:line="240" w:lineRule="auto"/>
              <w:ind w:firstLine="0"/>
              <w:jc w:val="center"/>
              <w:rPr>
                <w:rFonts w:eastAsia="Calibri"/>
                <w:sz w:val="26"/>
                <w:szCs w:val="26"/>
              </w:rPr>
            </w:pPr>
            <w:r w:rsidRPr="00BA5324">
              <w:rPr>
                <w:rFonts w:eastAsia="Calibri"/>
                <w:sz w:val="26"/>
                <w:szCs w:val="26"/>
              </w:rPr>
              <w:t>Hiện nay</w:t>
            </w:r>
          </w:p>
          <w:p w:rsidR="00D45388" w:rsidRPr="00BA5324" w:rsidRDefault="00D45388" w:rsidP="008E2076">
            <w:pPr>
              <w:spacing w:before="120" w:line="240" w:lineRule="auto"/>
              <w:ind w:firstLine="0"/>
              <w:jc w:val="center"/>
              <w:rPr>
                <w:rFonts w:eastAsia="Calibri"/>
                <w:sz w:val="26"/>
                <w:szCs w:val="26"/>
              </w:rPr>
            </w:pPr>
            <w:r w:rsidRPr="00BA5324">
              <w:rPr>
                <w:rFonts w:eastAsia="Calibri"/>
                <w:sz w:val="26"/>
                <w:szCs w:val="26"/>
              </w:rPr>
              <w:t>05 luận án</w:t>
            </w:r>
          </w:p>
        </w:tc>
      </w:tr>
      <w:tr w:rsidR="00D45388" w:rsidRPr="00BA5324" w:rsidTr="00B77D15">
        <w:tc>
          <w:tcPr>
            <w:tcW w:w="852" w:type="dxa"/>
            <w:vAlign w:val="center"/>
          </w:tcPr>
          <w:p w:rsidR="00D45388" w:rsidRPr="00BA5324" w:rsidRDefault="00D45388" w:rsidP="00B77D15">
            <w:pPr>
              <w:numPr>
                <w:ilvl w:val="0"/>
                <w:numId w:val="51"/>
              </w:numPr>
              <w:spacing w:before="120" w:line="240" w:lineRule="auto"/>
              <w:jc w:val="center"/>
              <w:rPr>
                <w:rFonts w:eastAsia="Calibri"/>
                <w:sz w:val="26"/>
                <w:szCs w:val="26"/>
              </w:rPr>
            </w:pPr>
          </w:p>
        </w:tc>
        <w:tc>
          <w:tcPr>
            <w:tcW w:w="1559" w:type="dxa"/>
            <w:vMerge/>
            <w:shd w:val="clear" w:color="auto" w:fill="auto"/>
            <w:vAlign w:val="center"/>
          </w:tcPr>
          <w:p w:rsidR="00D45388" w:rsidRPr="00BA5324" w:rsidRDefault="00D45388" w:rsidP="008E2076">
            <w:pPr>
              <w:spacing w:before="120" w:line="240" w:lineRule="auto"/>
              <w:ind w:firstLine="0"/>
              <w:jc w:val="center"/>
              <w:rPr>
                <w:rFonts w:eastAsia="Calibri"/>
                <w:sz w:val="26"/>
                <w:szCs w:val="26"/>
              </w:rPr>
            </w:pPr>
          </w:p>
        </w:tc>
        <w:tc>
          <w:tcPr>
            <w:tcW w:w="1559" w:type="dxa"/>
            <w:shd w:val="clear" w:color="auto" w:fill="auto"/>
            <w:vAlign w:val="center"/>
          </w:tcPr>
          <w:p w:rsidR="00D45388" w:rsidRPr="00BA5324" w:rsidRDefault="00D45388" w:rsidP="008E2076">
            <w:pPr>
              <w:spacing w:before="120" w:line="240" w:lineRule="auto"/>
              <w:ind w:firstLine="0"/>
              <w:jc w:val="center"/>
              <w:rPr>
                <w:rFonts w:eastAsia="Calibri"/>
                <w:sz w:val="26"/>
                <w:szCs w:val="26"/>
              </w:rPr>
            </w:pPr>
          </w:p>
        </w:tc>
        <w:tc>
          <w:tcPr>
            <w:tcW w:w="1843" w:type="dxa"/>
          </w:tcPr>
          <w:p w:rsidR="00D45388" w:rsidRPr="00BA5324" w:rsidRDefault="00D45388" w:rsidP="008E2076">
            <w:pPr>
              <w:spacing w:before="120" w:line="240" w:lineRule="auto"/>
              <w:ind w:firstLine="0"/>
              <w:jc w:val="center"/>
              <w:rPr>
                <w:rFonts w:eastAsia="Calibri"/>
                <w:sz w:val="26"/>
                <w:szCs w:val="26"/>
              </w:rPr>
            </w:pPr>
            <w:r w:rsidRPr="00BA5324">
              <w:rPr>
                <w:rFonts w:eastAsia="Calibri"/>
                <w:sz w:val="26"/>
                <w:szCs w:val="26"/>
              </w:rPr>
              <w:t>x</w:t>
            </w:r>
          </w:p>
        </w:tc>
        <w:tc>
          <w:tcPr>
            <w:tcW w:w="6946" w:type="dxa"/>
            <w:shd w:val="clear" w:color="auto" w:fill="auto"/>
            <w:vAlign w:val="center"/>
          </w:tcPr>
          <w:p w:rsidR="00D45388" w:rsidRPr="00BA5324" w:rsidRDefault="00D45388" w:rsidP="008E2076">
            <w:pPr>
              <w:spacing w:before="120" w:line="240" w:lineRule="auto"/>
              <w:ind w:firstLine="0"/>
              <w:rPr>
                <w:rFonts w:eastAsia="Calibri"/>
                <w:sz w:val="26"/>
                <w:szCs w:val="26"/>
              </w:rPr>
            </w:pPr>
            <w:r w:rsidRPr="00BA5324">
              <w:rPr>
                <w:rFonts w:eastAsia="Calibri"/>
                <w:sz w:val="26"/>
                <w:szCs w:val="26"/>
              </w:rPr>
              <w:t>Lồng ghép pháp luật quốc tế về chống tra tấn trong tín chỉ Luật Quốc tế dành cho chương trình đào tạo sỹ quan chuyên ngành trinh sát, an ninh xã hội (Học vi</w:t>
            </w:r>
            <w:r w:rsidR="00AE6460" w:rsidRPr="00BA5324">
              <w:rPr>
                <w:rFonts w:eastAsia="Calibri"/>
                <w:sz w:val="26"/>
                <w:szCs w:val="26"/>
              </w:rPr>
              <w:t>ện</w:t>
            </w:r>
            <w:r w:rsidRPr="00BA5324">
              <w:rPr>
                <w:rFonts w:eastAsia="Calibri"/>
                <w:sz w:val="26"/>
                <w:szCs w:val="26"/>
              </w:rPr>
              <w:t xml:space="preserve"> An ninh nhân dân)</w:t>
            </w:r>
          </w:p>
        </w:tc>
        <w:tc>
          <w:tcPr>
            <w:tcW w:w="2126" w:type="dxa"/>
            <w:vAlign w:val="center"/>
          </w:tcPr>
          <w:p w:rsidR="00D45388" w:rsidRPr="00BA5324" w:rsidRDefault="00D45388" w:rsidP="008E2076">
            <w:pPr>
              <w:spacing w:before="120" w:line="240" w:lineRule="auto"/>
              <w:ind w:firstLine="0"/>
              <w:jc w:val="center"/>
              <w:rPr>
                <w:rFonts w:eastAsia="Calibri"/>
                <w:sz w:val="26"/>
                <w:szCs w:val="26"/>
              </w:rPr>
            </w:pPr>
          </w:p>
        </w:tc>
      </w:tr>
      <w:tr w:rsidR="00D45388" w:rsidRPr="00BA5324" w:rsidTr="00B77D15">
        <w:tc>
          <w:tcPr>
            <w:tcW w:w="852" w:type="dxa"/>
            <w:vAlign w:val="center"/>
          </w:tcPr>
          <w:p w:rsidR="00D45388" w:rsidRPr="00BA5324" w:rsidRDefault="00D45388" w:rsidP="00B77D15">
            <w:pPr>
              <w:numPr>
                <w:ilvl w:val="0"/>
                <w:numId w:val="51"/>
              </w:numPr>
              <w:spacing w:before="120" w:line="240" w:lineRule="auto"/>
              <w:jc w:val="center"/>
              <w:rPr>
                <w:rFonts w:eastAsia="Calibri"/>
                <w:sz w:val="26"/>
                <w:szCs w:val="26"/>
              </w:rPr>
            </w:pPr>
          </w:p>
        </w:tc>
        <w:tc>
          <w:tcPr>
            <w:tcW w:w="1559" w:type="dxa"/>
            <w:vMerge/>
            <w:shd w:val="clear" w:color="auto" w:fill="auto"/>
            <w:vAlign w:val="center"/>
          </w:tcPr>
          <w:p w:rsidR="00D45388" w:rsidRPr="00BA5324" w:rsidRDefault="00D45388" w:rsidP="008E2076">
            <w:pPr>
              <w:spacing w:before="120" w:line="240" w:lineRule="auto"/>
              <w:ind w:firstLine="0"/>
              <w:jc w:val="center"/>
              <w:rPr>
                <w:rFonts w:eastAsia="Calibri"/>
                <w:sz w:val="26"/>
                <w:szCs w:val="26"/>
              </w:rPr>
            </w:pPr>
          </w:p>
        </w:tc>
        <w:tc>
          <w:tcPr>
            <w:tcW w:w="1559" w:type="dxa"/>
            <w:shd w:val="clear" w:color="auto" w:fill="auto"/>
            <w:vAlign w:val="center"/>
          </w:tcPr>
          <w:p w:rsidR="00D45388" w:rsidRPr="00BA5324" w:rsidRDefault="00D45388" w:rsidP="008E2076">
            <w:pPr>
              <w:spacing w:before="120" w:line="240" w:lineRule="auto"/>
              <w:ind w:firstLine="0"/>
              <w:jc w:val="center"/>
              <w:rPr>
                <w:rFonts w:eastAsia="Calibri"/>
                <w:sz w:val="26"/>
                <w:szCs w:val="26"/>
              </w:rPr>
            </w:pPr>
          </w:p>
        </w:tc>
        <w:tc>
          <w:tcPr>
            <w:tcW w:w="1843" w:type="dxa"/>
          </w:tcPr>
          <w:p w:rsidR="00D45388" w:rsidRPr="00BA5324" w:rsidRDefault="00D45388" w:rsidP="008E2076">
            <w:pPr>
              <w:spacing w:before="120" w:line="240" w:lineRule="auto"/>
              <w:ind w:firstLine="0"/>
              <w:jc w:val="center"/>
              <w:rPr>
                <w:rFonts w:eastAsia="Calibri"/>
                <w:sz w:val="26"/>
                <w:szCs w:val="26"/>
              </w:rPr>
            </w:pPr>
            <w:r w:rsidRPr="00BA5324">
              <w:rPr>
                <w:rFonts w:eastAsia="Calibri"/>
                <w:sz w:val="26"/>
                <w:szCs w:val="26"/>
              </w:rPr>
              <w:t>x</w:t>
            </w:r>
          </w:p>
        </w:tc>
        <w:tc>
          <w:tcPr>
            <w:tcW w:w="6946" w:type="dxa"/>
            <w:shd w:val="clear" w:color="auto" w:fill="auto"/>
            <w:vAlign w:val="center"/>
          </w:tcPr>
          <w:p w:rsidR="00D45388" w:rsidRPr="00BA5324" w:rsidRDefault="00D45388" w:rsidP="008E2076">
            <w:pPr>
              <w:spacing w:before="120" w:line="240" w:lineRule="auto"/>
              <w:ind w:firstLine="0"/>
              <w:rPr>
                <w:rFonts w:eastAsia="Calibri"/>
                <w:sz w:val="26"/>
                <w:szCs w:val="26"/>
              </w:rPr>
            </w:pPr>
            <w:r w:rsidRPr="00BA5324">
              <w:rPr>
                <w:rFonts w:eastAsia="Calibri"/>
                <w:sz w:val="26"/>
                <w:szCs w:val="26"/>
              </w:rPr>
              <w:t>Lồng ghép pháp luật Việt Nam về chống tra tấn trong chương trình đào tạo cao cấp lý luận chính trị (Học phần pháp luật về quyền con người); học phần tố tụng hình sự dành cho các chương trình đào tạo của học viện (Học v</w:t>
            </w:r>
            <w:r w:rsidR="00AE6460" w:rsidRPr="00BA5324">
              <w:rPr>
                <w:rFonts w:eastAsia="Calibri"/>
                <w:sz w:val="26"/>
                <w:szCs w:val="26"/>
              </w:rPr>
              <w:t>iện</w:t>
            </w:r>
            <w:r w:rsidRPr="00BA5324">
              <w:rPr>
                <w:rFonts w:eastAsia="Calibri"/>
                <w:sz w:val="26"/>
                <w:szCs w:val="26"/>
              </w:rPr>
              <w:t xml:space="preserve"> An ninh nhân dân)</w:t>
            </w:r>
          </w:p>
        </w:tc>
        <w:tc>
          <w:tcPr>
            <w:tcW w:w="2126" w:type="dxa"/>
            <w:vAlign w:val="center"/>
          </w:tcPr>
          <w:p w:rsidR="00D45388" w:rsidRPr="00BA5324" w:rsidRDefault="00D45388" w:rsidP="008E2076">
            <w:pPr>
              <w:spacing w:before="120" w:line="240" w:lineRule="auto"/>
              <w:ind w:firstLine="0"/>
              <w:jc w:val="center"/>
              <w:rPr>
                <w:rFonts w:eastAsia="Calibri"/>
                <w:sz w:val="26"/>
                <w:szCs w:val="26"/>
              </w:rPr>
            </w:pPr>
          </w:p>
        </w:tc>
      </w:tr>
      <w:tr w:rsidR="00D45388" w:rsidRPr="00BA5324" w:rsidTr="00B77D15">
        <w:tc>
          <w:tcPr>
            <w:tcW w:w="852" w:type="dxa"/>
            <w:vAlign w:val="center"/>
          </w:tcPr>
          <w:p w:rsidR="00D45388" w:rsidRPr="00BA5324" w:rsidRDefault="00D45388" w:rsidP="00B77D15">
            <w:pPr>
              <w:numPr>
                <w:ilvl w:val="0"/>
                <w:numId w:val="51"/>
              </w:numPr>
              <w:spacing w:before="120" w:line="240" w:lineRule="auto"/>
              <w:jc w:val="center"/>
              <w:rPr>
                <w:rFonts w:eastAsia="Calibri"/>
                <w:sz w:val="26"/>
                <w:szCs w:val="26"/>
              </w:rPr>
            </w:pPr>
          </w:p>
        </w:tc>
        <w:tc>
          <w:tcPr>
            <w:tcW w:w="1559" w:type="dxa"/>
            <w:vMerge/>
            <w:shd w:val="clear" w:color="auto" w:fill="auto"/>
            <w:vAlign w:val="center"/>
          </w:tcPr>
          <w:p w:rsidR="00D45388" w:rsidRPr="00BA5324" w:rsidRDefault="00D45388" w:rsidP="008E2076">
            <w:pPr>
              <w:spacing w:before="120" w:line="240" w:lineRule="auto"/>
              <w:ind w:firstLine="0"/>
              <w:jc w:val="center"/>
              <w:rPr>
                <w:rFonts w:eastAsia="Calibri"/>
                <w:sz w:val="26"/>
                <w:szCs w:val="26"/>
              </w:rPr>
            </w:pPr>
          </w:p>
        </w:tc>
        <w:tc>
          <w:tcPr>
            <w:tcW w:w="1559" w:type="dxa"/>
            <w:shd w:val="clear" w:color="auto" w:fill="auto"/>
            <w:vAlign w:val="center"/>
          </w:tcPr>
          <w:p w:rsidR="00D45388" w:rsidRPr="00BA5324" w:rsidRDefault="00D45388" w:rsidP="008E2076">
            <w:pPr>
              <w:spacing w:before="120" w:line="240" w:lineRule="auto"/>
              <w:ind w:firstLine="0"/>
              <w:jc w:val="center"/>
              <w:rPr>
                <w:rFonts w:eastAsia="Calibri"/>
                <w:sz w:val="26"/>
                <w:szCs w:val="26"/>
              </w:rPr>
            </w:pPr>
          </w:p>
        </w:tc>
        <w:tc>
          <w:tcPr>
            <w:tcW w:w="1843" w:type="dxa"/>
          </w:tcPr>
          <w:p w:rsidR="00D45388" w:rsidRPr="00BA5324" w:rsidRDefault="00D45388" w:rsidP="008E2076">
            <w:pPr>
              <w:spacing w:before="120" w:line="240" w:lineRule="auto"/>
              <w:ind w:firstLine="0"/>
              <w:jc w:val="center"/>
              <w:rPr>
                <w:rFonts w:eastAsia="Calibri"/>
                <w:sz w:val="26"/>
                <w:szCs w:val="26"/>
              </w:rPr>
            </w:pPr>
            <w:r w:rsidRPr="00BA5324">
              <w:rPr>
                <w:rFonts w:eastAsia="Calibri"/>
                <w:sz w:val="26"/>
                <w:szCs w:val="26"/>
              </w:rPr>
              <w:t>x</w:t>
            </w:r>
          </w:p>
        </w:tc>
        <w:tc>
          <w:tcPr>
            <w:tcW w:w="6946" w:type="dxa"/>
            <w:shd w:val="clear" w:color="auto" w:fill="auto"/>
            <w:vAlign w:val="center"/>
          </w:tcPr>
          <w:p w:rsidR="00D45388" w:rsidRPr="00BA5324" w:rsidRDefault="00D45388" w:rsidP="008E2076">
            <w:pPr>
              <w:spacing w:before="120" w:line="240" w:lineRule="auto"/>
              <w:ind w:firstLine="0"/>
              <w:rPr>
                <w:rFonts w:eastAsia="Calibri"/>
                <w:sz w:val="26"/>
                <w:szCs w:val="26"/>
              </w:rPr>
            </w:pPr>
            <w:r w:rsidRPr="00BA5324">
              <w:rPr>
                <w:rFonts w:eastAsia="Calibri"/>
                <w:sz w:val="26"/>
                <w:szCs w:val="26"/>
              </w:rPr>
              <w:t>Lồng ghép vào Đề tài cơ sở làm tài liệu giảng dạy pháp luật về quyền con người (Học vi</w:t>
            </w:r>
            <w:r w:rsidR="00AE6460" w:rsidRPr="00BA5324">
              <w:rPr>
                <w:rFonts w:eastAsia="Calibri"/>
                <w:sz w:val="26"/>
                <w:szCs w:val="26"/>
              </w:rPr>
              <w:t>ện</w:t>
            </w:r>
            <w:r w:rsidRPr="00BA5324">
              <w:rPr>
                <w:rFonts w:eastAsia="Calibri"/>
                <w:sz w:val="26"/>
                <w:szCs w:val="26"/>
              </w:rPr>
              <w:t xml:space="preserve"> An ninh nhân dân)</w:t>
            </w:r>
          </w:p>
        </w:tc>
        <w:tc>
          <w:tcPr>
            <w:tcW w:w="2126" w:type="dxa"/>
            <w:vAlign w:val="center"/>
          </w:tcPr>
          <w:p w:rsidR="00D45388" w:rsidRPr="00BA5324" w:rsidRDefault="00D45388" w:rsidP="008E2076">
            <w:pPr>
              <w:spacing w:before="120" w:line="240" w:lineRule="auto"/>
              <w:ind w:firstLine="0"/>
              <w:jc w:val="center"/>
              <w:rPr>
                <w:rFonts w:eastAsia="Calibri"/>
                <w:sz w:val="26"/>
                <w:szCs w:val="26"/>
              </w:rPr>
            </w:pPr>
            <w:r w:rsidRPr="00BA5324">
              <w:rPr>
                <w:rFonts w:eastAsia="Calibri"/>
                <w:sz w:val="26"/>
                <w:szCs w:val="26"/>
              </w:rPr>
              <w:t>01 đề tài</w:t>
            </w:r>
          </w:p>
        </w:tc>
      </w:tr>
      <w:tr w:rsidR="00D45388" w:rsidRPr="00BA5324" w:rsidTr="00B77D15">
        <w:tc>
          <w:tcPr>
            <w:tcW w:w="852" w:type="dxa"/>
            <w:vAlign w:val="center"/>
          </w:tcPr>
          <w:p w:rsidR="00D45388" w:rsidRPr="00BA5324" w:rsidRDefault="00D45388" w:rsidP="00B77D15">
            <w:pPr>
              <w:numPr>
                <w:ilvl w:val="0"/>
                <w:numId w:val="51"/>
              </w:numPr>
              <w:spacing w:before="120" w:line="240" w:lineRule="auto"/>
              <w:jc w:val="center"/>
              <w:rPr>
                <w:rFonts w:eastAsia="Calibri"/>
                <w:sz w:val="26"/>
                <w:szCs w:val="26"/>
              </w:rPr>
            </w:pPr>
          </w:p>
        </w:tc>
        <w:tc>
          <w:tcPr>
            <w:tcW w:w="1559" w:type="dxa"/>
            <w:vMerge/>
            <w:shd w:val="clear" w:color="auto" w:fill="auto"/>
            <w:vAlign w:val="center"/>
          </w:tcPr>
          <w:p w:rsidR="00D45388" w:rsidRPr="00BA5324" w:rsidRDefault="00D45388" w:rsidP="008E2076">
            <w:pPr>
              <w:spacing w:before="120" w:line="240" w:lineRule="auto"/>
              <w:ind w:firstLine="0"/>
              <w:jc w:val="center"/>
              <w:rPr>
                <w:rFonts w:eastAsia="Calibri"/>
                <w:sz w:val="26"/>
                <w:szCs w:val="26"/>
              </w:rPr>
            </w:pPr>
          </w:p>
        </w:tc>
        <w:tc>
          <w:tcPr>
            <w:tcW w:w="1559" w:type="dxa"/>
            <w:shd w:val="clear" w:color="auto" w:fill="auto"/>
            <w:vAlign w:val="center"/>
          </w:tcPr>
          <w:p w:rsidR="00D45388" w:rsidRPr="00BA5324" w:rsidRDefault="00D45388" w:rsidP="008E2076">
            <w:pPr>
              <w:spacing w:before="120" w:line="240" w:lineRule="auto"/>
              <w:ind w:firstLine="0"/>
              <w:jc w:val="center"/>
              <w:rPr>
                <w:rFonts w:eastAsia="Calibri"/>
                <w:sz w:val="26"/>
                <w:szCs w:val="26"/>
              </w:rPr>
            </w:pPr>
          </w:p>
        </w:tc>
        <w:tc>
          <w:tcPr>
            <w:tcW w:w="1843" w:type="dxa"/>
          </w:tcPr>
          <w:p w:rsidR="00D45388" w:rsidRPr="00BA5324" w:rsidRDefault="00D45388" w:rsidP="008E2076">
            <w:pPr>
              <w:spacing w:before="120" w:line="240" w:lineRule="auto"/>
              <w:ind w:firstLine="0"/>
              <w:jc w:val="center"/>
              <w:rPr>
                <w:rFonts w:eastAsia="Calibri"/>
                <w:sz w:val="26"/>
                <w:szCs w:val="26"/>
              </w:rPr>
            </w:pPr>
            <w:r w:rsidRPr="00BA5324">
              <w:rPr>
                <w:rFonts w:eastAsia="Calibri"/>
                <w:sz w:val="26"/>
                <w:szCs w:val="26"/>
              </w:rPr>
              <w:t>x</w:t>
            </w:r>
          </w:p>
        </w:tc>
        <w:tc>
          <w:tcPr>
            <w:tcW w:w="6946" w:type="dxa"/>
            <w:shd w:val="clear" w:color="auto" w:fill="auto"/>
            <w:vAlign w:val="center"/>
          </w:tcPr>
          <w:p w:rsidR="00D45388" w:rsidRPr="00BA5324" w:rsidRDefault="00D45388" w:rsidP="008E2076">
            <w:pPr>
              <w:spacing w:before="120" w:line="240" w:lineRule="auto"/>
              <w:ind w:firstLine="0"/>
              <w:rPr>
                <w:rFonts w:eastAsia="Calibri"/>
                <w:sz w:val="26"/>
                <w:szCs w:val="26"/>
              </w:rPr>
            </w:pPr>
            <w:r w:rsidRPr="00BA5324">
              <w:rPr>
                <w:rFonts w:eastAsia="Calibri"/>
                <w:sz w:val="26"/>
                <w:szCs w:val="26"/>
              </w:rPr>
              <w:t>Lồng ghép vào tài liệu dạy học cấp khoa về quyền con người, về Bộ luật hình sự và Bộ luật tố tụng hình sự (Học v</w:t>
            </w:r>
            <w:r w:rsidR="00AE6460" w:rsidRPr="00BA5324">
              <w:rPr>
                <w:rFonts w:eastAsia="Calibri"/>
                <w:sz w:val="26"/>
                <w:szCs w:val="26"/>
              </w:rPr>
              <w:t>iện</w:t>
            </w:r>
            <w:r w:rsidRPr="00BA5324">
              <w:rPr>
                <w:rFonts w:eastAsia="Calibri"/>
                <w:sz w:val="26"/>
                <w:szCs w:val="26"/>
              </w:rPr>
              <w:t xml:space="preserve"> An ninh nhân dân)</w:t>
            </w:r>
          </w:p>
        </w:tc>
        <w:tc>
          <w:tcPr>
            <w:tcW w:w="2126" w:type="dxa"/>
            <w:vAlign w:val="center"/>
          </w:tcPr>
          <w:p w:rsidR="00D45388" w:rsidRPr="00BA5324" w:rsidRDefault="00D45388" w:rsidP="008E2076">
            <w:pPr>
              <w:spacing w:before="120" w:line="240" w:lineRule="auto"/>
              <w:ind w:firstLine="0"/>
              <w:jc w:val="center"/>
              <w:rPr>
                <w:rFonts w:eastAsia="Calibri"/>
                <w:sz w:val="26"/>
                <w:szCs w:val="26"/>
              </w:rPr>
            </w:pPr>
            <w:r w:rsidRPr="00BA5324">
              <w:rPr>
                <w:rFonts w:eastAsia="Calibri"/>
                <w:sz w:val="26"/>
                <w:szCs w:val="26"/>
              </w:rPr>
              <w:t>12 tài liệu</w:t>
            </w:r>
          </w:p>
        </w:tc>
      </w:tr>
      <w:tr w:rsidR="00D45388" w:rsidRPr="00BA5324" w:rsidTr="00B77D15">
        <w:tc>
          <w:tcPr>
            <w:tcW w:w="852" w:type="dxa"/>
            <w:vAlign w:val="center"/>
          </w:tcPr>
          <w:p w:rsidR="00D45388" w:rsidRPr="00BA5324" w:rsidRDefault="00D45388" w:rsidP="00B77D15">
            <w:pPr>
              <w:numPr>
                <w:ilvl w:val="0"/>
                <w:numId w:val="51"/>
              </w:numPr>
              <w:spacing w:before="120" w:line="240" w:lineRule="auto"/>
              <w:jc w:val="center"/>
              <w:rPr>
                <w:rFonts w:eastAsia="Calibri"/>
                <w:sz w:val="26"/>
                <w:szCs w:val="26"/>
              </w:rPr>
            </w:pPr>
          </w:p>
        </w:tc>
        <w:tc>
          <w:tcPr>
            <w:tcW w:w="1559" w:type="dxa"/>
            <w:shd w:val="clear" w:color="auto" w:fill="auto"/>
            <w:vAlign w:val="center"/>
          </w:tcPr>
          <w:p w:rsidR="00D45388" w:rsidRPr="00BA5324" w:rsidRDefault="00D45388" w:rsidP="008E2076">
            <w:pPr>
              <w:spacing w:before="120" w:line="240" w:lineRule="auto"/>
              <w:ind w:firstLine="0"/>
              <w:jc w:val="center"/>
              <w:rPr>
                <w:rFonts w:eastAsia="Calibri"/>
                <w:sz w:val="26"/>
                <w:szCs w:val="26"/>
              </w:rPr>
            </w:pPr>
            <w:r w:rsidRPr="00BA5324">
              <w:rPr>
                <w:rFonts w:eastAsia="Calibri"/>
                <w:sz w:val="26"/>
                <w:szCs w:val="26"/>
              </w:rPr>
              <w:t>Bộ Tư pháp</w:t>
            </w:r>
          </w:p>
        </w:tc>
        <w:tc>
          <w:tcPr>
            <w:tcW w:w="1559" w:type="dxa"/>
            <w:shd w:val="clear" w:color="auto" w:fill="auto"/>
            <w:vAlign w:val="center"/>
          </w:tcPr>
          <w:p w:rsidR="00D45388" w:rsidRPr="00BA5324" w:rsidRDefault="00D45388" w:rsidP="008E2076">
            <w:pPr>
              <w:spacing w:before="120" w:line="240" w:lineRule="auto"/>
              <w:ind w:firstLine="0"/>
              <w:jc w:val="center"/>
              <w:rPr>
                <w:rFonts w:eastAsia="Calibri"/>
                <w:sz w:val="26"/>
                <w:szCs w:val="26"/>
              </w:rPr>
            </w:pPr>
            <w:r w:rsidRPr="00BA5324">
              <w:rPr>
                <w:rFonts w:eastAsia="Calibri"/>
                <w:sz w:val="26"/>
                <w:szCs w:val="26"/>
              </w:rPr>
              <w:t>x</w:t>
            </w:r>
          </w:p>
        </w:tc>
        <w:tc>
          <w:tcPr>
            <w:tcW w:w="1843" w:type="dxa"/>
          </w:tcPr>
          <w:p w:rsidR="00D45388" w:rsidRPr="00BA5324" w:rsidRDefault="00D45388" w:rsidP="008E2076">
            <w:pPr>
              <w:spacing w:before="120" w:line="240" w:lineRule="auto"/>
              <w:ind w:firstLine="0"/>
              <w:jc w:val="center"/>
              <w:rPr>
                <w:rFonts w:eastAsia="Calibri"/>
                <w:sz w:val="26"/>
                <w:szCs w:val="26"/>
              </w:rPr>
            </w:pPr>
            <w:r w:rsidRPr="00BA5324">
              <w:rPr>
                <w:rFonts w:eastAsia="Calibri"/>
                <w:sz w:val="26"/>
                <w:szCs w:val="26"/>
              </w:rPr>
              <w:t>x</w:t>
            </w:r>
          </w:p>
        </w:tc>
        <w:tc>
          <w:tcPr>
            <w:tcW w:w="6946" w:type="dxa"/>
            <w:shd w:val="clear" w:color="auto" w:fill="auto"/>
            <w:vAlign w:val="center"/>
          </w:tcPr>
          <w:p w:rsidR="00D45388" w:rsidRPr="00BA5324" w:rsidRDefault="00D45388" w:rsidP="008E2076">
            <w:pPr>
              <w:spacing w:before="120" w:line="240" w:lineRule="auto"/>
              <w:ind w:firstLine="0"/>
              <w:rPr>
                <w:rFonts w:eastAsia="Calibri"/>
                <w:sz w:val="26"/>
                <w:szCs w:val="26"/>
              </w:rPr>
            </w:pPr>
            <w:r w:rsidRPr="00BA5324">
              <w:rPr>
                <w:rFonts w:eastAsia="Calibri"/>
                <w:sz w:val="26"/>
                <w:szCs w:val="26"/>
              </w:rPr>
              <w:t>Việt Nam đã biên soạn Bộ tài liệu tuyên truyền, phổ biến nội dung Công ước chống tra tấn và pháp luật Việt Nam về phòng, chống tra tấn, sổ tay, chuyên đề phát hành, Tờ gấp pháp luật về các văn bản pháp luật mới và các tiểu phẩm pháp luật</w:t>
            </w:r>
            <w:r w:rsidR="002C57D3" w:rsidRPr="00BA5324">
              <w:rPr>
                <w:rFonts w:eastAsia="Calibri"/>
                <w:sz w:val="26"/>
                <w:szCs w:val="26"/>
              </w:rPr>
              <w:t>,</w:t>
            </w:r>
            <w:r w:rsidRPr="00BA5324">
              <w:rPr>
                <w:rFonts w:eastAsia="Calibri"/>
                <w:sz w:val="26"/>
                <w:szCs w:val="26"/>
              </w:rPr>
              <w:t xml:space="preserve"> trong đó có 15 infographic, 230 câu hỏi đáp pháp luật và 14 tiểu phẩm, tình huống pháp luật liên quan đến phòng, chống tra tấn để đăng trên Trang thông tin điện tử PBGDPL thuộc Cổng thông tin điện tử Bộ Tư pháp</w:t>
            </w:r>
          </w:p>
        </w:tc>
        <w:tc>
          <w:tcPr>
            <w:tcW w:w="2126" w:type="dxa"/>
            <w:vAlign w:val="center"/>
          </w:tcPr>
          <w:p w:rsidR="00D45388" w:rsidRPr="00BA5324" w:rsidRDefault="00D45388" w:rsidP="008E2076">
            <w:pPr>
              <w:spacing w:before="120" w:line="240" w:lineRule="auto"/>
              <w:ind w:firstLine="0"/>
              <w:jc w:val="center"/>
              <w:rPr>
                <w:rFonts w:eastAsia="Calibri"/>
                <w:sz w:val="26"/>
                <w:szCs w:val="26"/>
              </w:rPr>
            </w:pPr>
          </w:p>
        </w:tc>
      </w:tr>
      <w:tr w:rsidR="007142E4" w:rsidRPr="00BA5324" w:rsidTr="00B77D15">
        <w:tc>
          <w:tcPr>
            <w:tcW w:w="852" w:type="dxa"/>
            <w:vAlign w:val="center"/>
          </w:tcPr>
          <w:p w:rsidR="007142E4" w:rsidRPr="00BA5324" w:rsidRDefault="007142E4" w:rsidP="00B77D15">
            <w:pPr>
              <w:numPr>
                <w:ilvl w:val="0"/>
                <w:numId w:val="51"/>
              </w:numPr>
              <w:spacing w:before="120" w:line="240" w:lineRule="auto"/>
              <w:jc w:val="center"/>
              <w:rPr>
                <w:rFonts w:eastAsia="Calibri"/>
                <w:sz w:val="26"/>
                <w:szCs w:val="26"/>
              </w:rPr>
            </w:pPr>
          </w:p>
        </w:tc>
        <w:tc>
          <w:tcPr>
            <w:tcW w:w="1559" w:type="dxa"/>
            <w:vMerge w:val="restart"/>
            <w:shd w:val="clear" w:color="auto" w:fill="auto"/>
            <w:vAlign w:val="center"/>
          </w:tcPr>
          <w:p w:rsidR="007142E4" w:rsidRPr="00BA5324" w:rsidRDefault="007142E4" w:rsidP="008E2076">
            <w:pPr>
              <w:spacing w:before="120" w:line="240" w:lineRule="auto"/>
              <w:ind w:firstLine="0"/>
              <w:jc w:val="center"/>
              <w:rPr>
                <w:rFonts w:eastAsia="Calibri"/>
                <w:sz w:val="26"/>
                <w:szCs w:val="26"/>
              </w:rPr>
            </w:pPr>
            <w:r w:rsidRPr="00BA5324">
              <w:rPr>
                <w:rFonts w:eastAsia="Calibri"/>
                <w:sz w:val="26"/>
                <w:szCs w:val="26"/>
              </w:rPr>
              <w:t>VKSND Tối cao</w:t>
            </w:r>
          </w:p>
          <w:p w:rsidR="007142E4" w:rsidRPr="00BA5324" w:rsidRDefault="007142E4" w:rsidP="008E2076">
            <w:pPr>
              <w:spacing w:before="120" w:line="240" w:lineRule="auto"/>
              <w:ind w:firstLine="0"/>
              <w:rPr>
                <w:rFonts w:eastAsia="Calibri"/>
                <w:sz w:val="26"/>
                <w:szCs w:val="26"/>
              </w:rPr>
            </w:pPr>
          </w:p>
          <w:p w:rsidR="007142E4" w:rsidRPr="00BA5324" w:rsidRDefault="007142E4" w:rsidP="008E2076">
            <w:pPr>
              <w:spacing w:before="120" w:line="240" w:lineRule="auto"/>
              <w:ind w:firstLine="0"/>
              <w:jc w:val="center"/>
              <w:rPr>
                <w:rFonts w:eastAsia="Calibri"/>
                <w:sz w:val="26"/>
                <w:szCs w:val="26"/>
              </w:rPr>
            </w:pPr>
          </w:p>
        </w:tc>
        <w:tc>
          <w:tcPr>
            <w:tcW w:w="1559" w:type="dxa"/>
            <w:shd w:val="clear" w:color="auto" w:fill="auto"/>
            <w:vAlign w:val="center"/>
          </w:tcPr>
          <w:p w:rsidR="007142E4" w:rsidRPr="00BA5324" w:rsidRDefault="007142E4" w:rsidP="008E2076">
            <w:pPr>
              <w:spacing w:before="120" w:line="240" w:lineRule="auto"/>
              <w:ind w:firstLine="0"/>
              <w:jc w:val="center"/>
              <w:rPr>
                <w:rFonts w:eastAsia="Calibri"/>
                <w:sz w:val="26"/>
                <w:szCs w:val="26"/>
              </w:rPr>
            </w:pPr>
          </w:p>
        </w:tc>
        <w:tc>
          <w:tcPr>
            <w:tcW w:w="1843" w:type="dxa"/>
          </w:tcPr>
          <w:p w:rsidR="007142E4" w:rsidRPr="00BA5324" w:rsidRDefault="007142E4" w:rsidP="008E2076">
            <w:pPr>
              <w:spacing w:before="120" w:line="240" w:lineRule="auto"/>
              <w:ind w:firstLine="0"/>
              <w:jc w:val="center"/>
              <w:rPr>
                <w:rFonts w:eastAsia="Calibri"/>
                <w:sz w:val="26"/>
                <w:szCs w:val="26"/>
              </w:rPr>
            </w:pPr>
            <w:r w:rsidRPr="00BA5324">
              <w:rPr>
                <w:rFonts w:eastAsia="Calibri"/>
                <w:sz w:val="26"/>
                <w:szCs w:val="26"/>
              </w:rPr>
              <w:t>x</w:t>
            </w:r>
          </w:p>
        </w:tc>
        <w:tc>
          <w:tcPr>
            <w:tcW w:w="6946" w:type="dxa"/>
            <w:shd w:val="clear" w:color="auto" w:fill="auto"/>
            <w:vAlign w:val="center"/>
          </w:tcPr>
          <w:p w:rsidR="007142E4" w:rsidRPr="00BA5324" w:rsidRDefault="007142E4" w:rsidP="008E2076">
            <w:pPr>
              <w:spacing w:before="120" w:line="240" w:lineRule="auto"/>
              <w:ind w:firstLine="0"/>
              <w:rPr>
                <w:rFonts w:eastAsia="Calibri"/>
                <w:sz w:val="26"/>
                <w:szCs w:val="26"/>
              </w:rPr>
            </w:pPr>
            <w:r w:rsidRPr="00BA5324">
              <w:rPr>
                <w:rFonts w:eastAsia="Calibri"/>
                <w:sz w:val="26"/>
                <w:szCs w:val="26"/>
              </w:rPr>
              <w:t>Cuốn sách “Hướng dẫn chỉ dẫn Bộ luật Hình sự phần các tội phạm”</w:t>
            </w:r>
          </w:p>
        </w:tc>
        <w:tc>
          <w:tcPr>
            <w:tcW w:w="2126" w:type="dxa"/>
            <w:vAlign w:val="center"/>
          </w:tcPr>
          <w:p w:rsidR="007142E4" w:rsidRPr="00BA5324" w:rsidRDefault="007142E4" w:rsidP="008E2076">
            <w:pPr>
              <w:spacing w:before="120" w:line="240" w:lineRule="auto"/>
              <w:ind w:firstLine="0"/>
              <w:jc w:val="center"/>
              <w:rPr>
                <w:rFonts w:eastAsia="Calibri"/>
                <w:sz w:val="26"/>
                <w:szCs w:val="26"/>
              </w:rPr>
            </w:pPr>
            <w:r w:rsidRPr="00BA5324">
              <w:rPr>
                <w:rFonts w:eastAsia="Calibri"/>
                <w:sz w:val="26"/>
                <w:szCs w:val="26"/>
              </w:rPr>
              <w:t>10/2022, 500 cuốn</w:t>
            </w:r>
          </w:p>
        </w:tc>
      </w:tr>
      <w:tr w:rsidR="007142E4" w:rsidRPr="00BA5324" w:rsidTr="00B77D15">
        <w:tc>
          <w:tcPr>
            <w:tcW w:w="852" w:type="dxa"/>
            <w:vAlign w:val="center"/>
          </w:tcPr>
          <w:p w:rsidR="007142E4" w:rsidRPr="00BA5324" w:rsidRDefault="007142E4" w:rsidP="00B77D15">
            <w:pPr>
              <w:numPr>
                <w:ilvl w:val="0"/>
                <w:numId w:val="51"/>
              </w:numPr>
              <w:spacing w:before="120" w:line="240" w:lineRule="auto"/>
              <w:jc w:val="center"/>
              <w:rPr>
                <w:rFonts w:eastAsia="Calibri"/>
                <w:sz w:val="26"/>
                <w:szCs w:val="26"/>
              </w:rPr>
            </w:pPr>
          </w:p>
        </w:tc>
        <w:tc>
          <w:tcPr>
            <w:tcW w:w="1559" w:type="dxa"/>
            <w:vMerge/>
            <w:shd w:val="clear" w:color="auto" w:fill="auto"/>
            <w:vAlign w:val="center"/>
          </w:tcPr>
          <w:p w:rsidR="007142E4" w:rsidRPr="00BA5324" w:rsidRDefault="007142E4" w:rsidP="008E2076">
            <w:pPr>
              <w:spacing w:before="120" w:line="240" w:lineRule="auto"/>
              <w:ind w:firstLine="0"/>
              <w:jc w:val="center"/>
              <w:rPr>
                <w:rFonts w:eastAsia="Calibri"/>
                <w:sz w:val="26"/>
                <w:szCs w:val="26"/>
              </w:rPr>
            </w:pPr>
          </w:p>
        </w:tc>
        <w:tc>
          <w:tcPr>
            <w:tcW w:w="1559" w:type="dxa"/>
            <w:shd w:val="clear" w:color="auto" w:fill="auto"/>
            <w:vAlign w:val="center"/>
          </w:tcPr>
          <w:p w:rsidR="007142E4" w:rsidRPr="00BA5324" w:rsidRDefault="007142E4" w:rsidP="008E2076">
            <w:pPr>
              <w:spacing w:before="120" w:line="240" w:lineRule="auto"/>
              <w:ind w:firstLine="0"/>
              <w:jc w:val="center"/>
              <w:rPr>
                <w:rFonts w:eastAsia="Calibri"/>
                <w:sz w:val="26"/>
                <w:szCs w:val="26"/>
              </w:rPr>
            </w:pPr>
          </w:p>
        </w:tc>
        <w:tc>
          <w:tcPr>
            <w:tcW w:w="1843" w:type="dxa"/>
          </w:tcPr>
          <w:p w:rsidR="007142E4" w:rsidRPr="00BA5324" w:rsidRDefault="007142E4" w:rsidP="008E2076">
            <w:pPr>
              <w:spacing w:before="120" w:line="240" w:lineRule="auto"/>
              <w:ind w:firstLine="0"/>
              <w:jc w:val="center"/>
              <w:rPr>
                <w:rFonts w:eastAsia="Calibri"/>
                <w:sz w:val="26"/>
                <w:szCs w:val="26"/>
              </w:rPr>
            </w:pPr>
            <w:r w:rsidRPr="00BA5324">
              <w:rPr>
                <w:rFonts w:eastAsia="Calibri"/>
                <w:sz w:val="26"/>
                <w:szCs w:val="26"/>
              </w:rPr>
              <w:t>x</w:t>
            </w:r>
          </w:p>
        </w:tc>
        <w:tc>
          <w:tcPr>
            <w:tcW w:w="6946" w:type="dxa"/>
            <w:shd w:val="clear" w:color="auto" w:fill="auto"/>
            <w:vAlign w:val="center"/>
          </w:tcPr>
          <w:p w:rsidR="007142E4" w:rsidRPr="00BA5324" w:rsidRDefault="007142E4" w:rsidP="008E2076">
            <w:pPr>
              <w:spacing w:before="120" w:line="240" w:lineRule="auto"/>
              <w:ind w:firstLine="0"/>
              <w:rPr>
                <w:rFonts w:eastAsia="Calibri"/>
                <w:sz w:val="26"/>
                <w:szCs w:val="26"/>
              </w:rPr>
            </w:pPr>
            <w:r w:rsidRPr="00BA5324">
              <w:rPr>
                <w:rFonts w:eastAsia="Calibri"/>
                <w:sz w:val="26"/>
                <w:szCs w:val="26"/>
              </w:rPr>
              <w:t>Cuốn sách “Hướng dẫn chỉ dẫn Bộ luật Tố tụng hình sự”</w:t>
            </w:r>
          </w:p>
        </w:tc>
        <w:tc>
          <w:tcPr>
            <w:tcW w:w="2126" w:type="dxa"/>
            <w:vAlign w:val="center"/>
          </w:tcPr>
          <w:p w:rsidR="007142E4" w:rsidRPr="00BA5324" w:rsidRDefault="007142E4" w:rsidP="008E2076">
            <w:pPr>
              <w:spacing w:before="120" w:line="240" w:lineRule="auto"/>
              <w:ind w:firstLine="0"/>
              <w:jc w:val="center"/>
              <w:rPr>
                <w:rFonts w:eastAsia="Calibri"/>
                <w:sz w:val="26"/>
                <w:szCs w:val="26"/>
              </w:rPr>
            </w:pPr>
            <w:r w:rsidRPr="00BA5324">
              <w:rPr>
                <w:rFonts w:eastAsia="Calibri"/>
                <w:sz w:val="26"/>
                <w:szCs w:val="26"/>
              </w:rPr>
              <w:t>10/2019, 500 cuốn</w:t>
            </w:r>
          </w:p>
        </w:tc>
      </w:tr>
      <w:tr w:rsidR="007142E4" w:rsidRPr="00BA5324" w:rsidTr="00B77D15">
        <w:tc>
          <w:tcPr>
            <w:tcW w:w="852" w:type="dxa"/>
            <w:vAlign w:val="center"/>
          </w:tcPr>
          <w:p w:rsidR="007142E4" w:rsidRPr="00BA5324" w:rsidRDefault="007142E4" w:rsidP="00B77D15">
            <w:pPr>
              <w:numPr>
                <w:ilvl w:val="0"/>
                <w:numId w:val="51"/>
              </w:numPr>
              <w:spacing w:before="120" w:line="240" w:lineRule="auto"/>
              <w:jc w:val="center"/>
              <w:rPr>
                <w:rFonts w:eastAsia="Calibri"/>
                <w:sz w:val="26"/>
                <w:szCs w:val="26"/>
              </w:rPr>
            </w:pPr>
          </w:p>
        </w:tc>
        <w:tc>
          <w:tcPr>
            <w:tcW w:w="1559" w:type="dxa"/>
            <w:vMerge/>
            <w:shd w:val="clear" w:color="auto" w:fill="auto"/>
            <w:vAlign w:val="center"/>
          </w:tcPr>
          <w:p w:rsidR="007142E4" w:rsidRPr="00BA5324" w:rsidRDefault="007142E4" w:rsidP="008E2076">
            <w:pPr>
              <w:spacing w:before="120" w:line="240" w:lineRule="auto"/>
              <w:ind w:firstLine="0"/>
              <w:jc w:val="center"/>
              <w:rPr>
                <w:rFonts w:eastAsia="Calibri"/>
                <w:sz w:val="26"/>
                <w:szCs w:val="26"/>
              </w:rPr>
            </w:pPr>
          </w:p>
        </w:tc>
        <w:tc>
          <w:tcPr>
            <w:tcW w:w="1559" w:type="dxa"/>
            <w:shd w:val="clear" w:color="auto" w:fill="auto"/>
            <w:vAlign w:val="center"/>
          </w:tcPr>
          <w:p w:rsidR="007142E4" w:rsidRPr="00BA5324" w:rsidRDefault="007142E4" w:rsidP="008E2076">
            <w:pPr>
              <w:spacing w:before="120" w:line="240" w:lineRule="auto"/>
              <w:ind w:firstLine="0"/>
              <w:jc w:val="center"/>
              <w:rPr>
                <w:rFonts w:eastAsia="Calibri"/>
                <w:sz w:val="26"/>
                <w:szCs w:val="26"/>
              </w:rPr>
            </w:pPr>
          </w:p>
        </w:tc>
        <w:tc>
          <w:tcPr>
            <w:tcW w:w="1843" w:type="dxa"/>
          </w:tcPr>
          <w:p w:rsidR="007142E4" w:rsidRPr="00BA5324" w:rsidRDefault="007142E4" w:rsidP="008E2076">
            <w:pPr>
              <w:spacing w:before="120" w:line="240" w:lineRule="auto"/>
              <w:ind w:firstLine="0"/>
              <w:jc w:val="center"/>
              <w:rPr>
                <w:rFonts w:eastAsia="Calibri"/>
                <w:sz w:val="26"/>
                <w:szCs w:val="26"/>
              </w:rPr>
            </w:pPr>
            <w:r w:rsidRPr="00BA5324">
              <w:rPr>
                <w:rFonts w:eastAsia="Calibri"/>
                <w:sz w:val="26"/>
                <w:szCs w:val="26"/>
              </w:rPr>
              <w:t>x</w:t>
            </w:r>
          </w:p>
        </w:tc>
        <w:tc>
          <w:tcPr>
            <w:tcW w:w="6946" w:type="dxa"/>
            <w:shd w:val="clear" w:color="auto" w:fill="auto"/>
            <w:vAlign w:val="center"/>
          </w:tcPr>
          <w:p w:rsidR="007142E4" w:rsidRPr="00BA5324" w:rsidRDefault="007142E4" w:rsidP="008E2076">
            <w:pPr>
              <w:spacing w:before="120" w:line="240" w:lineRule="auto"/>
              <w:ind w:firstLine="0"/>
              <w:rPr>
                <w:rFonts w:eastAsia="Calibri"/>
                <w:sz w:val="26"/>
                <w:szCs w:val="26"/>
              </w:rPr>
            </w:pPr>
            <w:r w:rsidRPr="00BA5324">
              <w:rPr>
                <w:rFonts w:eastAsia="Calibri"/>
                <w:sz w:val="26"/>
                <w:szCs w:val="26"/>
              </w:rPr>
              <w:t>Giáo trình “Kỹ thuật hình sự”</w:t>
            </w:r>
          </w:p>
        </w:tc>
        <w:tc>
          <w:tcPr>
            <w:tcW w:w="2126" w:type="dxa"/>
            <w:vAlign w:val="center"/>
          </w:tcPr>
          <w:p w:rsidR="007142E4" w:rsidRPr="00BA5324" w:rsidRDefault="007142E4" w:rsidP="008E2076">
            <w:pPr>
              <w:spacing w:before="120" w:line="240" w:lineRule="auto"/>
              <w:ind w:firstLine="0"/>
              <w:jc w:val="center"/>
              <w:rPr>
                <w:rFonts w:eastAsia="Calibri"/>
                <w:sz w:val="26"/>
                <w:szCs w:val="26"/>
              </w:rPr>
            </w:pPr>
            <w:r w:rsidRPr="00BA5324">
              <w:rPr>
                <w:rFonts w:eastAsia="Calibri"/>
                <w:sz w:val="26"/>
                <w:szCs w:val="26"/>
              </w:rPr>
              <w:t>8/2019, 700 cuốn</w:t>
            </w:r>
          </w:p>
        </w:tc>
      </w:tr>
      <w:tr w:rsidR="007142E4" w:rsidRPr="00BA5324" w:rsidTr="00B77D15">
        <w:tc>
          <w:tcPr>
            <w:tcW w:w="852" w:type="dxa"/>
            <w:vAlign w:val="center"/>
          </w:tcPr>
          <w:p w:rsidR="007142E4" w:rsidRPr="00BA5324" w:rsidRDefault="007142E4" w:rsidP="00B77D15">
            <w:pPr>
              <w:numPr>
                <w:ilvl w:val="0"/>
                <w:numId w:val="51"/>
              </w:numPr>
              <w:spacing w:before="120" w:line="240" w:lineRule="auto"/>
              <w:jc w:val="center"/>
              <w:rPr>
                <w:rFonts w:eastAsia="Calibri"/>
                <w:sz w:val="26"/>
                <w:szCs w:val="26"/>
              </w:rPr>
            </w:pPr>
          </w:p>
        </w:tc>
        <w:tc>
          <w:tcPr>
            <w:tcW w:w="1559" w:type="dxa"/>
            <w:vMerge/>
            <w:shd w:val="clear" w:color="auto" w:fill="auto"/>
            <w:vAlign w:val="center"/>
          </w:tcPr>
          <w:p w:rsidR="007142E4" w:rsidRPr="00BA5324" w:rsidRDefault="007142E4" w:rsidP="008E2076">
            <w:pPr>
              <w:spacing w:before="120" w:line="240" w:lineRule="auto"/>
              <w:ind w:firstLine="0"/>
              <w:jc w:val="center"/>
              <w:rPr>
                <w:rFonts w:eastAsia="Calibri"/>
                <w:sz w:val="26"/>
                <w:szCs w:val="26"/>
              </w:rPr>
            </w:pPr>
          </w:p>
        </w:tc>
        <w:tc>
          <w:tcPr>
            <w:tcW w:w="1559" w:type="dxa"/>
            <w:shd w:val="clear" w:color="auto" w:fill="auto"/>
            <w:vAlign w:val="center"/>
          </w:tcPr>
          <w:p w:rsidR="007142E4" w:rsidRPr="00BA5324" w:rsidRDefault="007142E4" w:rsidP="008E2076">
            <w:pPr>
              <w:spacing w:before="120" w:line="240" w:lineRule="auto"/>
              <w:ind w:firstLine="0"/>
              <w:jc w:val="center"/>
              <w:rPr>
                <w:rFonts w:eastAsia="Calibri"/>
                <w:sz w:val="26"/>
                <w:szCs w:val="26"/>
              </w:rPr>
            </w:pPr>
          </w:p>
        </w:tc>
        <w:tc>
          <w:tcPr>
            <w:tcW w:w="1843" w:type="dxa"/>
          </w:tcPr>
          <w:p w:rsidR="007142E4" w:rsidRPr="00BA5324" w:rsidRDefault="007142E4" w:rsidP="008E2076">
            <w:pPr>
              <w:spacing w:before="120" w:line="240" w:lineRule="auto"/>
              <w:ind w:firstLine="0"/>
              <w:jc w:val="center"/>
              <w:rPr>
                <w:rFonts w:eastAsia="Calibri"/>
                <w:sz w:val="26"/>
                <w:szCs w:val="26"/>
              </w:rPr>
            </w:pPr>
            <w:r w:rsidRPr="00BA5324">
              <w:rPr>
                <w:rFonts w:eastAsia="Calibri"/>
                <w:sz w:val="26"/>
                <w:szCs w:val="26"/>
              </w:rPr>
              <w:t>x</w:t>
            </w:r>
          </w:p>
        </w:tc>
        <w:tc>
          <w:tcPr>
            <w:tcW w:w="6946" w:type="dxa"/>
            <w:shd w:val="clear" w:color="auto" w:fill="auto"/>
            <w:vAlign w:val="center"/>
          </w:tcPr>
          <w:p w:rsidR="007142E4" w:rsidRPr="00BA5324" w:rsidRDefault="007142E4" w:rsidP="008E2076">
            <w:pPr>
              <w:spacing w:before="120" w:line="240" w:lineRule="auto"/>
              <w:ind w:firstLine="0"/>
              <w:rPr>
                <w:rFonts w:eastAsia="Calibri"/>
                <w:sz w:val="26"/>
                <w:szCs w:val="26"/>
              </w:rPr>
            </w:pPr>
            <w:r w:rsidRPr="00BA5324">
              <w:rPr>
                <w:rFonts w:eastAsia="Calibri"/>
                <w:sz w:val="26"/>
                <w:szCs w:val="26"/>
              </w:rPr>
              <w:t>Giáo trình “Tội phạm học”</w:t>
            </w:r>
          </w:p>
        </w:tc>
        <w:tc>
          <w:tcPr>
            <w:tcW w:w="2126" w:type="dxa"/>
            <w:vAlign w:val="center"/>
          </w:tcPr>
          <w:p w:rsidR="007142E4" w:rsidRPr="00BA5324" w:rsidRDefault="007142E4" w:rsidP="008E2076">
            <w:pPr>
              <w:spacing w:before="120" w:line="240" w:lineRule="auto"/>
              <w:ind w:firstLine="0"/>
              <w:jc w:val="center"/>
              <w:rPr>
                <w:rFonts w:eastAsia="Calibri"/>
                <w:sz w:val="26"/>
                <w:szCs w:val="26"/>
              </w:rPr>
            </w:pPr>
            <w:r w:rsidRPr="00BA5324">
              <w:rPr>
                <w:rFonts w:eastAsia="Calibri"/>
                <w:sz w:val="26"/>
                <w:szCs w:val="26"/>
              </w:rPr>
              <w:t>12/2019, 500 cuốn</w:t>
            </w:r>
          </w:p>
        </w:tc>
      </w:tr>
      <w:tr w:rsidR="007142E4" w:rsidRPr="00BA5324" w:rsidTr="00B77D15">
        <w:tc>
          <w:tcPr>
            <w:tcW w:w="852" w:type="dxa"/>
            <w:vAlign w:val="center"/>
          </w:tcPr>
          <w:p w:rsidR="007142E4" w:rsidRPr="00BA5324" w:rsidRDefault="007142E4" w:rsidP="00B77D15">
            <w:pPr>
              <w:numPr>
                <w:ilvl w:val="0"/>
                <w:numId w:val="51"/>
              </w:numPr>
              <w:spacing w:before="120" w:line="240" w:lineRule="auto"/>
              <w:jc w:val="center"/>
              <w:rPr>
                <w:rFonts w:eastAsia="Calibri"/>
                <w:sz w:val="26"/>
                <w:szCs w:val="26"/>
              </w:rPr>
            </w:pPr>
          </w:p>
        </w:tc>
        <w:tc>
          <w:tcPr>
            <w:tcW w:w="1559" w:type="dxa"/>
            <w:vMerge/>
            <w:shd w:val="clear" w:color="auto" w:fill="auto"/>
            <w:vAlign w:val="center"/>
          </w:tcPr>
          <w:p w:rsidR="007142E4" w:rsidRPr="00BA5324" w:rsidRDefault="007142E4" w:rsidP="008E2076">
            <w:pPr>
              <w:spacing w:before="120" w:line="240" w:lineRule="auto"/>
              <w:ind w:firstLine="0"/>
              <w:jc w:val="center"/>
              <w:rPr>
                <w:rFonts w:eastAsia="Calibri"/>
                <w:sz w:val="26"/>
                <w:szCs w:val="26"/>
              </w:rPr>
            </w:pPr>
          </w:p>
        </w:tc>
        <w:tc>
          <w:tcPr>
            <w:tcW w:w="1559" w:type="dxa"/>
            <w:shd w:val="clear" w:color="auto" w:fill="auto"/>
            <w:vAlign w:val="center"/>
          </w:tcPr>
          <w:p w:rsidR="007142E4" w:rsidRPr="00BA5324" w:rsidRDefault="007142E4" w:rsidP="008E2076">
            <w:pPr>
              <w:spacing w:before="120" w:line="240" w:lineRule="auto"/>
              <w:ind w:firstLine="0"/>
              <w:jc w:val="center"/>
              <w:rPr>
                <w:rFonts w:eastAsia="Calibri"/>
                <w:sz w:val="26"/>
                <w:szCs w:val="26"/>
              </w:rPr>
            </w:pPr>
          </w:p>
        </w:tc>
        <w:tc>
          <w:tcPr>
            <w:tcW w:w="1843" w:type="dxa"/>
          </w:tcPr>
          <w:p w:rsidR="007142E4" w:rsidRPr="00BA5324" w:rsidRDefault="007142E4" w:rsidP="008E2076">
            <w:pPr>
              <w:spacing w:before="120" w:line="240" w:lineRule="auto"/>
              <w:ind w:firstLine="0"/>
              <w:jc w:val="center"/>
              <w:rPr>
                <w:rFonts w:eastAsia="Calibri"/>
                <w:sz w:val="26"/>
                <w:szCs w:val="26"/>
              </w:rPr>
            </w:pPr>
            <w:r w:rsidRPr="00BA5324">
              <w:rPr>
                <w:rFonts w:eastAsia="Calibri"/>
                <w:sz w:val="26"/>
                <w:szCs w:val="26"/>
              </w:rPr>
              <w:t>x</w:t>
            </w:r>
          </w:p>
        </w:tc>
        <w:tc>
          <w:tcPr>
            <w:tcW w:w="6946" w:type="dxa"/>
            <w:shd w:val="clear" w:color="auto" w:fill="auto"/>
            <w:vAlign w:val="center"/>
          </w:tcPr>
          <w:p w:rsidR="007142E4" w:rsidRPr="00BA5324" w:rsidRDefault="007142E4" w:rsidP="008E2076">
            <w:pPr>
              <w:spacing w:before="120" w:line="240" w:lineRule="auto"/>
              <w:ind w:firstLine="0"/>
              <w:rPr>
                <w:rFonts w:eastAsia="Calibri"/>
                <w:sz w:val="26"/>
                <w:szCs w:val="26"/>
              </w:rPr>
            </w:pPr>
            <w:r w:rsidRPr="00BA5324">
              <w:rPr>
                <w:rFonts w:eastAsia="Calibri"/>
                <w:sz w:val="26"/>
                <w:szCs w:val="26"/>
              </w:rPr>
              <w:t>Giáo trình “thực hành quyền công tố và kiểm sát điều tra, truy tố vụ án hình sự”</w:t>
            </w:r>
          </w:p>
        </w:tc>
        <w:tc>
          <w:tcPr>
            <w:tcW w:w="2126" w:type="dxa"/>
            <w:vAlign w:val="center"/>
          </w:tcPr>
          <w:p w:rsidR="007142E4" w:rsidRPr="00BA5324" w:rsidRDefault="007142E4" w:rsidP="008E2076">
            <w:pPr>
              <w:spacing w:before="120" w:line="240" w:lineRule="auto"/>
              <w:ind w:firstLine="0"/>
              <w:jc w:val="center"/>
              <w:rPr>
                <w:rFonts w:eastAsia="Calibri"/>
                <w:sz w:val="26"/>
                <w:szCs w:val="26"/>
              </w:rPr>
            </w:pPr>
            <w:r w:rsidRPr="00BA5324">
              <w:rPr>
                <w:rFonts w:eastAsia="Calibri"/>
                <w:sz w:val="26"/>
                <w:szCs w:val="26"/>
              </w:rPr>
              <w:t>4/2020, 500 cuốn</w:t>
            </w:r>
          </w:p>
        </w:tc>
      </w:tr>
      <w:tr w:rsidR="007142E4" w:rsidRPr="00BA5324" w:rsidTr="00B77D15">
        <w:tc>
          <w:tcPr>
            <w:tcW w:w="852" w:type="dxa"/>
            <w:vAlign w:val="center"/>
          </w:tcPr>
          <w:p w:rsidR="007142E4" w:rsidRPr="00BA5324" w:rsidRDefault="007142E4" w:rsidP="00B77D15">
            <w:pPr>
              <w:numPr>
                <w:ilvl w:val="0"/>
                <w:numId w:val="51"/>
              </w:numPr>
              <w:spacing w:before="120" w:line="240" w:lineRule="auto"/>
              <w:jc w:val="center"/>
              <w:rPr>
                <w:rFonts w:eastAsia="Calibri"/>
                <w:sz w:val="26"/>
                <w:szCs w:val="26"/>
              </w:rPr>
            </w:pPr>
          </w:p>
        </w:tc>
        <w:tc>
          <w:tcPr>
            <w:tcW w:w="1559" w:type="dxa"/>
            <w:vMerge/>
            <w:shd w:val="clear" w:color="auto" w:fill="auto"/>
            <w:vAlign w:val="center"/>
          </w:tcPr>
          <w:p w:rsidR="007142E4" w:rsidRPr="00BA5324" w:rsidRDefault="007142E4" w:rsidP="008E2076">
            <w:pPr>
              <w:spacing w:before="120" w:line="240" w:lineRule="auto"/>
              <w:ind w:firstLine="0"/>
              <w:jc w:val="center"/>
              <w:rPr>
                <w:rFonts w:eastAsia="Calibri"/>
                <w:sz w:val="26"/>
                <w:szCs w:val="26"/>
              </w:rPr>
            </w:pPr>
          </w:p>
        </w:tc>
        <w:tc>
          <w:tcPr>
            <w:tcW w:w="1559" w:type="dxa"/>
            <w:shd w:val="clear" w:color="auto" w:fill="auto"/>
            <w:vAlign w:val="center"/>
          </w:tcPr>
          <w:p w:rsidR="007142E4" w:rsidRPr="00BA5324" w:rsidRDefault="007142E4" w:rsidP="008E2076">
            <w:pPr>
              <w:spacing w:before="120" w:line="240" w:lineRule="auto"/>
              <w:ind w:firstLine="0"/>
              <w:jc w:val="center"/>
              <w:rPr>
                <w:rFonts w:eastAsia="Calibri"/>
                <w:sz w:val="26"/>
                <w:szCs w:val="26"/>
              </w:rPr>
            </w:pPr>
          </w:p>
        </w:tc>
        <w:tc>
          <w:tcPr>
            <w:tcW w:w="1843" w:type="dxa"/>
          </w:tcPr>
          <w:p w:rsidR="007142E4" w:rsidRPr="00BA5324" w:rsidRDefault="007142E4" w:rsidP="008E2076">
            <w:pPr>
              <w:spacing w:before="120" w:line="240" w:lineRule="auto"/>
              <w:ind w:firstLine="0"/>
              <w:jc w:val="center"/>
              <w:rPr>
                <w:rFonts w:eastAsia="Calibri"/>
                <w:sz w:val="26"/>
                <w:szCs w:val="26"/>
              </w:rPr>
            </w:pPr>
            <w:r w:rsidRPr="00BA5324">
              <w:rPr>
                <w:rFonts w:eastAsia="Calibri"/>
                <w:sz w:val="26"/>
                <w:szCs w:val="26"/>
              </w:rPr>
              <w:t>x</w:t>
            </w:r>
          </w:p>
        </w:tc>
        <w:tc>
          <w:tcPr>
            <w:tcW w:w="6946" w:type="dxa"/>
            <w:shd w:val="clear" w:color="auto" w:fill="auto"/>
            <w:vAlign w:val="center"/>
          </w:tcPr>
          <w:p w:rsidR="007142E4" w:rsidRPr="00BA5324" w:rsidRDefault="007142E4" w:rsidP="008E2076">
            <w:pPr>
              <w:spacing w:before="120" w:line="240" w:lineRule="auto"/>
              <w:ind w:firstLine="0"/>
              <w:rPr>
                <w:rFonts w:eastAsia="Calibri"/>
                <w:sz w:val="26"/>
                <w:szCs w:val="26"/>
              </w:rPr>
            </w:pPr>
            <w:r w:rsidRPr="00BA5324">
              <w:rPr>
                <w:rFonts w:eastAsia="Calibri"/>
                <w:sz w:val="26"/>
                <w:szCs w:val="26"/>
              </w:rPr>
              <w:t>Giáo trình “Luật hình sự Việt Nam phần các tội phạm”</w:t>
            </w:r>
          </w:p>
        </w:tc>
        <w:tc>
          <w:tcPr>
            <w:tcW w:w="2126" w:type="dxa"/>
            <w:vAlign w:val="center"/>
          </w:tcPr>
          <w:p w:rsidR="007142E4" w:rsidRPr="00BA5324" w:rsidRDefault="007142E4" w:rsidP="008E2076">
            <w:pPr>
              <w:spacing w:before="120" w:line="240" w:lineRule="auto"/>
              <w:ind w:firstLine="0"/>
              <w:jc w:val="center"/>
              <w:rPr>
                <w:rFonts w:eastAsia="Calibri"/>
                <w:sz w:val="26"/>
                <w:szCs w:val="26"/>
              </w:rPr>
            </w:pPr>
            <w:r w:rsidRPr="00BA5324">
              <w:rPr>
                <w:rFonts w:eastAsia="Calibri"/>
                <w:sz w:val="26"/>
                <w:szCs w:val="26"/>
              </w:rPr>
              <w:t>5/2020, 500 cuốn</w:t>
            </w:r>
          </w:p>
        </w:tc>
      </w:tr>
      <w:tr w:rsidR="007142E4" w:rsidRPr="00BA5324" w:rsidTr="00B77D15">
        <w:tc>
          <w:tcPr>
            <w:tcW w:w="852" w:type="dxa"/>
            <w:vAlign w:val="center"/>
          </w:tcPr>
          <w:p w:rsidR="007142E4" w:rsidRPr="00BA5324" w:rsidRDefault="007142E4" w:rsidP="00B77D15">
            <w:pPr>
              <w:numPr>
                <w:ilvl w:val="0"/>
                <w:numId w:val="51"/>
              </w:numPr>
              <w:spacing w:before="120" w:line="240" w:lineRule="auto"/>
              <w:jc w:val="center"/>
              <w:rPr>
                <w:rFonts w:eastAsia="Calibri"/>
                <w:sz w:val="26"/>
                <w:szCs w:val="26"/>
              </w:rPr>
            </w:pPr>
          </w:p>
        </w:tc>
        <w:tc>
          <w:tcPr>
            <w:tcW w:w="1559" w:type="dxa"/>
            <w:vMerge/>
            <w:shd w:val="clear" w:color="auto" w:fill="auto"/>
            <w:vAlign w:val="center"/>
          </w:tcPr>
          <w:p w:rsidR="007142E4" w:rsidRPr="00BA5324" w:rsidRDefault="007142E4" w:rsidP="008E2076">
            <w:pPr>
              <w:spacing w:before="120" w:line="240" w:lineRule="auto"/>
              <w:ind w:firstLine="0"/>
              <w:jc w:val="center"/>
              <w:rPr>
                <w:rFonts w:eastAsia="Calibri"/>
                <w:sz w:val="26"/>
                <w:szCs w:val="26"/>
              </w:rPr>
            </w:pPr>
          </w:p>
        </w:tc>
        <w:tc>
          <w:tcPr>
            <w:tcW w:w="1559" w:type="dxa"/>
            <w:shd w:val="clear" w:color="auto" w:fill="auto"/>
            <w:vAlign w:val="center"/>
          </w:tcPr>
          <w:p w:rsidR="007142E4" w:rsidRPr="00BA5324" w:rsidRDefault="007142E4" w:rsidP="008E2076">
            <w:pPr>
              <w:spacing w:before="120" w:line="240" w:lineRule="auto"/>
              <w:ind w:firstLine="0"/>
              <w:jc w:val="center"/>
              <w:rPr>
                <w:rFonts w:eastAsia="Calibri"/>
                <w:sz w:val="26"/>
                <w:szCs w:val="26"/>
              </w:rPr>
            </w:pPr>
          </w:p>
        </w:tc>
        <w:tc>
          <w:tcPr>
            <w:tcW w:w="1843" w:type="dxa"/>
          </w:tcPr>
          <w:p w:rsidR="007142E4" w:rsidRPr="00BA5324" w:rsidRDefault="007142E4" w:rsidP="008E2076">
            <w:pPr>
              <w:spacing w:before="120" w:line="240" w:lineRule="auto"/>
              <w:ind w:firstLine="0"/>
              <w:jc w:val="center"/>
              <w:rPr>
                <w:rFonts w:eastAsia="Calibri"/>
                <w:sz w:val="26"/>
                <w:szCs w:val="26"/>
              </w:rPr>
            </w:pPr>
            <w:r w:rsidRPr="00BA5324">
              <w:rPr>
                <w:rFonts w:eastAsia="Calibri"/>
                <w:sz w:val="26"/>
                <w:szCs w:val="26"/>
              </w:rPr>
              <w:t>x</w:t>
            </w:r>
          </w:p>
        </w:tc>
        <w:tc>
          <w:tcPr>
            <w:tcW w:w="6946" w:type="dxa"/>
            <w:shd w:val="clear" w:color="auto" w:fill="auto"/>
            <w:vAlign w:val="center"/>
          </w:tcPr>
          <w:p w:rsidR="007142E4" w:rsidRPr="00BA5324" w:rsidRDefault="007142E4" w:rsidP="008E2076">
            <w:pPr>
              <w:spacing w:before="120" w:line="240" w:lineRule="auto"/>
              <w:ind w:firstLine="0"/>
              <w:rPr>
                <w:rFonts w:eastAsia="Calibri"/>
                <w:sz w:val="26"/>
                <w:szCs w:val="26"/>
              </w:rPr>
            </w:pPr>
            <w:r w:rsidRPr="00BA5324">
              <w:rPr>
                <w:rFonts w:eastAsia="Calibri"/>
                <w:sz w:val="26"/>
                <w:szCs w:val="26"/>
              </w:rPr>
              <w:t>Giáo trình “Luật hình sự Việt Nam phần chung”</w:t>
            </w:r>
          </w:p>
        </w:tc>
        <w:tc>
          <w:tcPr>
            <w:tcW w:w="2126" w:type="dxa"/>
            <w:vAlign w:val="center"/>
          </w:tcPr>
          <w:p w:rsidR="007142E4" w:rsidRPr="00BA5324" w:rsidRDefault="007142E4" w:rsidP="008E2076">
            <w:pPr>
              <w:spacing w:before="120" w:line="240" w:lineRule="auto"/>
              <w:ind w:firstLine="0"/>
              <w:jc w:val="center"/>
              <w:rPr>
                <w:rFonts w:eastAsia="Calibri"/>
                <w:sz w:val="26"/>
                <w:szCs w:val="26"/>
              </w:rPr>
            </w:pPr>
            <w:r w:rsidRPr="00BA5324">
              <w:rPr>
                <w:rFonts w:eastAsia="Calibri"/>
                <w:sz w:val="26"/>
                <w:szCs w:val="26"/>
              </w:rPr>
              <w:t>9/2020, 500 cuốn</w:t>
            </w:r>
          </w:p>
        </w:tc>
      </w:tr>
      <w:tr w:rsidR="007142E4" w:rsidRPr="00BA5324" w:rsidTr="00B77D15">
        <w:tc>
          <w:tcPr>
            <w:tcW w:w="852" w:type="dxa"/>
            <w:vAlign w:val="center"/>
          </w:tcPr>
          <w:p w:rsidR="007142E4" w:rsidRPr="00BA5324" w:rsidRDefault="007142E4" w:rsidP="00B77D15">
            <w:pPr>
              <w:numPr>
                <w:ilvl w:val="0"/>
                <w:numId w:val="51"/>
              </w:numPr>
              <w:spacing w:before="120" w:line="240" w:lineRule="auto"/>
              <w:jc w:val="center"/>
              <w:rPr>
                <w:rFonts w:eastAsia="Calibri"/>
                <w:sz w:val="26"/>
                <w:szCs w:val="26"/>
              </w:rPr>
            </w:pPr>
          </w:p>
        </w:tc>
        <w:tc>
          <w:tcPr>
            <w:tcW w:w="1559" w:type="dxa"/>
            <w:vMerge/>
            <w:shd w:val="clear" w:color="auto" w:fill="auto"/>
            <w:vAlign w:val="center"/>
          </w:tcPr>
          <w:p w:rsidR="007142E4" w:rsidRPr="00BA5324" w:rsidRDefault="007142E4" w:rsidP="008E2076">
            <w:pPr>
              <w:spacing w:before="120" w:line="240" w:lineRule="auto"/>
              <w:ind w:firstLine="0"/>
              <w:jc w:val="center"/>
              <w:rPr>
                <w:rFonts w:eastAsia="Calibri"/>
                <w:sz w:val="26"/>
                <w:szCs w:val="26"/>
              </w:rPr>
            </w:pPr>
          </w:p>
        </w:tc>
        <w:tc>
          <w:tcPr>
            <w:tcW w:w="1559" w:type="dxa"/>
            <w:shd w:val="clear" w:color="auto" w:fill="auto"/>
            <w:vAlign w:val="center"/>
          </w:tcPr>
          <w:p w:rsidR="007142E4" w:rsidRPr="00BA5324" w:rsidRDefault="007142E4" w:rsidP="008E2076">
            <w:pPr>
              <w:spacing w:before="120" w:line="240" w:lineRule="auto"/>
              <w:ind w:firstLine="0"/>
              <w:jc w:val="center"/>
              <w:rPr>
                <w:rFonts w:eastAsia="Calibri"/>
                <w:sz w:val="26"/>
                <w:szCs w:val="26"/>
              </w:rPr>
            </w:pPr>
          </w:p>
        </w:tc>
        <w:tc>
          <w:tcPr>
            <w:tcW w:w="1843" w:type="dxa"/>
          </w:tcPr>
          <w:p w:rsidR="007142E4" w:rsidRPr="00BA5324" w:rsidRDefault="007142E4" w:rsidP="008E2076">
            <w:pPr>
              <w:spacing w:before="120" w:line="240" w:lineRule="auto"/>
              <w:ind w:firstLine="0"/>
              <w:jc w:val="center"/>
              <w:rPr>
                <w:rFonts w:eastAsia="Calibri"/>
                <w:sz w:val="26"/>
                <w:szCs w:val="26"/>
              </w:rPr>
            </w:pPr>
            <w:r w:rsidRPr="00BA5324">
              <w:rPr>
                <w:rFonts w:eastAsia="Calibri"/>
                <w:sz w:val="26"/>
                <w:szCs w:val="26"/>
              </w:rPr>
              <w:t>x</w:t>
            </w:r>
          </w:p>
        </w:tc>
        <w:tc>
          <w:tcPr>
            <w:tcW w:w="6946" w:type="dxa"/>
            <w:shd w:val="clear" w:color="auto" w:fill="auto"/>
            <w:vAlign w:val="center"/>
          </w:tcPr>
          <w:p w:rsidR="007142E4" w:rsidRPr="00BA5324" w:rsidRDefault="007142E4" w:rsidP="008E2076">
            <w:pPr>
              <w:spacing w:before="120" w:line="240" w:lineRule="auto"/>
              <w:ind w:firstLine="0"/>
              <w:rPr>
                <w:rFonts w:eastAsia="Calibri"/>
                <w:sz w:val="26"/>
                <w:szCs w:val="26"/>
              </w:rPr>
            </w:pPr>
            <w:r w:rsidRPr="00BA5324">
              <w:rPr>
                <w:rFonts w:eastAsia="Calibri"/>
                <w:sz w:val="26"/>
                <w:szCs w:val="26"/>
              </w:rPr>
              <w:t>Giáo trình “Biện pháp điều tra hình sự”</w:t>
            </w:r>
          </w:p>
        </w:tc>
        <w:tc>
          <w:tcPr>
            <w:tcW w:w="2126" w:type="dxa"/>
            <w:vAlign w:val="center"/>
          </w:tcPr>
          <w:p w:rsidR="007142E4" w:rsidRPr="00BA5324" w:rsidRDefault="007142E4" w:rsidP="008E2076">
            <w:pPr>
              <w:spacing w:before="120" w:line="240" w:lineRule="auto"/>
              <w:ind w:firstLine="0"/>
              <w:jc w:val="center"/>
              <w:rPr>
                <w:rFonts w:eastAsia="Calibri"/>
                <w:sz w:val="26"/>
                <w:szCs w:val="26"/>
              </w:rPr>
            </w:pPr>
            <w:r w:rsidRPr="00BA5324">
              <w:rPr>
                <w:rFonts w:eastAsia="Calibri"/>
                <w:sz w:val="26"/>
                <w:szCs w:val="26"/>
              </w:rPr>
              <w:t>11/2020, 500 cuốn</w:t>
            </w:r>
          </w:p>
        </w:tc>
      </w:tr>
    </w:tbl>
    <w:p w:rsidR="00D45388" w:rsidRPr="00BA5324" w:rsidRDefault="00D45388" w:rsidP="000B4717">
      <w:pPr>
        <w:spacing w:before="120" w:line="240" w:lineRule="auto"/>
        <w:ind w:firstLine="0"/>
        <w:rPr>
          <w:rFonts w:eastAsia="Calibri"/>
          <w:b/>
          <w:spacing w:val="-2"/>
          <w:sz w:val="26"/>
          <w:szCs w:val="26"/>
        </w:rPr>
      </w:pPr>
    </w:p>
    <w:p w:rsidR="00A67A87" w:rsidRPr="00BA5324" w:rsidRDefault="00A67A87" w:rsidP="000B4717">
      <w:pPr>
        <w:spacing w:before="120" w:line="240" w:lineRule="auto"/>
        <w:ind w:firstLine="0"/>
        <w:rPr>
          <w:rFonts w:eastAsia="Calibri"/>
          <w:b/>
          <w:spacing w:val="-2"/>
          <w:sz w:val="26"/>
          <w:szCs w:val="26"/>
        </w:rPr>
      </w:pPr>
    </w:p>
    <w:p w:rsidR="006C13BE" w:rsidRPr="00BA5324" w:rsidRDefault="006C13BE" w:rsidP="000B4717">
      <w:pPr>
        <w:spacing w:before="120" w:line="240" w:lineRule="auto"/>
        <w:ind w:firstLine="0"/>
        <w:rPr>
          <w:rFonts w:eastAsia="Calibri"/>
          <w:b/>
          <w:spacing w:val="-2"/>
          <w:sz w:val="26"/>
          <w:szCs w:val="26"/>
        </w:rPr>
      </w:pPr>
    </w:p>
    <w:p w:rsidR="002C57D3" w:rsidRPr="00BA5324" w:rsidRDefault="002C57D3" w:rsidP="000B4717">
      <w:pPr>
        <w:spacing w:before="120" w:line="240" w:lineRule="auto"/>
        <w:ind w:firstLine="0"/>
        <w:rPr>
          <w:rFonts w:eastAsia="Calibri"/>
          <w:b/>
          <w:spacing w:val="-2"/>
          <w:sz w:val="26"/>
          <w:szCs w:val="26"/>
        </w:rPr>
      </w:pPr>
    </w:p>
    <w:p w:rsidR="00026708" w:rsidRPr="00BA5324" w:rsidRDefault="00026708" w:rsidP="000B4717">
      <w:pPr>
        <w:spacing w:before="120" w:line="240" w:lineRule="auto"/>
        <w:ind w:firstLine="0"/>
        <w:rPr>
          <w:rFonts w:eastAsia="Calibri"/>
          <w:b/>
          <w:spacing w:val="-2"/>
          <w:sz w:val="26"/>
          <w:szCs w:val="26"/>
        </w:rPr>
      </w:pPr>
    </w:p>
    <w:p w:rsidR="00026708" w:rsidRPr="00BA5324" w:rsidRDefault="00026708" w:rsidP="000B4717">
      <w:pPr>
        <w:spacing w:before="120" w:line="240" w:lineRule="auto"/>
        <w:ind w:firstLine="0"/>
        <w:rPr>
          <w:rFonts w:eastAsia="Calibri"/>
          <w:b/>
          <w:spacing w:val="-2"/>
          <w:sz w:val="26"/>
          <w:szCs w:val="26"/>
        </w:rPr>
      </w:pPr>
    </w:p>
    <w:p w:rsidR="00026708" w:rsidRPr="00BA5324" w:rsidRDefault="00026708" w:rsidP="000B4717">
      <w:pPr>
        <w:spacing w:before="120" w:line="240" w:lineRule="auto"/>
        <w:ind w:firstLine="0"/>
        <w:rPr>
          <w:rFonts w:eastAsia="Calibri"/>
          <w:b/>
          <w:spacing w:val="-2"/>
          <w:sz w:val="26"/>
          <w:szCs w:val="26"/>
        </w:rPr>
      </w:pPr>
    </w:p>
    <w:p w:rsidR="00026708" w:rsidRPr="00BA5324" w:rsidRDefault="00026708" w:rsidP="000B4717">
      <w:pPr>
        <w:spacing w:before="120" w:line="240" w:lineRule="auto"/>
        <w:ind w:firstLine="0"/>
        <w:rPr>
          <w:rFonts w:eastAsia="Calibri"/>
          <w:b/>
          <w:spacing w:val="-2"/>
          <w:sz w:val="26"/>
          <w:szCs w:val="26"/>
        </w:rPr>
      </w:pPr>
    </w:p>
    <w:p w:rsidR="00026708" w:rsidRPr="00BA5324" w:rsidRDefault="00026708" w:rsidP="000B4717">
      <w:pPr>
        <w:spacing w:before="120" w:line="240" w:lineRule="auto"/>
        <w:ind w:firstLine="0"/>
        <w:rPr>
          <w:rFonts w:eastAsia="Calibri"/>
          <w:b/>
          <w:spacing w:val="-2"/>
          <w:sz w:val="26"/>
          <w:szCs w:val="26"/>
        </w:rPr>
      </w:pPr>
    </w:p>
    <w:p w:rsidR="003B62AA" w:rsidRPr="00BA5324" w:rsidRDefault="003B62AA" w:rsidP="000B4717">
      <w:pPr>
        <w:spacing w:before="120" w:line="240" w:lineRule="auto"/>
        <w:ind w:firstLine="0"/>
        <w:rPr>
          <w:rFonts w:eastAsia="Calibri"/>
          <w:b/>
          <w:spacing w:val="-2"/>
          <w:sz w:val="26"/>
          <w:szCs w:val="26"/>
        </w:rPr>
      </w:pPr>
    </w:p>
    <w:p w:rsidR="007A0E8B" w:rsidRPr="00BA5324" w:rsidRDefault="007A0E8B" w:rsidP="000B4717">
      <w:pPr>
        <w:spacing w:before="120" w:line="240" w:lineRule="auto"/>
        <w:ind w:firstLine="0"/>
        <w:rPr>
          <w:rFonts w:eastAsia="Calibri"/>
          <w:b/>
          <w:spacing w:val="-2"/>
          <w:sz w:val="26"/>
          <w:szCs w:val="26"/>
        </w:rPr>
      </w:pPr>
    </w:p>
    <w:p w:rsidR="007A0E8B" w:rsidRPr="00BA5324" w:rsidRDefault="007A0E8B" w:rsidP="000B4717">
      <w:pPr>
        <w:spacing w:before="120" w:line="240" w:lineRule="auto"/>
        <w:ind w:firstLine="0"/>
        <w:rPr>
          <w:rFonts w:eastAsia="Calibri"/>
          <w:b/>
          <w:spacing w:val="-2"/>
          <w:sz w:val="26"/>
          <w:szCs w:val="26"/>
        </w:rPr>
      </w:pPr>
    </w:p>
    <w:p w:rsidR="007A0E8B" w:rsidRPr="00BA5324" w:rsidRDefault="007A0E8B" w:rsidP="000B4717">
      <w:pPr>
        <w:spacing w:before="120" w:line="240" w:lineRule="auto"/>
        <w:ind w:firstLine="0"/>
        <w:rPr>
          <w:rFonts w:eastAsia="Calibri"/>
          <w:b/>
          <w:spacing w:val="-2"/>
          <w:sz w:val="26"/>
          <w:szCs w:val="26"/>
        </w:rPr>
      </w:pPr>
    </w:p>
    <w:p w:rsidR="007A0E8B" w:rsidRPr="00BA5324" w:rsidRDefault="007A0E8B" w:rsidP="000B4717">
      <w:pPr>
        <w:spacing w:before="120" w:line="240" w:lineRule="auto"/>
        <w:ind w:firstLine="0"/>
        <w:rPr>
          <w:rFonts w:eastAsia="Calibri"/>
          <w:b/>
          <w:spacing w:val="-2"/>
          <w:sz w:val="26"/>
          <w:szCs w:val="26"/>
        </w:rPr>
      </w:pPr>
    </w:p>
    <w:p w:rsidR="007A0E8B" w:rsidRPr="00BA5324" w:rsidRDefault="007A0E8B" w:rsidP="000B4717">
      <w:pPr>
        <w:spacing w:before="120" w:line="240" w:lineRule="auto"/>
        <w:ind w:firstLine="0"/>
        <w:rPr>
          <w:rFonts w:eastAsia="Calibri"/>
          <w:b/>
          <w:spacing w:val="-2"/>
          <w:sz w:val="26"/>
          <w:szCs w:val="26"/>
        </w:rPr>
      </w:pPr>
    </w:p>
    <w:p w:rsidR="007A0E8B" w:rsidRPr="00BA5324" w:rsidRDefault="007A0E8B" w:rsidP="000B4717">
      <w:pPr>
        <w:spacing w:before="120" w:line="240" w:lineRule="auto"/>
        <w:ind w:firstLine="0"/>
        <w:rPr>
          <w:rFonts w:eastAsia="Calibri"/>
          <w:b/>
          <w:spacing w:val="-2"/>
          <w:sz w:val="26"/>
          <w:szCs w:val="26"/>
        </w:rPr>
      </w:pPr>
    </w:p>
    <w:p w:rsidR="007A0E8B" w:rsidRPr="00BA5324" w:rsidRDefault="007A0E8B" w:rsidP="000B4717">
      <w:pPr>
        <w:spacing w:before="120" w:line="240" w:lineRule="auto"/>
        <w:ind w:firstLine="0"/>
        <w:rPr>
          <w:rFonts w:eastAsia="Calibri"/>
          <w:b/>
          <w:spacing w:val="-2"/>
          <w:sz w:val="26"/>
          <w:szCs w:val="26"/>
        </w:rPr>
      </w:pPr>
    </w:p>
    <w:p w:rsidR="007A0E8B" w:rsidRPr="00BA5324" w:rsidRDefault="007A0E8B" w:rsidP="000B4717">
      <w:pPr>
        <w:spacing w:before="120" w:line="240" w:lineRule="auto"/>
        <w:ind w:firstLine="0"/>
        <w:rPr>
          <w:rFonts w:eastAsia="Calibri"/>
          <w:b/>
          <w:spacing w:val="-2"/>
          <w:sz w:val="26"/>
          <w:szCs w:val="26"/>
        </w:rPr>
      </w:pPr>
    </w:p>
    <w:p w:rsidR="007A0E8B" w:rsidRPr="00BA5324" w:rsidRDefault="007A0E8B" w:rsidP="000B4717">
      <w:pPr>
        <w:spacing w:before="120" w:line="240" w:lineRule="auto"/>
        <w:ind w:firstLine="0"/>
        <w:rPr>
          <w:rFonts w:eastAsia="Calibri"/>
          <w:b/>
          <w:spacing w:val="-2"/>
          <w:sz w:val="26"/>
          <w:szCs w:val="26"/>
        </w:rPr>
      </w:pPr>
    </w:p>
    <w:p w:rsidR="00E56A67" w:rsidRPr="00BA5324" w:rsidRDefault="00BA4B4B" w:rsidP="000B4717">
      <w:pPr>
        <w:spacing w:before="120" w:line="240" w:lineRule="auto"/>
        <w:ind w:firstLine="0"/>
        <w:rPr>
          <w:rFonts w:eastAsia="Calibri"/>
          <w:b/>
          <w:spacing w:val="-2"/>
          <w:sz w:val="26"/>
          <w:szCs w:val="26"/>
        </w:rPr>
      </w:pPr>
      <w:r w:rsidRPr="00BA5324">
        <w:rPr>
          <w:rFonts w:eastAsia="Calibri"/>
          <w:b/>
          <w:spacing w:val="-2"/>
          <w:sz w:val="26"/>
          <w:szCs w:val="26"/>
        </w:rPr>
        <w:lastRenderedPageBreak/>
        <w:t>Phụ lục 10.4. Cập nhật số liệu tin, bài, phóng sự trên các phương tiện thông tin truyền thông về Công ước chống tra tấn và pháp luật Việt Nam về phòng, chống tra tấn</w:t>
      </w:r>
      <w:r w:rsidR="000D427E" w:rsidRPr="00BA5324">
        <w:rPr>
          <w:rFonts w:eastAsia="Calibri"/>
          <w:b/>
          <w:spacing w:val="-2"/>
          <w:sz w:val="26"/>
          <w:szCs w:val="26"/>
        </w:rPr>
        <w:t xml:space="preserve"> (</w:t>
      </w:r>
      <w:r w:rsidR="000D427E" w:rsidRPr="00BA5324">
        <w:rPr>
          <w:b/>
          <w:sz w:val="26"/>
          <w:szCs w:val="26"/>
        </w:rPr>
        <w:t xml:space="preserve">giai đoạn </w:t>
      </w:r>
      <w:r w:rsidR="009F7DA2" w:rsidRPr="00BA5324">
        <w:rPr>
          <w:b/>
          <w:sz w:val="26"/>
          <w:szCs w:val="26"/>
        </w:rPr>
        <w:t>01/11/2018</w:t>
      </w:r>
      <w:r w:rsidR="000D427E" w:rsidRPr="00BA5324">
        <w:rPr>
          <w:b/>
          <w:sz w:val="26"/>
          <w:szCs w:val="26"/>
        </w:rPr>
        <w:t xml:space="preserve"> – </w:t>
      </w:r>
      <w:r w:rsidR="003E7950" w:rsidRPr="00BA5324">
        <w:rPr>
          <w:b/>
          <w:sz w:val="26"/>
          <w:szCs w:val="26"/>
        </w:rPr>
        <w:t>31</w:t>
      </w:r>
      <w:r w:rsidR="009F7DA2" w:rsidRPr="00BA5324">
        <w:rPr>
          <w:b/>
          <w:sz w:val="26"/>
          <w:szCs w:val="26"/>
        </w:rPr>
        <w:t>/</w:t>
      </w:r>
      <w:r w:rsidR="003E7950" w:rsidRPr="00BA5324">
        <w:rPr>
          <w:b/>
          <w:sz w:val="26"/>
          <w:szCs w:val="26"/>
        </w:rPr>
        <w:t>12</w:t>
      </w:r>
      <w:r w:rsidR="009F7DA2" w:rsidRPr="00BA5324">
        <w:rPr>
          <w:b/>
          <w:sz w:val="26"/>
          <w:szCs w:val="26"/>
        </w:rPr>
        <w:t>/2022</w:t>
      </w:r>
      <w:r w:rsidR="000D427E" w:rsidRPr="00BA5324">
        <w:rPr>
          <w:b/>
          <w:sz w:val="26"/>
          <w:szCs w:val="26"/>
        </w:rPr>
        <w:t>)</w:t>
      </w: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5"/>
        <w:gridCol w:w="9355"/>
        <w:gridCol w:w="2410"/>
      </w:tblGrid>
      <w:tr w:rsidR="00C07572" w:rsidRPr="00BA5324" w:rsidTr="00C94DED">
        <w:trPr>
          <w:trHeight w:val="419"/>
        </w:trPr>
        <w:tc>
          <w:tcPr>
            <w:tcW w:w="993" w:type="dxa"/>
            <w:vMerge w:val="restart"/>
            <w:vAlign w:val="center"/>
          </w:tcPr>
          <w:p w:rsidR="00C07572" w:rsidRPr="00BA5324" w:rsidRDefault="00C07572" w:rsidP="008E2076">
            <w:pPr>
              <w:spacing w:before="120" w:line="240" w:lineRule="auto"/>
              <w:ind w:firstLine="0"/>
              <w:jc w:val="center"/>
              <w:rPr>
                <w:rFonts w:eastAsia="Calibri"/>
                <w:b/>
                <w:sz w:val="26"/>
                <w:szCs w:val="26"/>
              </w:rPr>
            </w:pPr>
            <w:r w:rsidRPr="00BA5324">
              <w:rPr>
                <w:rFonts w:eastAsia="Calibri"/>
                <w:b/>
                <w:sz w:val="26"/>
                <w:szCs w:val="26"/>
              </w:rPr>
              <w:t>Stt</w:t>
            </w:r>
          </w:p>
        </w:tc>
        <w:tc>
          <w:tcPr>
            <w:tcW w:w="1985" w:type="dxa"/>
            <w:vMerge w:val="restart"/>
            <w:shd w:val="clear" w:color="auto" w:fill="auto"/>
            <w:vAlign w:val="center"/>
          </w:tcPr>
          <w:p w:rsidR="00C07572" w:rsidRPr="00BA5324" w:rsidRDefault="00C07572" w:rsidP="008E2076">
            <w:pPr>
              <w:spacing w:before="120" w:line="240" w:lineRule="auto"/>
              <w:ind w:firstLine="0"/>
              <w:jc w:val="center"/>
              <w:rPr>
                <w:rFonts w:eastAsia="Calibri"/>
                <w:b/>
                <w:sz w:val="26"/>
                <w:szCs w:val="26"/>
              </w:rPr>
            </w:pPr>
            <w:r w:rsidRPr="00BA5324">
              <w:rPr>
                <w:rFonts w:eastAsia="Calibri"/>
                <w:b/>
                <w:sz w:val="26"/>
                <w:szCs w:val="26"/>
              </w:rPr>
              <w:t>Cơ quan thực hiện</w:t>
            </w:r>
          </w:p>
        </w:tc>
        <w:tc>
          <w:tcPr>
            <w:tcW w:w="9355" w:type="dxa"/>
            <w:vMerge w:val="restart"/>
            <w:shd w:val="clear" w:color="auto" w:fill="auto"/>
            <w:vAlign w:val="center"/>
          </w:tcPr>
          <w:p w:rsidR="00C07572" w:rsidRPr="00BA5324" w:rsidRDefault="00C07572" w:rsidP="008E2076">
            <w:pPr>
              <w:spacing w:before="120" w:line="240" w:lineRule="auto"/>
              <w:ind w:firstLine="0"/>
              <w:jc w:val="center"/>
              <w:rPr>
                <w:rFonts w:eastAsia="Calibri"/>
                <w:b/>
                <w:sz w:val="26"/>
                <w:szCs w:val="26"/>
              </w:rPr>
            </w:pPr>
            <w:r w:rsidRPr="00BA5324">
              <w:rPr>
                <w:rFonts w:eastAsia="Calibri"/>
                <w:b/>
                <w:sz w:val="26"/>
                <w:szCs w:val="26"/>
              </w:rPr>
              <w:t>Tên hoạt động</w:t>
            </w:r>
          </w:p>
        </w:tc>
        <w:tc>
          <w:tcPr>
            <w:tcW w:w="2410" w:type="dxa"/>
            <w:vMerge w:val="restart"/>
            <w:vAlign w:val="center"/>
          </w:tcPr>
          <w:p w:rsidR="00C07572" w:rsidRPr="00BA5324" w:rsidRDefault="00C07572" w:rsidP="008E2076">
            <w:pPr>
              <w:spacing w:before="120" w:line="240" w:lineRule="auto"/>
              <w:ind w:firstLine="0"/>
              <w:jc w:val="center"/>
              <w:rPr>
                <w:rFonts w:eastAsia="Calibri"/>
                <w:b/>
                <w:sz w:val="26"/>
                <w:szCs w:val="26"/>
              </w:rPr>
            </w:pPr>
            <w:r w:rsidRPr="00BA5324">
              <w:rPr>
                <w:rFonts w:eastAsia="Calibri"/>
                <w:b/>
                <w:sz w:val="26"/>
                <w:szCs w:val="26"/>
              </w:rPr>
              <w:t xml:space="preserve">Thời gian, số lượng </w:t>
            </w:r>
          </w:p>
        </w:tc>
      </w:tr>
      <w:tr w:rsidR="00C07572" w:rsidRPr="00BA5324" w:rsidTr="00C94DED">
        <w:trPr>
          <w:trHeight w:val="539"/>
        </w:trPr>
        <w:tc>
          <w:tcPr>
            <w:tcW w:w="993" w:type="dxa"/>
            <w:vMerge/>
            <w:vAlign w:val="center"/>
          </w:tcPr>
          <w:p w:rsidR="00C07572" w:rsidRPr="00BA5324" w:rsidRDefault="00C07572" w:rsidP="008E2076">
            <w:pPr>
              <w:spacing w:before="120" w:line="240" w:lineRule="auto"/>
              <w:ind w:firstLine="0"/>
              <w:jc w:val="center"/>
              <w:rPr>
                <w:rFonts w:eastAsia="Calibri"/>
                <w:b/>
                <w:sz w:val="26"/>
                <w:szCs w:val="26"/>
              </w:rPr>
            </w:pPr>
          </w:p>
        </w:tc>
        <w:tc>
          <w:tcPr>
            <w:tcW w:w="1985" w:type="dxa"/>
            <w:vMerge/>
            <w:shd w:val="clear" w:color="auto" w:fill="auto"/>
            <w:vAlign w:val="center"/>
          </w:tcPr>
          <w:p w:rsidR="00C07572" w:rsidRPr="00BA5324" w:rsidRDefault="00C07572" w:rsidP="008E2076">
            <w:pPr>
              <w:spacing w:before="120" w:line="240" w:lineRule="auto"/>
              <w:ind w:firstLine="0"/>
              <w:jc w:val="center"/>
              <w:rPr>
                <w:rFonts w:eastAsia="Calibri"/>
                <w:b/>
                <w:sz w:val="26"/>
                <w:szCs w:val="26"/>
              </w:rPr>
            </w:pPr>
          </w:p>
        </w:tc>
        <w:tc>
          <w:tcPr>
            <w:tcW w:w="9355" w:type="dxa"/>
            <w:vMerge/>
            <w:shd w:val="clear" w:color="auto" w:fill="auto"/>
            <w:vAlign w:val="center"/>
          </w:tcPr>
          <w:p w:rsidR="00C07572" w:rsidRPr="00BA5324" w:rsidRDefault="00C07572" w:rsidP="008E2076">
            <w:pPr>
              <w:spacing w:before="120" w:line="240" w:lineRule="auto"/>
              <w:ind w:firstLine="0"/>
              <w:jc w:val="center"/>
              <w:rPr>
                <w:rFonts w:eastAsia="Calibri"/>
                <w:b/>
                <w:sz w:val="26"/>
                <w:szCs w:val="26"/>
              </w:rPr>
            </w:pPr>
          </w:p>
        </w:tc>
        <w:tc>
          <w:tcPr>
            <w:tcW w:w="2410" w:type="dxa"/>
            <w:vMerge/>
            <w:vAlign w:val="center"/>
          </w:tcPr>
          <w:p w:rsidR="00C07572" w:rsidRPr="00BA5324" w:rsidRDefault="00C07572" w:rsidP="008E2076">
            <w:pPr>
              <w:spacing w:before="120" w:line="240" w:lineRule="auto"/>
              <w:ind w:firstLine="0"/>
              <w:jc w:val="center"/>
              <w:rPr>
                <w:rFonts w:eastAsia="Calibri"/>
                <w:b/>
                <w:sz w:val="26"/>
                <w:szCs w:val="26"/>
              </w:rPr>
            </w:pPr>
          </w:p>
        </w:tc>
      </w:tr>
      <w:tr w:rsidR="00C07572" w:rsidRPr="00BA5324" w:rsidTr="00C94DED">
        <w:tc>
          <w:tcPr>
            <w:tcW w:w="993" w:type="dxa"/>
            <w:vAlign w:val="center"/>
          </w:tcPr>
          <w:p w:rsidR="00C07572" w:rsidRPr="00BA5324" w:rsidRDefault="00C07572" w:rsidP="008E2076">
            <w:pPr>
              <w:numPr>
                <w:ilvl w:val="0"/>
                <w:numId w:val="25"/>
              </w:numPr>
              <w:spacing w:before="120" w:line="240" w:lineRule="auto"/>
              <w:jc w:val="center"/>
              <w:rPr>
                <w:rFonts w:eastAsia="Calibri"/>
                <w:sz w:val="26"/>
                <w:szCs w:val="26"/>
              </w:rPr>
            </w:pPr>
          </w:p>
        </w:tc>
        <w:tc>
          <w:tcPr>
            <w:tcW w:w="1985" w:type="dxa"/>
            <w:vMerge w:val="restart"/>
            <w:shd w:val="clear" w:color="auto" w:fill="auto"/>
            <w:vAlign w:val="center"/>
          </w:tcPr>
          <w:p w:rsidR="00C07572" w:rsidRPr="00BA5324" w:rsidRDefault="00C07572" w:rsidP="008E2076">
            <w:pPr>
              <w:spacing w:before="120" w:line="240" w:lineRule="auto"/>
              <w:ind w:firstLine="0"/>
              <w:jc w:val="center"/>
              <w:rPr>
                <w:rFonts w:eastAsia="Calibri"/>
                <w:sz w:val="26"/>
                <w:szCs w:val="26"/>
              </w:rPr>
            </w:pPr>
            <w:r w:rsidRPr="00BA5324">
              <w:rPr>
                <w:rFonts w:eastAsia="Calibri"/>
                <w:sz w:val="26"/>
                <w:szCs w:val="26"/>
              </w:rPr>
              <w:t>Học viện chính trị Quốc gia Hồ Chí Minh</w:t>
            </w:r>
          </w:p>
        </w:tc>
        <w:tc>
          <w:tcPr>
            <w:tcW w:w="9355" w:type="dxa"/>
            <w:shd w:val="clear" w:color="auto" w:fill="auto"/>
            <w:vAlign w:val="center"/>
          </w:tcPr>
          <w:p w:rsidR="00C07572" w:rsidRPr="00BA5324" w:rsidRDefault="00C07572" w:rsidP="008E2076">
            <w:pPr>
              <w:spacing w:before="120" w:line="240" w:lineRule="auto"/>
              <w:ind w:firstLine="0"/>
              <w:rPr>
                <w:rFonts w:eastAsia="Calibri"/>
                <w:sz w:val="26"/>
                <w:szCs w:val="26"/>
              </w:rPr>
            </w:pPr>
            <w:r w:rsidRPr="00BA5324">
              <w:rPr>
                <w:rFonts w:eastAsia="Calibri"/>
                <w:sz w:val="26"/>
                <w:szCs w:val="26"/>
              </w:rPr>
              <w:t>Các bài đăng báo, tạp chí bàn về quyền con người</w:t>
            </w:r>
          </w:p>
        </w:tc>
        <w:tc>
          <w:tcPr>
            <w:tcW w:w="2410" w:type="dxa"/>
            <w:vAlign w:val="center"/>
          </w:tcPr>
          <w:p w:rsidR="00C07572" w:rsidRPr="00BA5324" w:rsidRDefault="00C07572" w:rsidP="008E2076">
            <w:pPr>
              <w:spacing w:before="120" w:line="240" w:lineRule="auto"/>
              <w:ind w:firstLine="0"/>
              <w:jc w:val="center"/>
              <w:rPr>
                <w:rFonts w:eastAsia="Calibri"/>
                <w:sz w:val="26"/>
                <w:szCs w:val="26"/>
              </w:rPr>
            </w:pPr>
            <w:r w:rsidRPr="00BA5324">
              <w:rPr>
                <w:rFonts w:eastAsia="Calibri"/>
                <w:sz w:val="26"/>
                <w:szCs w:val="26"/>
              </w:rPr>
              <w:t>18 bài từ 2020-t6/2022</w:t>
            </w:r>
          </w:p>
        </w:tc>
      </w:tr>
      <w:tr w:rsidR="00C07572" w:rsidRPr="00BA5324" w:rsidTr="00C94DED">
        <w:tc>
          <w:tcPr>
            <w:tcW w:w="993" w:type="dxa"/>
            <w:vAlign w:val="center"/>
          </w:tcPr>
          <w:p w:rsidR="00C07572" w:rsidRPr="00BA5324" w:rsidRDefault="00C07572" w:rsidP="008E2076">
            <w:pPr>
              <w:numPr>
                <w:ilvl w:val="0"/>
                <w:numId w:val="25"/>
              </w:numPr>
              <w:spacing w:before="120" w:line="240" w:lineRule="auto"/>
              <w:jc w:val="center"/>
              <w:rPr>
                <w:rFonts w:eastAsia="Calibri"/>
                <w:sz w:val="26"/>
                <w:szCs w:val="26"/>
              </w:rPr>
            </w:pPr>
          </w:p>
        </w:tc>
        <w:tc>
          <w:tcPr>
            <w:tcW w:w="1985" w:type="dxa"/>
            <w:vMerge/>
            <w:shd w:val="clear" w:color="auto" w:fill="auto"/>
            <w:vAlign w:val="center"/>
          </w:tcPr>
          <w:p w:rsidR="00C07572" w:rsidRPr="00BA5324" w:rsidDel="00ED277C" w:rsidRDefault="00C07572" w:rsidP="008E2076">
            <w:pPr>
              <w:spacing w:before="120" w:line="240" w:lineRule="auto"/>
              <w:ind w:firstLine="0"/>
              <w:jc w:val="center"/>
              <w:rPr>
                <w:rFonts w:eastAsia="Calibri"/>
                <w:sz w:val="26"/>
                <w:szCs w:val="26"/>
              </w:rPr>
            </w:pPr>
          </w:p>
        </w:tc>
        <w:tc>
          <w:tcPr>
            <w:tcW w:w="9355" w:type="dxa"/>
            <w:shd w:val="clear" w:color="auto" w:fill="auto"/>
            <w:vAlign w:val="center"/>
          </w:tcPr>
          <w:p w:rsidR="00C07572" w:rsidRPr="00BA5324" w:rsidRDefault="00C07572" w:rsidP="008E2076">
            <w:pPr>
              <w:spacing w:before="120" w:line="240" w:lineRule="auto"/>
              <w:ind w:firstLine="0"/>
              <w:rPr>
                <w:rFonts w:eastAsia="Calibri"/>
                <w:sz w:val="26"/>
                <w:szCs w:val="26"/>
              </w:rPr>
            </w:pPr>
            <w:r w:rsidRPr="00BA5324">
              <w:rPr>
                <w:rFonts w:eastAsia="Calibri"/>
                <w:sz w:val="26"/>
                <w:szCs w:val="26"/>
              </w:rPr>
              <w:t>Các bài đăng báo, tạp chí về nâng cao hiệu quả thực thi pháp luật, bảo vệ nạn nhân của tội phạm…</w:t>
            </w:r>
          </w:p>
        </w:tc>
        <w:tc>
          <w:tcPr>
            <w:tcW w:w="2410" w:type="dxa"/>
            <w:vAlign w:val="center"/>
          </w:tcPr>
          <w:p w:rsidR="00C07572" w:rsidRPr="00BA5324" w:rsidRDefault="00C07572" w:rsidP="008E2076">
            <w:pPr>
              <w:spacing w:before="120" w:line="240" w:lineRule="auto"/>
              <w:ind w:firstLine="0"/>
              <w:jc w:val="center"/>
              <w:rPr>
                <w:rFonts w:eastAsia="Calibri"/>
                <w:sz w:val="26"/>
                <w:szCs w:val="26"/>
              </w:rPr>
            </w:pPr>
            <w:r w:rsidRPr="00BA5324">
              <w:rPr>
                <w:rFonts w:eastAsia="Calibri"/>
                <w:sz w:val="26"/>
                <w:szCs w:val="26"/>
              </w:rPr>
              <w:t>25 bài từ 2020-t6/2022</w:t>
            </w:r>
          </w:p>
        </w:tc>
      </w:tr>
      <w:tr w:rsidR="00C07572" w:rsidRPr="00BA5324" w:rsidTr="00C94DED">
        <w:tc>
          <w:tcPr>
            <w:tcW w:w="993" w:type="dxa"/>
            <w:vAlign w:val="center"/>
          </w:tcPr>
          <w:p w:rsidR="00C07572" w:rsidRPr="00BA5324" w:rsidRDefault="00C07572" w:rsidP="008E2076">
            <w:pPr>
              <w:numPr>
                <w:ilvl w:val="0"/>
                <w:numId w:val="25"/>
              </w:numPr>
              <w:spacing w:before="120" w:line="240" w:lineRule="auto"/>
              <w:jc w:val="center"/>
              <w:rPr>
                <w:rFonts w:eastAsia="Calibri"/>
                <w:sz w:val="26"/>
                <w:szCs w:val="26"/>
              </w:rPr>
            </w:pPr>
          </w:p>
        </w:tc>
        <w:tc>
          <w:tcPr>
            <w:tcW w:w="1985" w:type="dxa"/>
            <w:vMerge/>
            <w:shd w:val="clear" w:color="auto" w:fill="auto"/>
            <w:vAlign w:val="center"/>
          </w:tcPr>
          <w:p w:rsidR="00C07572" w:rsidRPr="00BA5324" w:rsidRDefault="00C07572" w:rsidP="008E2076">
            <w:pPr>
              <w:spacing w:before="120" w:line="240" w:lineRule="auto"/>
              <w:ind w:firstLine="0"/>
              <w:jc w:val="center"/>
              <w:rPr>
                <w:rFonts w:eastAsia="Calibri"/>
                <w:sz w:val="26"/>
                <w:szCs w:val="26"/>
              </w:rPr>
            </w:pPr>
          </w:p>
        </w:tc>
        <w:tc>
          <w:tcPr>
            <w:tcW w:w="9355" w:type="dxa"/>
            <w:shd w:val="clear" w:color="auto" w:fill="auto"/>
            <w:vAlign w:val="center"/>
          </w:tcPr>
          <w:p w:rsidR="00C07572" w:rsidRPr="00BA5324" w:rsidRDefault="00C07572" w:rsidP="008E2076">
            <w:pPr>
              <w:spacing w:before="120" w:line="240" w:lineRule="auto"/>
              <w:ind w:firstLine="0"/>
              <w:rPr>
                <w:rFonts w:eastAsia="Calibri"/>
                <w:sz w:val="26"/>
                <w:szCs w:val="26"/>
              </w:rPr>
            </w:pPr>
            <w:r w:rsidRPr="00BA5324">
              <w:rPr>
                <w:rFonts w:eastAsia="Calibri"/>
                <w:sz w:val="26"/>
                <w:szCs w:val="26"/>
              </w:rPr>
              <w:t>Chương trình phát thanh “Câu chuyện nhân quyền”</w:t>
            </w:r>
          </w:p>
        </w:tc>
        <w:tc>
          <w:tcPr>
            <w:tcW w:w="2410" w:type="dxa"/>
            <w:vAlign w:val="center"/>
          </w:tcPr>
          <w:p w:rsidR="00C07572" w:rsidRPr="00BA5324" w:rsidRDefault="00C07572" w:rsidP="008E2076">
            <w:pPr>
              <w:spacing w:before="120" w:line="240" w:lineRule="auto"/>
              <w:ind w:firstLine="0"/>
              <w:jc w:val="center"/>
              <w:rPr>
                <w:rFonts w:eastAsia="Calibri"/>
                <w:sz w:val="26"/>
                <w:szCs w:val="26"/>
              </w:rPr>
            </w:pPr>
            <w:r w:rsidRPr="00BA5324">
              <w:rPr>
                <w:rFonts w:eastAsia="Calibri"/>
                <w:sz w:val="26"/>
                <w:szCs w:val="26"/>
              </w:rPr>
              <w:t>04 số/tháng</w:t>
            </w:r>
          </w:p>
        </w:tc>
      </w:tr>
      <w:tr w:rsidR="00C07572" w:rsidRPr="00BA5324" w:rsidTr="00C94DED">
        <w:tc>
          <w:tcPr>
            <w:tcW w:w="993" w:type="dxa"/>
            <w:vAlign w:val="center"/>
          </w:tcPr>
          <w:p w:rsidR="00C07572" w:rsidRPr="00BA5324" w:rsidRDefault="00C07572" w:rsidP="008E2076">
            <w:pPr>
              <w:numPr>
                <w:ilvl w:val="0"/>
                <w:numId w:val="25"/>
              </w:numPr>
              <w:spacing w:before="120" w:line="240" w:lineRule="auto"/>
              <w:jc w:val="center"/>
              <w:rPr>
                <w:rFonts w:eastAsia="Calibri"/>
                <w:sz w:val="26"/>
                <w:szCs w:val="26"/>
              </w:rPr>
            </w:pPr>
          </w:p>
        </w:tc>
        <w:tc>
          <w:tcPr>
            <w:tcW w:w="1985" w:type="dxa"/>
            <w:shd w:val="clear" w:color="auto" w:fill="auto"/>
            <w:vAlign w:val="center"/>
          </w:tcPr>
          <w:p w:rsidR="00C07572" w:rsidRPr="00BA5324" w:rsidRDefault="00C07572" w:rsidP="008E2076">
            <w:pPr>
              <w:spacing w:before="120" w:line="240" w:lineRule="auto"/>
              <w:ind w:firstLine="0"/>
              <w:jc w:val="center"/>
              <w:rPr>
                <w:rFonts w:eastAsia="Calibri"/>
                <w:sz w:val="26"/>
                <w:szCs w:val="26"/>
              </w:rPr>
            </w:pPr>
            <w:r w:rsidRPr="00BA5324">
              <w:rPr>
                <w:rFonts w:eastAsia="Calibri"/>
                <w:sz w:val="26"/>
                <w:szCs w:val="26"/>
              </w:rPr>
              <w:t>Bộ Tư pháp</w:t>
            </w:r>
          </w:p>
        </w:tc>
        <w:tc>
          <w:tcPr>
            <w:tcW w:w="9355" w:type="dxa"/>
            <w:shd w:val="clear" w:color="auto" w:fill="auto"/>
            <w:vAlign w:val="center"/>
          </w:tcPr>
          <w:p w:rsidR="00C07572" w:rsidRPr="00BA5324" w:rsidRDefault="00C07572" w:rsidP="008E2076">
            <w:pPr>
              <w:spacing w:before="120" w:line="240" w:lineRule="auto"/>
              <w:ind w:firstLine="0"/>
              <w:rPr>
                <w:rFonts w:eastAsia="Calibri"/>
                <w:sz w:val="26"/>
                <w:szCs w:val="26"/>
              </w:rPr>
            </w:pPr>
            <w:r w:rsidRPr="00BA5324">
              <w:rPr>
                <w:rFonts w:eastAsia="Calibri"/>
                <w:sz w:val="26"/>
                <w:szCs w:val="26"/>
              </w:rPr>
              <w:t>02 bài giảng điện tử nội dung về Công ước chống tra tấn và pháp luật Việt Nam về phòng, chống tra tấn đăng trên trang thông tin điện tử phổ biến giáo dục pháp luật thuộc Cổng thông tin điện tử Bộ Tư pháp</w:t>
            </w:r>
          </w:p>
        </w:tc>
        <w:tc>
          <w:tcPr>
            <w:tcW w:w="2410" w:type="dxa"/>
            <w:vAlign w:val="center"/>
          </w:tcPr>
          <w:p w:rsidR="00C07572" w:rsidRPr="00BA5324" w:rsidRDefault="00C07572" w:rsidP="008E2076">
            <w:pPr>
              <w:spacing w:before="120" w:line="240" w:lineRule="auto"/>
              <w:ind w:firstLine="0"/>
              <w:jc w:val="center"/>
              <w:rPr>
                <w:rFonts w:eastAsia="Calibri"/>
                <w:sz w:val="26"/>
                <w:szCs w:val="26"/>
              </w:rPr>
            </w:pPr>
          </w:p>
        </w:tc>
      </w:tr>
      <w:tr w:rsidR="00C07572" w:rsidRPr="00BA5324" w:rsidTr="00C94DED">
        <w:tc>
          <w:tcPr>
            <w:tcW w:w="993" w:type="dxa"/>
            <w:vAlign w:val="center"/>
          </w:tcPr>
          <w:p w:rsidR="00C07572" w:rsidRPr="00BA5324" w:rsidRDefault="00C07572" w:rsidP="008E2076">
            <w:pPr>
              <w:numPr>
                <w:ilvl w:val="0"/>
                <w:numId w:val="25"/>
              </w:numPr>
              <w:spacing w:before="120" w:line="240" w:lineRule="auto"/>
              <w:jc w:val="center"/>
              <w:rPr>
                <w:rFonts w:eastAsia="Calibri"/>
                <w:sz w:val="26"/>
                <w:szCs w:val="26"/>
              </w:rPr>
            </w:pPr>
          </w:p>
        </w:tc>
        <w:tc>
          <w:tcPr>
            <w:tcW w:w="1985" w:type="dxa"/>
            <w:shd w:val="clear" w:color="auto" w:fill="auto"/>
            <w:vAlign w:val="center"/>
          </w:tcPr>
          <w:p w:rsidR="00C07572" w:rsidRPr="00BA5324" w:rsidRDefault="00C07572" w:rsidP="008E2076">
            <w:pPr>
              <w:spacing w:before="120" w:line="240" w:lineRule="auto"/>
              <w:ind w:firstLine="0"/>
              <w:jc w:val="center"/>
              <w:rPr>
                <w:rFonts w:eastAsia="Calibri"/>
                <w:sz w:val="26"/>
                <w:szCs w:val="26"/>
              </w:rPr>
            </w:pPr>
            <w:r w:rsidRPr="00BA5324">
              <w:rPr>
                <w:rFonts w:eastAsia="Calibri"/>
                <w:sz w:val="26"/>
                <w:szCs w:val="26"/>
              </w:rPr>
              <w:t>VKSND tối cao</w:t>
            </w:r>
          </w:p>
        </w:tc>
        <w:tc>
          <w:tcPr>
            <w:tcW w:w="9355" w:type="dxa"/>
            <w:shd w:val="clear" w:color="auto" w:fill="auto"/>
            <w:vAlign w:val="center"/>
          </w:tcPr>
          <w:p w:rsidR="00C07572" w:rsidRPr="00BA5324" w:rsidRDefault="00C07572" w:rsidP="008E2076">
            <w:pPr>
              <w:spacing w:before="120" w:line="240" w:lineRule="auto"/>
              <w:ind w:firstLine="0"/>
              <w:rPr>
                <w:rFonts w:eastAsia="Calibri"/>
                <w:sz w:val="26"/>
                <w:szCs w:val="26"/>
              </w:rPr>
            </w:pPr>
            <w:r w:rsidRPr="00BA5324">
              <w:rPr>
                <w:rFonts w:eastAsia="Calibri"/>
                <w:sz w:val="26"/>
                <w:szCs w:val="26"/>
              </w:rPr>
              <w:t>Xuất bản 16.021 tin, bài Báo in; Xuất bản 53.553 tin, bài Báo điện tử, trong đó:</w:t>
            </w:r>
          </w:p>
          <w:p w:rsidR="00C07572" w:rsidRPr="00BA5324" w:rsidRDefault="00C07572" w:rsidP="008E2076">
            <w:pPr>
              <w:spacing w:before="120" w:line="240" w:lineRule="auto"/>
              <w:ind w:firstLine="0"/>
              <w:rPr>
                <w:rFonts w:eastAsia="Calibri"/>
                <w:sz w:val="26"/>
                <w:szCs w:val="26"/>
              </w:rPr>
            </w:pPr>
            <w:r w:rsidRPr="00BA5324">
              <w:rPr>
                <w:rFonts w:eastAsia="Calibri"/>
                <w:sz w:val="26"/>
                <w:szCs w:val="26"/>
              </w:rPr>
              <w:t>- Nhiều tin bài về phòng, chống tra tấn: Ba cán bộ quản giáo dùng nhục hình đối với 05 phạm nhân chưa thành niên (02/12/2019); Dùng nhục hình khiến nạn nhân tử vong, 02 cán bộ quản giáo lĩnh án hơn 04 năm tù (17/9/2019); Điều tra viên không được bức cung, dùng nhục hình (16/2/2021); Cơ quan điều tra Viện kiểm sát nhân dân tối cao khởi tố, bắt tạm giam một cán bộ quản giáo Trại giam (14/12/2021);</w:t>
            </w:r>
          </w:p>
          <w:p w:rsidR="00C07572" w:rsidRPr="00BA5324" w:rsidRDefault="00C07572" w:rsidP="008E2076">
            <w:pPr>
              <w:spacing w:before="120" w:line="240" w:lineRule="auto"/>
              <w:ind w:firstLine="0"/>
              <w:rPr>
                <w:rFonts w:eastAsia="Calibri"/>
                <w:sz w:val="26"/>
                <w:szCs w:val="26"/>
              </w:rPr>
            </w:pPr>
            <w:r w:rsidRPr="00BA5324">
              <w:rPr>
                <w:rFonts w:eastAsia="Calibri"/>
                <w:sz w:val="26"/>
                <w:szCs w:val="26"/>
              </w:rPr>
              <w:t>- Nhiều tin bài về giải đáp pháp luật liên quan đến nội dung Công ước chống tra tấn như: Dấu hiệu pháp lý của Tội bắt, giữ hoặc giam người trái pháp luật (11/4/2020); Điều tra viên bức cung, dùng nhục hình đối mặt với hình phạt như thế nào (19/2/2021); Làm nhục người khác phải chịu những hình phạt nào (13/8/2019).</w:t>
            </w:r>
          </w:p>
          <w:p w:rsidR="00C07572" w:rsidRPr="00BA5324" w:rsidRDefault="00C07572" w:rsidP="008E2076">
            <w:pPr>
              <w:spacing w:before="120" w:line="240" w:lineRule="auto"/>
              <w:ind w:firstLine="0"/>
              <w:rPr>
                <w:rFonts w:eastAsia="Calibri"/>
                <w:sz w:val="26"/>
                <w:szCs w:val="26"/>
              </w:rPr>
            </w:pPr>
            <w:r w:rsidRPr="00BA5324">
              <w:rPr>
                <w:rFonts w:eastAsia="Calibri"/>
                <w:sz w:val="26"/>
                <w:szCs w:val="26"/>
              </w:rPr>
              <w:t xml:space="preserve">- Nhiều tin bài về bồi thường thiệt hại, chống oan, sai, bỏ lọt tội phạm như: “Chống oan, sai, bỏ lọt tội phạm” là yêu cầu số một của mỗi Kiểm sát viên (2019); Kiên quyết không bỏ lọt tội phạm và không làm oan sai người vô tội (18/5/2021); Chống oan, sai, </w:t>
            </w:r>
            <w:r w:rsidRPr="00BA5324">
              <w:rPr>
                <w:rFonts w:eastAsia="Calibri"/>
                <w:sz w:val="26"/>
                <w:szCs w:val="26"/>
              </w:rPr>
              <w:lastRenderedPageBreak/>
              <w:t>chống bỏ lọt tội phạm là nhiệm vụ xuyên suốt, trọng tâm, quan trọng hàng đầu (18/01/2021).</w:t>
            </w:r>
          </w:p>
        </w:tc>
        <w:tc>
          <w:tcPr>
            <w:tcW w:w="2410" w:type="dxa"/>
            <w:vAlign w:val="center"/>
          </w:tcPr>
          <w:p w:rsidR="00C07572" w:rsidRPr="00BA5324" w:rsidRDefault="00C07572" w:rsidP="008E2076">
            <w:pPr>
              <w:spacing w:before="120" w:line="240" w:lineRule="auto"/>
              <w:ind w:firstLine="0"/>
              <w:jc w:val="center"/>
              <w:rPr>
                <w:rFonts w:eastAsia="Calibri"/>
                <w:sz w:val="26"/>
                <w:szCs w:val="26"/>
              </w:rPr>
            </w:pPr>
            <w:r w:rsidRPr="00BA5324">
              <w:rPr>
                <w:rFonts w:eastAsia="Calibri"/>
                <w:sz w:val="26"/>
                <w:szCs w:val="26"/>
              </w:rPr>
              <w:lastRenderedPageBreak/>
              <w:t>Từ 01/11/2018 đến 01/7/2022</w:t>
            </w:r>
          </w:p>
        </w:tc>
      </w:tr>
      <w:tr w:rsidR="00C07572" w:rsidRPr="00BA5324" w:rsidTr="00C94DED">
        <w:tc>
          <w:tcPr>
            <w:tcW w:w="993" w:type="dxa"/>
            <w:vAlign w:val="center"/>
          </w:tcPr>
          <w:p w:rsidR="00C07572" w:rsidRPr="00BA5324" w:rsidRDefault="00C07572" w:rsidP="008E2076">
            <w:pPr>
              <w:numPr>
                <w:ilvl w:val="0"/>
                <w:numId w:val="25"/>
              </w:numPr>
              <w:spacing w:before="120" w:line="240" w:lineRule="auto"/>
              <w:jc w:val="center"/>
              <w:rPr>
                <w:rFonts w:eastAsia="Calibri"/>
                <w:sz w:val="26"/>
                <w:szCs w:val="26"/>
              </w:rPr>
            </w:pPr>
          </w:p>
        </w:tc>
        <w:tc>
          <w:tcPr>
            <w:tcW w:w="1985" w:type="dxa"/>
            <w:shd w:val="clear" w:color="auto" w:fill="auto"/>
            <w:vAlign w:val="center"/>
          </w:tcPr>
          <w:p w:rsidR="00C07572" w:rsidRPr="00BA5324" w:rsidRDefault="00C07572" w:rsidP="008E2076">
            <w:pPr>
              <w:spacing w:before="120" w:line="240" w:lineRule="auto"/>
              <w:ind w:firstLine="0"/>
              <w:jc w:val="center"/>
              <w:rPr>
                <w:rFonts w:eastAsia="Calibri"/>
                <w:sz w:val="26"/>
                <w:szCs w:val="26"/>
              </w:rPr>
            </w:pPr>
            <w:r w:rsidRPr="00BA5324">
              <w:rPr>
                <w:rFonts w:eastAsia="Calibri"/>
                <w:sz w:val="26"/>
                <w:szCs w:val="26"/>
              </w:rPr>
              <w:t xml:space="preserve">Văn phòng </w:t>
            </w:r>
            <w:r w:rsidR="0040022F" w:rsidRPr="00BA5324">
              <w:rPr>
                <w:rFonts w:eastAsia="Calibri"/>
                <w:sz w:val="26"/>
                <w:szCs w:val="26"/>
              </w:rPr>
              <w:t xml:space="preserve">Thường trực Ban chỉ đạo </w:t>
            </w:r>
            <w:r w:rsidRPr="00BA5324">
              <w:rPr>
                <w:rFonts w:eastAsia="Calibri"/>
                <w:sz w:val="26"/>
                <w:szCs w:val="26"/>
              </w:rPr>
              <w:t xml:space="preserve">nhân quyền của </w:t>
            </w:r>
            <w:r w:rsidR="0040022F" w:rsidRPr="00BA5324">
              <w:rPr>
                <w:rFonts w:eastAsia="Calibri"/>
                <w:sz w:val="26"/>
                <w:szCs w:val="26"/>
              </w:rPr>
              <w:t>Chính phủ</w:t>
            </w:r>
          </w:p>
        </w:tc>
        <w:tc>
          <w:tcPr>
            <w:tcW w:w="9355" w:type="dxa"/>
            <w:shd w:val="clear" w:color="auto" w:fill="auto"/>
            <w:vAlign w:val="center"/>
          </w:tcPr>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1. Phòng chống tra tấn và bình đẳng giới bài 1</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https://nhanquyenvn.org/phong-chong-tra-tan-va-binh-dang-gioi-bai-1.html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2. Phòng chống tra tấn và bình đẳng giới bài 2</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https://nhanquyenvn.org/phong-chong-tra-tan-va-binh-dang-gioi-bai-2.html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3. Phòng chống tra tấn và bình đẳng giới bài 3</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https://nhanquyenvn.org/phong-chong-tra-tan-va-binh-dang-gioi-bai-3.html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4. Phòng chống tra tấn và bình đẳng giới bài 4</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https://nhanquyenvn.org/phong-chong-tra-tan-va-binh-dang-gioi-bai-4.html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5. Phòng chống tra tấn và bình đẳng giới bài 5</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https://nhanquyenvn.org/phong-chong-tra-tan-va-binh-dang-gioi-bai-5.html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6. Một số quy định pháp luật về phòng chống tra tấn trên cơ sở giới trong các văn bản quy phạm pháp luật</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https://nhanquyenvn.org/mot-so-quy-dinh-phap-luat-ve-phong-chong-tra-tan-tren-co-so-gioi-trong-cac-van-ban-quy-pham-phap-luat.html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7. Phòng chống tra tấn và bình đẳng giới bài 6</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https://nhanquyenvn.org/phong-chong-tra-tan-va-binh-dang-gioi-bai-6.html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8. Phòng chống tra tấn và bình đẳng giới bài 7</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https://nhanquyenvn.org/phong-chong-tra-tan-va-binh-dang-gioi-bai-7.html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9. Phòng chống tra tấn và bình đẳng giới bài 8</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https://nhanquyenvn.org/phong-chong-tra-tan-va-binh-dang-gioi-bai-8.html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10. Phòng chống tra tấn và bình đẳng giới bài 9</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lastRenderedPageBreak/>
              <w:t>https://nhanquyenvn.org/phong-chong-tra-tan-va-binh-dang-gioi-bai-9.html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11. Pháp luật Việt Nam về phòng chống tra tấn và bình đẳng giới bài 10</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https://nhanquyenvn.org/phap-luat-viet-nam-ve-phong-chong-tra-tan-va-binh-dang-gioi-bai-10.html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12. Pháp luật Việt nam về phòng chống tra tấn và bình đẳng giới bài 11</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https://nhanquyenvn.org/phap-luat-viet-nam-ve-phong-chong-tra-tan-va-binh-dang-gioi-bai-11.html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13. Pháp luật Việt nam về phòng chống tra tấn và bình đẳng giới - Bài 12</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https://nhanquyenvn.org/phap-luat-viet-nam-ve-phong-chong-tra-tan-va-binh-dang-gioi-bai-12.html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14. Giới thiệu về công ước chống tra tấn và pháp luật Việt Nam về phòng, chống tra tấn – Bài 1</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https://nhanquyenvn.org/gioi-thieu-ve-cong-uoc-chong-tra-tan-va-phap-luat-viet-nam-ve-phong-chong-tra-tan-bai-1.html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15. Giới thiệu về Công ước chống tra tấn – Bài 2</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https://nhanquyenvn.org/gioi-thieu-ve-cong-uoc-chong-tra-tan -bai-2.html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16. Giới thiệu về Công ước chống tra tấn – Bài 3</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https://nhanquyenvn.org/gioi-thieu-ve-cong-uoc-chong-tra-tan -bai-3.html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17. Giới thiệu về Công ước chống tra tấn – Bài 4</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https://nhanquyenvn.org/gioi-thieu-ve-cong-uoc-chong-tra-tan -bai-4.html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18. Giới thiệu về Công ước chống tra tấn – Bài 5</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https://nhanquyenvn.org/gioi-thieu-ve-cong-uoc-chong-tra-tan -bai-5.html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19. Giới thiệu về Công ước chống tra tấn – Bài 6</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https://nhanquyenvn.org/gioi-thieu-ve-cong-uoc-chong-tra-tan -bai-6.html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lastRenderedPageBreak/>
              <w:t>20. Giới thiệu về Công ước chống tra tấn – Bài 7</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https://nhanquyenvn.org/gioi-thieu-ve-cong-uoc-chong-tra-tan -bai-7.html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21. Giới thiệu về Công ước chống tra tấn – Bài 8</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https://nhanquyenvn.org/gioi-thieu-ve-cong-uoc-chong-tra-tan -bai-8.html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22. Giới thiệu về Công ước chống tra tấn – Bài 9</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https://nhanquyenvn.org/gioi-thieu-ve-cong-uoc-chong-tra-tan -bai-9.html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23. Bùi Tuấn Lâm có bị tra tấn, đánh đập ?</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https://nhanquyenvn.org/bui-tuan-lam-co-bi-tra-tan-danh-dap.html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24. Vạch trần luận điệu vu cáo Việt Nam tra tấn “Dũng – xe ôm”</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https://nhanquyenvn.org/vach-tran-luan-dieu-vu-cao-viet-nam-tra-tan-dung-xe-om.html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25. Pháp luật Việt Nam về phòng, chống tra tấn – Nhân quyền Việt Nam</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https://nhanquyenvn.org/phap-luat-viet-nam-ve-phong-chong-tra-tan.html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26. Ý nghĩa và nội dung cơ bản của Công ước chống tra tấn</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https://nhanquyenvn.org/y-nghia-va-noi-dung-co-ban-cua-cong-uoc-chong-tra-tan.html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27. Bối cảnh ra đời của Công ước Chống tra tấn</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https://nhanquyenvn.org/boi-canh-ra-doi-cua-cong-uoc-chong-tra-tan.html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28. Cựu quân nhân quân đội Mỹ thú nhận về Guantanamo – “Đó là sự tra tấn”</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https://nhanquyenvn.org/cuu-quan00nhan-quan-doi-my-thu-nhan-ve-guantanamo-do-la-su-tra-tan.html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29. Quyền được bảo vệ không bị tra tấn, đối xử hoặc trừng phạt tàn bạo, vô nhân đạo hoặc hạ nhục</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https://nhanquyenvn.org/quyen-duoc-bao-ve-khong-bi-tra-tan-doi-xu-hoac-trung-phat-tan-bao-vo-nhan-dao-hoac-ha-nhuc.html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lastRenderedPageBreak/>
              <w:t>30. Phạm Đoan Trang có bị tra tấn, nhục hình</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https://nhanquyenvn.org/pham-doan-trang-co-bi-tra-tan-nhuc-hinh.html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31. Việt Nam có tra tấn các nhà zân chửi rởm</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https://nhanquyenvn.org/viet-nam-co-tra-tan-cac-nha-zan-chui-rom.html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32. Việt Nam đã tham gia Công ước chống tra tấn từ năm 2014</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https://nhanquyenvn.org/viet-nam-da-tham-gia-cong-uoc-chong-tra-tan-tu-nam-2014.html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33. Các quy định của pháp luật Việt Nam về phòng, chống tra tấn</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https://nhanquyenvn.org/cac-quy-dinh-cua-phap-luat-viet-nam-ve-phong-chong-tra-tan.html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34. Phòng, chống tra tấn: Các quy định của pháp luật Việt Nam</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https://nhanquyenvn.org/phong-chong-tra-tan-cac-quy-dinh-cua-phap-luat-viet-nam.html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35. Xuyên tạc vấn đề nhân quyền ở Việt Nam –Bình mới riệu cũ!</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https://nhanquyenvn.org/xuyen-tac-van-de-nhan-quyen-o-viet-nam-binh-moi-rieu-cu.html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36. Nguyễn Vũ Bình lại đơm đặt, ton hót</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https://nhanquyenvn.org/nguyen-vu-binh-lai-dom-dat-ton-hot.html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37. Nguyễn Cẩm Thúy có bị bức cung, nhục hình?</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https://nhanquyenvn.org/nguyen-cam-thuy-co-bi-buc-cung-nhuc-hinh.html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38.Trần Thị Tuyết Diệu 8 năm tù giam có oan</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https://nhanquyenvn.org/tran-thi-tuyet-dieu-8-nam tu-giam-co-oan.html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39. Lê Trọng Hùng có bị bức cung, nhục hình?</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https://nhanquyenvn.org/le-trong-hung-co-bi-buc-cung-nhuc-hinh.html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lastRenderedPageBreak/>
              <w:t>40. Có phải “bức cung, nhục hình” ?</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https://nhanquyenvn.org/co-phai-buc-cung-nhuc-hinh.html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41. Đừng can thiệp vào công việc nội bộ của Việt Nam</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https://nhanquyenvn.org/dung-can-thiep-vao-cong-viec-noi-bo-cua-viet-nam.html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42. Thật vô lý với “Yêu cầu trả tự do ngay lập tức cho nhà báo độc lập và nhà hoạt động nhân quyền Phạm Đoan Trang”</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https://nhanquyenvn.org/that-vo-ly-voi-yeu-cau-tra-tu-do-ngay-lap-tuc-cho-nha-bao-doc-lap-va-nha-hoat-dong-nhan-quyen-pham-doan-trang.html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43. Thứ gọi là “Lập luận của bà Cấn Thị Thêu trong phiên tòa phúc thẩm” của Thu Đỗ</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https://nhanquyenvn.org/thu-goi-la-lap-luan-cua-ba-can-thi-theu-trong-phien-toa-phuc-tham-cua-thu-do.html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44. Xét xử Trịnh Bá Phương và Nguyễn Thị Tâm</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https://nhanquyenvn.org/xet-xu-trinh-ba-phuong-va-nguyen-thi-tam.html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45. Bản phúc trình của HRW cho thấy vẫn chỉ là “bình mới rượu cũ”</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https://nhanquyenvn.org/ban-phuc-trinh-cua-hrw-cho-thay-van-chi-la-binh-moi-ruou-cu.html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46. Về bài viết “Đôi điều chia sẻ về vụ án Thiền Am” của luật sư Đặng Đình Mạnh</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https://nhanquyenvn.org/ve-bai-viet-doi-dieu-chia-se-ve-vu-an-thien-am-cua-luat-su-dang-dinh-manh.html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47. “Giải thưởng Martin Ennals” chỉ là “bổn cũ soạn” lại</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https://nhanquyenvn.org/dung-can-thiep-vao-cong-viec-noi-bo-cua-viet-nam.html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48. RSF, HRW, AI lại can thiệp vào công việc nội bộ của Việt Nam</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https://nhanquyenvn.org/rsf-hrw-ai-lai-can-thiep-vao-cong-viec-noi-bo-cua-viet-nam.html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lastRenderedPageBreak/>
              <w:t>49. Về “Bản phúc trình về nhân quyền năm 2022” của tổ chức Human Right Watch – HRW</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https://nhanquyenvn.org/ve-ban-phuc-trinh-ve-nhan-quyen-nam-2022-cua-to-chuc-human-right-watch-hrw.html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50. Bộ ngoại giao Hoa Kỳ sai lầm khi trao giải “Phụ nữ Can đảm Quốc tế (IWOC) 2022”</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https://nhanquyenvn.org/dung-can-thiep-vao-cong-viec-noi-bo-cua-viet-nam.html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51. Nguyễn Đức Hùng bị bắt và việc xuyên tạc tình hình nhân quyền tại Việt Nam</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https://nhanquyenvn.org/nguyen-duc-hung-bi-bat-va-viec-xuyen-tac-tinh-hinh-nhan-quyen-tai-viet-nam.html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52. Khi luật sư mải “chém gió trên mạng”</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https://nhanquyenvn.org/khi-luat-su-mai-chem-gio-tren-mang.html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53. Lê Mạnh Hà cùng với những luận điệu quen thuộc</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https://nhanquyenvn.org/le-manh-ha-cung-voi-nhung-luan-dieu-quen-thuoc.html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54. Trương Văn Dũng – kẻ bị đánh nhiều nhất làng zân chửi!</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https://nhanquyenvn.org/truong-van-dung-ke-bi-danh-nhieu-nhat-lang-zan-chui.html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55. Trương Văn Dũng và những cái loa rè</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https://nhanquyenvn.org/truong-van-dung-va-nhung-cai-loa-re.html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56. Lê Chí Thành có bị bức cung, nhục hình</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https://nhanquyenvn.org/le-chi-thanh-co-bi-buc-cung-nhuc-hinh.html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57. Phan Sơn Tùng chủ kênh Youtube “Vì Việt Nam thịnh vượng” và những cái loa rè</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https://nhanquyenvn.org/phan-son-tung-chu-kenh-youtube-vi-viet-nam-thinh-vuong-va-nhung-cai-lia-re.html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58. Bùi Tuấn Lâm có bị tra tấn, đánh đập?</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lastRenderedPageBreak/>
              <w:t>https://nhanquyenvn.org/bui-tuan-lam-co-bi-tra-tan-danh-dap.html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59. Phương Hàng Nhật trả giá</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https://nhanquyenvn.org/phuong-hang-nhat-tra-gia.html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60. Lại xuyên tạc nhân quyền Việt Nam</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https://nhanquyenvn.org/lai-xuyen-tac-nhan-quyen-viet-nam.html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61. 8 năm tù 5 năm quản chế với Lê Mạnh Hà không oan</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https://nhanquyenvn.org/8-nam-tu-5-nam-quan-che-voi-le-manh-ha-khong-oan.html</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62. Thấy gì khi giới zân chủ xuyên tạc phiên tòa của Phương hàng Nhật</w:t>
            </w:r>
          </w:p>
          <w:p w:rsidR="00C07572" w:rsidRPr="00BA5324" w:rsidRDefault="00C07572" w:rsidP="00517459">
            <w:pPr>
              <w:spacing w:before="120" w:line="240" w:lineRule="auto"/>
              <w:ind w:firstLine="0"/>
              <w:rPr>
                <w:rFonts w:eastAsia="Calibri"/>
                <w:sz w:val="26"/>
                <w:szCs w:val="26"/>
              </w:rPr>
            </w:pPr>
            <w:r w:rsidRPr="00BA5324">
              <w:rPr>
                <w:rFonts w:eastAsia="Calibri"/>
                <w:sz w:val="26"/>
                <w:szCs w:val="26"/>
              </w:rPr>
              <w:t>https://nhanquyenvn.org/thay-gi-khi-gioi-zan-chu-xuyen-tac-phien-toa-cua-phuong-hang-nhat.html</w:t>
            </w:r>
          </w:p>
        </w:tc>
        <w:tc>
          <w:tcPr>
            <w:tcW w:w="2410" w:type="dxa"/>
            <w:vAlign w:val="center"/>
          </w:tcPr>
          <w:p w:rsidR="00C07572" w:rsidRPr="00BA5324" w:rsidRDefault="00C07572" w:rsidP="008E2076">
            <w:pPr>
              <w:spacing w:before="120" w:line="240" w:lineRule="auto"/>
              <w:ind w:firstLine="0"/>
              <w:jc w:val="center"/>
              <w:rPr>
                <w:rFonts w:eastAsia="Calibri"/>
                <w:sz w:val="26"/>
                <w:szCs w:val="26"/>
              </w:rPr>
            </w:pPr>
            <w:r w:rsidRPr="00BA5324">
              <w:rPr>
                <w:rFonts w:eastAsia="Calibri"/>
                <w:sz w:val="26"/>
                <w:szCs w:val="26"/>
              </w:rPr>
              <w:lastRenderedPageBreak/>
              <w:t>Từ tháng 6/2020 đến tháng 6/2023</w:t>
            </w:r>
          </w:p>
        </w:tc>
      </w:tr>
    </w:tbl>
    <w:p w:rsidR="00E06F67" w:rsidRPr="00BA5324" w:rsidRDefault="00E06F67" w:rsidP="000B4717">
      <w:pPr>
        <w:spacing w:before="120" w:line="240" w:lineRule="auto"/>
        <w:ind w:firstLine="0"/>
        <w:rPr>
          <w:rFonts w:eastAsia="Calibri"/>
          <w:b/>
          <w:spacing w:val="-2"/>
          <w:sz w:val="26"/>
          <w:szCs w:val="26"/>
        </w:rPr>
      </w:pPr>
    </w:p>
    <w:p w:rsidR="00E06F67" w:rsidRPr="00BA5324" w:rsidRDefault="00E06F67" w:rsidP="000B4717">
      <w:pPr>
        <w:spacing w:before="120" w:line="240" w:lineRule="auto"/>
        <w:ind w:firstLine="0"/>
        <w:rPr>
          <w:rFonts w:eastAsia="Calibri"/>
          <w:b/>
          <w:spacing w:val="-2"/>
          <w:sz w:val="26"/>
          <w:szCs w:val="26"/>
        </w:rPr>
      </w:pPr>
    </w:p>
    <w:p w:rsidR="00E06F67" w:rsidRPr="00BA5324" w:rsidRDefault="00E06F67" w:rsidP="000B4717">
      <w:pPr>
        <w:spacing w:before="120" w:line="240" w:lineRule="auto"/>
        <w:ind w:firstLine="0"/>
        <w:rPr>
          <w:rFonts w:eastAsia="Calibri"/>
          <w:b/>
          <w:spacing w:val="-2"/>
          <w:sz w:val="26"/>
          <w:szCs w:val="26"/>
        </w:rPr>
      </w:pPr>
    </w:p>
    <w:p w:rsidR="00E06F67" w:rsidRPr="00BA5324" w:rsidRDefault="00E06F67" w:rsidP="000B4717">
      <w:pPr>
        <w:spacing w:before="120" w:line="240" w:lineRule="auto"/>
        <w:ind w:firstLine="0"/>
        <w:rPr>
          <w:rFonts w:eastAsia="Calibri"/>
          <w:b/>
          <w:spacing w:val="-2"/>
          <w:sz w:val="26"/>
          <w:szCs w:val="26"/>
        </w:rPr>
      </w:pPr>
    </w:p>
    <w:p w:rsidR="00E06F67" w:rsidRPr="00BA5324" w:rsidRDefault="00E06F67" w:rsidP="000B4717">
      <w:pPr>
        <w:spacing w:before="120" w:line="240" w:lineRule="auto"/>
        <w:ind w:firstLine="0"/>
        <w:rPr>
          <w:rFonts w:eastAsia="Calibri"/>
          <w:b/>
          <w:spacing w:val="-2"/>
          <w:sz w:val="26"/>
          <w:szCs w:val="26"/>
        </w:rPr>
      </w:pPr>
    </w:p>
    <w:p w:rsidR="00E06F67" w:rsidRPr="00BA5324" w:rsidRDefault="00E06F67" w:rsidP="000B4717">
      <w:pPr>
        <w:spacing w:before="120" w:line="240" w:lineRule="auto"/>
        <w:ind w:firstLine="0"/>
        <w:rPr>
          <w:rFonts w:eastAsia="Calibri"/>
          <w:b/>
          <w:spacing w:val="-2"/>
          <w:sz w:val="26"/>
          <w:szCs w:val="26"/>
        </w:rPr>
      </w:pPr>
    </w:p>
    <w:p w:rsidR="00E06F67" w:rsidRPr="00BA5324" w:rsidRDefault="00E06F67" w:rsidP="000B4717">
      <w:pPr>
        <w:spacing w:before="120" w:line="240" w:lineRule="auto"/>
        <w:ind w:firstLine="0"/>
        <w:rPr>
          <w:rFonts w:eastAsia="Calibri"/>
          <w:b/>
          <w:spacing w:val="-2"/>
          <w:sz w:val="26"/>
          <w:szCs w:val="26"/>
        </w:rPr>
      </w:pPr>
    </w:p>
    <w:p w:rsidR="00E06F67" w:rsidRPr="00BA5324" w:rsidRDefault="00E06F67" w:rsidP="000B4717">
      <w:pPr>
        <w:spacing w:before="120" w:line="240" w:lineRule="auto"/>
        <w:ind w:firstLine="0"/>
        <w:rPr>
          <w:rFonts w:eastAsia="Calibri"/>
          <w:b/>
          <w:spacing w:val="-2"/>
          <w:sz w:val="26"/>
          <w:szCs w:val="26"/>
        </w:rPr>
      </w:pPr>
    </w:p>
    <w:p w:rsidR="00E06F67" w:rsidRPr="00BA5324" w:rsidRDefault="00E06F67" w:rsidP="000B4717">
      <w:pPr>
        <w:spacing w:before="120" w:line="240" w:lineRule="auto"/>
        <w:ind w:firstLine="0"/>
        <w:rPr>
          <w:rFonts w:eastAsia="Calibri"/>
          <w:b/>
          <w:spacing w:val="-2"/>
          <w:sz w:val="26"/>
          <w:szCs w:val="26"/>
        </w:rPr>
      </w:pPr>
    </w:p>
    <w:p w:rsidR="00972530" w:rsidRPr="00BA5324" w:rsidRDefault="00972530" w:rsidP="000B4717">
      <w:pPr>
        <w:spacing w:before="120" w:line="240" w:lineRule="auto"/>
        <w:ind w:firstLine="0"/>
        <w:rPr>
          <w:sz w:val="26"/>
          <w:szCs w:val="26"/>
        </w:rPr>
      </w:pPr>
    </w:p>
    <w:p w:rsidR="00C07572" w:rsidRPr="00BA5324" w:rsidRDefault="00C07572" w:rsidP="000B4717">
      <w:pPr>
        <w:spacing w:before="120" w:line="240" w:lineRule="auto"/>
        <w:ind w:firstLine="0"/>
        <w:rPr>
          <w:sz w:val="26"/>
          <w:szCs w:val="26"/>
        </w:rPr>
      </w:pPr>
    </w:p>
    <w:p w:rsidR="00C07572" w:rsidRPr="00BA5324" w:rsidRDefault="00C07572" w:rsidP="000B4717">
      <w:pPr>
        <w:spacing w:before="120" w:line="240" w:lineRule="auto"/>
        <w:ind w:firstLine="0"/>
        <w:rPr>
          <w:sz w:val="26"/>
          <w:szCs w:val="26"/>
        </w:rPr>
      </w:pPr>
    </w:p>
    <w:p w:rsidR="00BF44BE" w:rsidRPr="00BA5324" w:rsidRDefault="000D427E" w:rsidP="000B4717">
      <w:pPr>
        <w:spacing w:before="120" w:line="240" w:lineRule="auto"/>
        <w:ind w:firstLine="0"/>
        <w:rPr>
          <w:b/>
          <w:sz w:val="26"/>
          <w:szCs w:val="26"/>
        </w:rPr>
      </w:pPr>
      <w:r w:rsidRPr="00BA5324">
        <w:rPr>
          <w:rFonts w:eastAsia="Calibri"/>
          <w:b/>
          <w:spacing w:val="-2"/>
          <w:sz w:val="26"/>
          <w:szCs w:val="26"/>
        </w:rPr>
        <w:lastRenderedPageBreak/>
        <w:t xml:space="preserve">Phụ lục 10.5. Cập nhật số liệu </w:t>
      </w:r>
      <w:r w:rsidRPr="00BA5324">
        <w:rPr>
          <w:b/>
          <w:sz w:val="26"/>
          <w:szCs w:val="26"/>
        </w:rPr>
        <w:t xml:space="preserve">các chương trình đào tạo, giáo dục, tuyên truyền, phổ biến nhằm đảm bảo việc đối xử phù hợp và tôn trọng đối với phụ nữ, trẻ vị thành niên và các nhóm dân tộc thiểu số, tôn giáo hoặc các nhóm khác, góp phần ngăn ngừa hành vi tra tấn (giai đoạn </w:t>
      </w:r>
      <w:r w:rsidR="009F7DA2" w:rsidRPr="00BA5324">
        <w:rPr>
          <w:b/>
          <w:sz w:val="26"/>
          <w:szCs w:val="26"/>
        </w:rPr>
        <w:t>01/11/2018</w:t>
      </w:r>
      <w:r w:rsidRPr="00BA5324">
        <w:rPr>
          <w:b/>
          <w:sz w:val="26"/>
          <w:szCs w:val="26"/>
        </w:rPr>
        <w:t xml:space="preserve"> </w:t>
      </w:r>
      <w:r w:rsidR="000704E8" w:rsidRPr="00BA5324">
        <w:rPr>
          <w:b/>
          <w:sz w:val="26"/>
          <w:szCs w:val="26"/>
        </w:rPr>
        <w:t xml:space="preserve">- </w:t>
      </w:r>
      <w:r w:rsidR="003E7950" w:rsidRPr="00BA5324">
        <w:rPr>
          <w:b/>
          <w:sz w:val="26"/>
          <w:szCs w:val="26"/>
        </w:rPr>
        <w:t>31</w:t>
      </w:r>
      <w:r w:rsidR="009F7DA2" w:rsidRPr="00BA5324">
        <w:rPr>
          <w:b/>
          <w:sz w:val="26"/>
          <w:szCs w:val="26"/>
        </w:rPr>
        <w:t>/</w:t>
      </w:r>
      <w:r w:rsidR="003E7950" w:rsidRPr="00BA5324">
        <w:rPr>
          <w:b/>
          <w:sz w:val="26"/>
          <w:szCs w:val="26"/>
        </w:rPr>
        <w:t>12</w:t>
      </w:r>
      <w:r w:rsidR="009F7DA2" w:rsidRPr="00BA5324">
        <w:rPr>
          <w:b/>
          <w:sz w:val="26"/>
          <w:szCs w:val="26"/>
        </w:rPr>
        <w:t>/2022</w:t>
      </w:r>
      <w:r w:rsidRPr="00BA5324">
        <w:rPr>
          <w:b/>
          <w:sz w:val="26"/>
          <w:szCs w:val="26"/>
        </w:rPr>
        <w:t>)</w: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559"/>
        <w:gridCol w:w="10206"/>
        <w:gridCol w:w="2268"/>
      </w:tblGrid>
      <w:tr w:rsidR="00565175" w:rsidRPr="00BA5324" w:rsidTr="00565175">
        <w:tc>
          <w:tcPr>
            <w:tcW w:w="852" w:type="dxa"/>
            <w:tcBorders>
              <w:top w:val="single" w:sz="4" w:space="0" w:color="auto"/>
              <w:left w:val="single" w:sz="4" w:space="0" w:color="auto"/>
              <w:bottom w:val="single" w:sz="4" w:space="0" w:color="auto"/>
              <w:right w:val="single" w:sz="4" w:space="0" w:color="auto"/>
            </w:tcBorders>
            <w:vAlign w:val="center"/>
          </w:tcPr>
          <w:p w:rsidR="00565175" w:rsidRPr="00BA5324" w:rsidRDefault="00565175" w:rsidP="00345125">
            <w:pPr>
              <w:spacing w:before="120" w:line="240" w:lineRule="auto"/>
              <w:ind w:firstLine="0"/>
              <w:jc w:val="center"/>
              <w:rPr>
                <w:rFonts w:eastAsia="Calibri"/>
                <w:b/>
                <w:spacing w:val="-2"/>
                <w:sz w:val="26"/>
                <w:szCs w:val="26"/>
              </w:rPr>
            </w:pPr>
            <w:r w:rsidRPr="00BA5324">
              <w:rPr>
                <w:rFonts w:eastAsia="Calibri"/>
                <w:b/>
                <w:spacing w:val="-2"/>
                <w:sz w:val="26"/>
                <w:szCs w:val="26"/>
              </w:rPr>
              <w:t>Stt</w:t>
            </w:r>
          </w:p>
        </w:tc>
        <w:tc>
          <w:tcPr>
            <w:tcW w:w="1559" w:type="dxa"/>
            <w:shd w:val="clear" w:color="auto" w:fill="auto"/>
            <w:vAlign w:val="center"/>
          </w:tcPr>
          <w:p w:rsidR="00565175" w:rsidRPr="00BA5324" w:rsidRDefault="00565175" w:rsidP="00426AC2">
            <w:pPr>
              <w:spacing w:before="120" w:line="240" w:lineRule="auto"/>
              <w:ind w:firstLine="0"/>
              <w:jc w:val="center"/>
              <w:rPr>
                <w:rFonts w:eastAsia="Calibri"/>
                <w:b/>
                <w:spacing w:val="-2"/>
                <w:sz w:val="26"/>
                <w:szCs w:val="26"/>
              </w:rPr>
            </w:pPr>
            <w:r w:rsidRPr="00BA5324">
              <w:rPr>
                <w:rFonts w:eastAsia="Calibri"/>
                <w:b/>
                <w:spacing w:val="-2"/>
                <w:sz w:val="26"/>
                <w:szCs w:val="26"/>
              </w:rPr>
              <w:t>Cơ quan thực hiện</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rsidR="00565175" w:rsidRPr="00BA5324" w:rsidRDefault="00565175">
            <w:pPr>
              <w:spacing w:before="120" w:line="240" w:lineRule="auto"/>
              <w:ind w:firstLine="0"/>
              <w:jc w:val="center"/>
              <w:rPr>
                <w:rFonts w:eastAsia="Calibri"/>
                <w:b/>
                <w:spacing w:val="-2"/>
                <w:sz w:val="26"/>
                <w:szCs w:val="26"/>
              </w:rPr>
            </w:pPr>
            <w:r w:rsidRPr="00BA5324">
              <w:rPr>
                <w:rFonts w:eastAsia="Calibri"/>
                <w:b/>
                <w:spacing w:val="-2"/>
                <w:sz w:val="26"/>
                <w:szCs w:val="26"/>
              </w:rPr>
              <w:t>Tên và nội dung hoạt động</w:t>
            </w:r>
          </w:p>
        </w:tc>
        <w:tc>
          <w:tcPr>
            <w:tcW w:w="2268" w:type="dxa"/>
            <w:tcBorders>
              <w:top w:val="single" w:sz="4" w:space="0" w:color="auto"/>
              <w:left w:val="single" w:sz="4" w:space="0" w:color="auto"/>
              <w:bottom w:val="single" w:sz="4" w:space="0" w:color="auto"/>
              <w:right w:val="single" w:sz="4" w:space="0" w:color="auto"/>
            </w:tcBorders>
          </w:tcPr>
          <w:p w:rsidR="00565175" w:rsidRPr="00BA5324" w:rsidRDefault="00565175">
            <w:pPr>
              <w:spacing w:before="120" w:line="240" w:lineRule="auto"/>
              <w:ind w:firstLine="0"/>
              <w:jc w:val="center"/>
              <w:rPr>
                <w:b/>
                <w:sz w:val="26"/>
                <w:szCs w:val="26"/>
              </w:rPr>
            </w:pPr>
            <w:r w:rsidRPr="00BA5324">
              <w:rPr>
                <w:b/>
                <w:sz w:val="26"/>
                <w:szCs w:val="26"/>
              </w:rPr>
              <w:t>Thời gian, số lượng</w:t>
            </w:r>
          </w:p>
        </w:tc>
      </w:tr>
      <w:tr w:rsidR="00565175" w:rsidRPr="00BA5324" w:rsidTr="00565175">
        <w:tc>
          <w:tcPr>
            <w:tcW w:w="852" w:type="dxa"/>
            <w:tcBorders>
              <w:top w:val="single" w:sz="4" w:space="0" w:color="auto"/>
              <w:left w:val="single" w:sz="4" w:space="0" w:color="auto"/>
              <w:bottom w:val="single" w:sz="4" w:space="0" w:color="auto"/>
              <w:right w:val="single" w:sz="4" w:space="0" w:color="auto"/>
            </w:tcBorders>
            <w:vAlign w:val="center"/>
          </w:tcPr>
          <w:p w:rsidR="00565175" w:rsidRPr="00BA5324" w:rsidRDefault="00565175" w:rsidP="00345125">
            <w:pPr>
              <w:numPr>
                <w:ilvl w:val="0"/>
                <w:numId w:val="24"/>
              </w:numPr>
              <w:spacing w:before="120" w:line="240" w:lineRule="auto"/>
              <w:jc w:val="center"/>
              <w:rPr>
                <w:rFonts w:eastAsia="Calibri"/>
                <w:spacing w:val="-2"/>
                <w:sz w:val="26"/>
                <w:szCs w:val="26"/>
              </w:rPr>
            </w:pPr>
          </w:p>
        </w:tc>
        <w:tc>
          <w:tcPr>
            <w:tcW w:w="1559" w:type="dxa"/>
            <w:vMerge w:val="restart"/>
            <w:shd w:val="clear" w:color="auto" w:fill="auto"/>
            <w:vAlign w:val="center"/>
          </w:tcPr>
          <w:p w:rsidR="00565175" w:rsidRPr="00BA5324" w:rsidRDefault="00565175">
            <w:pPr>
              <w:spacing w:before="120" w:line="240" w:lineRule="auto"/>
              <w:ind w:firstLine="0"/>
              <w:jc w:val="center"/>
              <w:rPr>
                <w:rFonts w:eastAsia="Calibri"/>
                <w:spacing w:val="-2"/>
                <w:sz w:val="26"/>
                <w:szCs w:val="26"/>
              </w:rPr>
            </w:pPr>
            <w:r w:rsidRPr="00BA5324">
              <w:rPr>
                <w:rFonts w:eastAsia="Calibri"/>
                <w:spacing w:val="-2"/>
                <w:sz w:val="26"/>
                <w:szCs w:val="26"/>
              </w:rPr>
              <w:t>Bộ Công an</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rsidR="00565175" w:rsidRPr="00BA5324" w:rsidRDefault="00565175">
            <w:pPr>
              <w:spacing w:before="120" w:line="240" w:lineRule="auto"/>
              <w:ind w:firstLine="0"/>
              <w:rPr>
                <w:rFonts w:eastAsia="Calibri"/>
                <w:spacing w:val="-2"/>
                <w:sz w:val="26"/>
                <w:szCs w:val="26"/>
              </w:rPr>
            </w:pPr>
            <w:r w:rsidRPr="00BA5324">
              <w:rPr>
                <w:rFonts w:eastAsia="Calibri"/>
                <w:spacing w:val="-2"/>
                <w:sz w:val="26"/>
                <w:szCs w:val="26"/>
              </w:rPr>
              <w:t>Cuộc tuyên truyền phòng ngừa mua bán người, kỹ năng tự phòng ngừa, tự bảo vệ để hỗ trợ phụ nữ, trẻ em tại các địa bàn vùng sâu, vùng xa, đồng bào dân tộc thiểu số nhằm ngăn ngừa tội phạm mua bán người (Cục Cảnh sát quản lý trại giam, cơ sở giáo dục bắt buộc, trường giáo dưỡng)</w:t>
            </w:r>
          </w:p>
        </w:tc>
        <w:tc>
          <w:tcPr>
            <w:tcW w:w="2268" w:type="dxa"/>
            <w:tcBorders>
              <w:top w:val="single" w:sz="4" w:space="0" w:color="auto"/>
              <w:left w:val="single" w:sz="4" w:space="0" w:color="auto"/>
              <w:bottom w:val="single" w:sz="4" w:space="0" w:color="auto"/>
              <w:right w:val="single" w:sz="4" w:space="0" w:color="auto"/>
            </w:tcBorders>
          </w:tcPr>
          <w:p w:rsidR="00565175" w:rsidRPr="00BA5324" w:rsidRDefault="00565175">
            <w:pPr>
              <w:spacing w:before="120" w:line="240" w:lineRule="auto"/>
              <w:ind w:firstLine="0"/>
              <w:jc w:val="center"/>
              <w:rPr>
                <w:sz w:val="26"/>
                <w:szCs w:val="26"/>
              </w:rPr>
            </w:pPr>
            <w:r w:rsidRPr="00BA5324">
              <w:rPr>
                <w:sz w:val="26"/>
                <w:szCs w:val="26"/>
              </w:rPr>
              <w:t>2018 – 2020</w:t>
            </w:r>
          </w:p>
          <w:p w:rsidR="00565175" w:rsidRPr="00BA5324" w:rsidRDefault="00565175">
            <w:pPr>
              <w:spacing w:before="120" w:line="240" w:lineRule="auto"/>
              <w:ind w:firstLine="0"/>
              <w:jc w:val="center"/>
              <w:rPr>
                <w:sz w:val="26"/>
                <w:szCs w:val="26"/>
              </w:rPr>
            </w:pPr>
            <w:r w:rsidRPr="00BA5324">
              <w:rPr>
                <w:sz w:val="26"/>
                <w:szCs w:val="26"/>
              </w:rPr>
              <w:t>Đã tổ chức 10/10 cuộc</w:t>
            </w:r>
          </w:p>
        </w:tc>
      </w:tr>
      <w:tr w:rsidR="00565175" w:rsidRPr="00BA5324" w:rsidTr="00565175">
        <w:tc>
          <w:tcPr>
            <w:tcW w:w="852" w:type="dxa"/>
            <w:tcBorders>
              <w:top w:val="single" w:sz="4" w:space="0" w:color="auto"/>
              <w:left w:val="single" w:sz="4" w:space="0" w:color="auto"/>
              <w:bottom w:val="single" w:sz="4" w:space="0" w:color="auto"/>
              <w:right w:val="single" w:sz="4" w:space="0" w:color="auto"/>
            </w:tcBorders>
            <w:vAlign w:val="center"/>
          </w:tcPr>
          <w:p w:rsidR="00565175" w:rsidRPr="00BA5324" w:rsidRDefault="00565175" w:rsidP="00345125">
            <w:pPr>
              <w:numPr>
                <w:ilvl w:val="0"/>
                <w:numId w:val="24"/>
              </w:numPr>
              <w:spacing w:before="120" w:line="240" w:lineRule="auto"/>
              <w:jc w:val="center"/>
              <w:rPr>
                <w:rFonts w:eastAsia="Calibri"/>
                <w:spacing w:val="-2"/>
                <w:sz w:val="26"/>
                <w:szCs w:val="26"/>
              </w:rPr>
            </w:pPr>
          </w:p>
        </w:tc>
        <w:tc>
          <w:tcPr>
            <w:tcW w:w="1559" w:type="dxa"/>
            <w:vMerge/>
            <w:shd w:val="clear" w:color="auto" w:fill="auto"/>
            <w:vAlign w:val="center"/>
          </w:tcPr>
          <w:p w:rsidR="00565175" w:rsidRPr="00BA5324" w:rsidRDefault="00565175">
            <w:pPr>
              <w:spacing w:before="120" w:line="240" w:lineRule="auto"/>
              <w:ind w:firstLine="0"/>
              <w:jc w:val="center"/>
              <w:rPr>
                <w:rFonts w:eastAsia="Calibri"/>
                <w:spacing w:val="-2"/>
                <w:sz w:val="26"/>
                <w:szCs w:val="26"/>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rsidR="00565175" w:rsidRPr="00BA5324" w:rsidRDefault="00565175">
            <w:pPr>
              <w:spacing w:before="120" w:line="240" w:lineRule="auto"/>
              <w:ind w:firstLine="0"/>
              <w:rPr>
                <w:rFonts w:eastAsia="Calibri"/>
                <w:spacing w:val="-2"/>
                <w:sz w:val="26"/>
                <w:szCs w:val="26"/>
              </w:rPr>
            </w:pPr>
            <w:r w:rsidRPr="00BA5324">
              <w:rPr>
                <w:rFonts w:eastAsia="Calibri"/>
                <w:spacing w:val="-2"/>
                <w:sz w:val="26"/>
                <w:szCs w:val="26"/>
              </w:rPr>
              <w:t>Chương trình phối hợp số 06/CTPH-TWH-BCA ngày 03/11/2021 của Trung ương Hội Liên hiệp Thanh niên Việt Nam, Bộ Công an về phối hợp giáo dục cải tạo phạm nhân, trại viên trong độ tuổi thanh thiếu niên và giúp đỡ họ tái hòa nhập cộng đồng giai đoạn 2021-2025 (Cục Cảnh sát quản lý trại giam, cơ sở giáo dục bắt buộc, trường giáo dưỡng)</w:t>
            </w:r>
          </w:p>
        </w:tc>
        <w:tc>
          <w:tcPr>
            <w:tcW w:w="2268" w:type="dxa"/>
            <w:tcBorders>
              <w:top w:val="single" w:sz="4" w:space="0" w:color="auto"/>
              <w:left w:val="single" w:sz="4" w:space="0" w:color="auto"/>
              <w:bottom w:val="single" w:sz="4" w:space="0" w:color="auto"/>
              <w:right w:val="single" w:sz="4" w:space="0" w:color="auto"/>
            </w:tcBorders>
          </w:tcPr>
          <w:p w:rsidR="00565175" w:rsidRPr="00BA5324" w:rsidRDefault="00565175">
            <w:pPr>
              <w:spacing w:before="120" w:line="240" w:lineRule="auto"/>
              <w:ind w:firstLine="0"/>
              <w:jc w:val="center"/>
              <w:rPr>
                <w:sz w:val="26"/>
                <w:szCs w:val="26"/>
              </w:rPr>
            </w:pPr>
            <w:r w:rsidRPr="00BA5324">
              <w:rPr>
                <w:sz w:val="26"/>
                <w:szCs w:val="26"/>
              </w:rPr>
              <w:t>2021-2025</w:t>
            </w:r>
          </w:p>
          <w:p w:rsidR="00565175" w:rsidRPr="00BA5324" w:rsidRDefault="00565175">
            <w:pPr>
              <w:spacing w:before="120" w:line="240" w:lineRule="auto"/>
              <w:ind w:firstLine="0"/>
              <w:jc w:val="center"/>
              <w:rPr>
                <w:sz w:val="26"/>
                <w:szCs w:val="26"/>
              </w:rPr>
            </w:pPr>
            <w:r w:rsidRPr="00BA5324">
              <w:rPr>
                <w:sz w:val="26"/>
                <w:szCs w:val="26"/>
              </w:rPr>
              <w:t>Đã tổ chức 5/15 cuộc</w:t>
            </w:r>
          </w:p>
        </w:tc>
      </w:tr>
      <w:tr w:rsidR="00565175" w:rsidRPr="00BA5324" w:rsidTr="00565175">
        <w:tc>
          <w:tcPr>
            <w:tcW w:w="852" w:type="dxa"/>
            <w:tcBorders>
              <w:top w:val="single" w:sz="4" w:space="0" w:color="auto"/>
              <w:left w:val="single" w:sz="4" w:space="0" w:color="auto"/>
              <w:bottom w:val="single" w:sz="4" w:space="0" w:color="auto"/>
              <w:right w:val="single" w:sz="4" w:space="0" w:color="auto"/>
            </w:tcBorders>
            <w:vAlign w:val="center"/>
          </w:tcPr>
          <w:p w:rsidR="00565175" w:rsidRPr="00BA5324" w:rsidRDefault="00565175" w:rsidP="00345125">
            <w:pPr>
              <w:numPr>
                <w:ilvl w:val="0"/>
                <w:numId w:val="24"/>
              </w:numPr>
              <w:spacing w:before="120" w:line="240" w:lineRule="auto"/>
              <w:jc w:val="center"/>
              <w:rPr>
                <w:rFonts w:eastAsia="Calibri"/>
                <w:spacing w:val="-2"/>
                <w:sz w:val="26"/>
                <w:szCs w:val="26"/>
              </w:rPr>
            </w:pPr>
          </w:p>
        </w:tc>
        <w:tc>
          <w:tcPr>
            <w:tcW w:w="1559" w:type="dxa"/>
            <w:vMerge/>
            <w:shd w:val="clear" w:color="auto" w:fill="auto"/>
            <w:vAlign w:val="center"/>
          </w:tcPr>
          <w:p w:rsidR="00565175" w:rsidRPr="00BA5324" w:rsidRDefault="00565175">
            <w:pPr>
              <w:spacing w:before="120" w:line="240" w:lineRule="auto"/>
              <w:ind w:firstLine="0"/>
              <w:jc w:val="center"/>
              <w:rPr>
                <w:rFonts w:eastAsia="Calibri"/>
                <w:spacing w:val="-2"/>
                <w:sz w:val="26"/>
                <w:szCs w:val="26"/>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rsidR="00565175" w:rsidRPr="00BA5324" w:rsidRDefault="00565175">
            <w:pPr>
              <w:spacing w:before="120" w:line="240" w:lineRule="auto"/>
              <w:ind w:firstLine="0"/>
              <w:rPr>
                <w:rFonts w:eastAsia="Calibri"/>
                <w:spacing w:val="-2"/>
                <w:sz w:val="26"/>
                <w:szCs w:val="26"/>
              </w:rPr>
            </w:pPr>
            <w:r w:rsidRPr="00BA5324">
              <w:rPr>
                <w:rFonts w:eastAsia="Calibri"/>
                <w:spacing w:val="-2"/>
                <w:sz w:val="26"/>
                <w:szCs w:val="26"/>
              </w:rPr>
              <w:t>Chương trình số 3235/CTr-BVHTTDL-BCA ngày 03/9/2020 của Bộ Văn hóa, Thể thao và Du lịch - Bộ Công an phối hợp tổ chức các hoạt động văn hóa, văn nghệ, thể thao trong các trại giam, cơ sở giáo dục bắt buộc, trường giáo dưỡng giai đoạn 2020-2025 (Cục Cảnh sát quản lý trại giam, cơ sở giáo dục bắt buộc, trường giáo dưỡng)</w:t>
            </w:r>
          </w:p>
        </w:tc>
        <w:tc>
          <w:tcPr>
            <w:tcW w:w="2268" w:type="dxa"/>
            <w:tcBorders>
              <w:top w:val="single" w:sz="4" w:space="0" w:color="auto"/>
              <w:left w:val="single" w:sz="4" w:space="0" w:color="auto"/>
              <w:bottom w:val="single" w:sz="4" w:space="0" w:color="auto"/>
              <w:right w:val="single" w:sz="4" w:space="0" w:color="auto"/>
            </w:tcBorders>
          </w:tcPr>
          <w:p w:rsidR="00565175" w:rsidRPr="00BA5324" w:rsidRDefault="00565175">
            <w:pPr>
              <w:spacing w:before="120" w:line="240" w:lineRule="auto"/>
              <w:ind w:firstLine="0"/>
              <w:jc w:val="center"/>
              <w:rPr>
                <w:sz w:val="26"/>
                <w:szCs w:val="26"/>
              </w:rPr>
            </w:pPr>
          </w:p>
        </w:tc>
      </w:tr>
      <w:tr w:rsidR="00565175" w:rsidRPr="00BA5324" w:rsidTr="00565175">
        <w:tc>
          <w:tcPr>
            <w:tcW w:w="852" w:type="dxa"/>
            <w:tcBorders>
              <w:top w:val="single" w:sz="4" w:space="0" w:color="auto"/>
              <w:left w:val="single" w:sz="4" w:space="0" w:color="auto"/>
              <w:bottom w:val="single" w:sz="4" w:space="0" w:color="auto"/>
              <w:right w:val="single" w:sz="4" w:space="0" w:color="auto"/>
            </w:tcBorders>
            <w:vAlign w:val="center"/>
          </w:tcPr>
          <w:p w:rsidR="00565175" w:rsidRPr="00BA5324" w:rsidRDefault="00565175" w:rsidP="00345125">
            <w:pPr>
              <w:numPr>
                <w:ilvl w:val="0"/>
                <w:numId w:val="24"/>
              </w:numPr>
              <w:spacing w:before="120" w:line="240" w:lineRule="auto"/>
              <w:jc w:val="center"/>
              <w:rPr>
                <w:rFonts w:eastAsia="Calibri"/>
                <w:spacing w:val="-2"/>
                <w:sz w:val="26"/>
                <w:szCs w:val="26"/>
              </w:rPr>
            </w:pPr>
          </w:p>
        </w:tc>
        <w:tc>
          <w:tcPr>
            <w:tcW w:w="1559" w:type="dxa"/>
            <w:vMerge/>
            <w:shd w:val="clear" w:color="auto" w:fill="auto"/>
            <w:vAlign w:val="center"/>
          </w:tcPr>
          <w:p w:rsidR="00565175" w:rsidRPr="00BA5324" w:rsidRDefault="00565175">
            <w:pPr>
              <w:spacing w:before="120" w:line="240" w:lineRule="auto"/>
              <w:ind w:firstLine="0"/>
              <w:jc w:val="center"/>
              <w:rPr>
                <w:rFonts w:eastAsia="Calibri"/>
                <w:spacing w:val="-2"/>
                <w:sz w:val="26"/>
                <w:szCs w:val="26"/>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rsidR="00565175" w:rsidRPr="00BA5324" w:rsidRDefault="00565175">
            <w:pPr>
              <w:spacing w:before="120" w:line="240" w:lineRule="auto"/>
              <w:ind w:firstLine="0"/>
              <w:rPr>
                <w:rFonts w:eastAsia="Calibri"/>
                <w:spacing w:val="-2"/>
                <w:sz w:val="26"/>
                <w:szCs w:val="26"/>
              </w:rPr>
            </w:pPr>
            <w:r w:rsidRPr="00BA5324">
              <w:rPr>
                <w:rFonts w:eastAsia="Calibri"/>
                <w:spacing w:val="-2"/>
                <w:sz w:val="26"/>
                <w:szCs w:val="26"/>
              </w:rPr>
              <w:t>Chương trình phối hợp 16/CTPH-BTG-C10-C11 ngày 22/9/2021 của Ban Tuyên giáo Trung ương Hội liên hiệp Phụ nữ Việt Nam, Cục Cảnh sát quản lý trại giam, cơ sở giáo dục bắt buộc, trường giáo dưỡng và Cục Cảnh sát quản lý trại tạm giam, nhà tạm giữ và thi hành án hình sự tại cộng đồng phối hợp giáo dục cải tạo phạm nhân, trại viên, học sinh nữ và giúp đỡ họ tái hòa nhập cộng đồng giai đoạn 2021-2026.</w:t>
            </w:r>
          </w:p>
        </w:tc>
        <w:tc>
          <w:tcPr>
            <w:tcW w:w="2268" w:type="dxa"/>
            <w:tcBorders>
              <w:top w:val="single" w:sz="4" w:space="0" w:color="auto"/>
              <w:left w:val="single" w:sz="4" w:space="0" w:color="auto"/>
              <w:bottom w:val="single" w:sz="4" w:space="0" w:color="auto"/>
              <w:right w:val="single" w:sz="4" w:space="0" w:color="auto"/>
            </w:tcBorders>
          </w:tcPr>
          <w:p w:rsidR="00565175" w:rsidRPr="00BA5324" w:rsidRDefault="00565175">
            <w:pPr>
              <w:spacing w:before="120" w:line="240" w:lineRule="auto"/>
              <w:ind w:firstLine="0"/>
              <w:jc w:val="center"/>
              <w:rPr>
                <w:sz w:val="26"/>
                <w:szCs w:val="26"/>
              </w:rPr>
            </w:pPr>
          </w:p>
        </w:tc>
      </w:tr>
      <w:tr w:rsidR="00565175" w:rsidRPr="00BA5324" w:rsidTr="00565175">
        <w:tc>
          <w:tcPr>
            <w:tcW w:w="852" w:type="dxa"/>
            <w:tcBorders>
              <w:top w:val="single" w:sz="4" w:space="0" w:color="auto"/>
              <w:left w:val="single" w:sz="4" w:space="0" w:color="auto"/>
              <w:bottom w:val="single" w:sz="4" w:space="0" w:color="auto"/>
              <w:right w:val="single" w:sz="4" w:space="0" w:color="auto"/>
            </w:tcBorders>
            <w:vAlign w:val="center"/>
          </w:tcPr>
          <w:p w:rsidR="00565175" w:rsidRPr="00BA5324" w:rsidRDefault="00565175" w:rsidP="00345125">
            <w:pPr>
              <w:numPr>
                <w:ilvl w:val="0"/>
                <w:numId w:val="24"/>
              </w:numPr>
              <w:spacing w:before="120" w:line="240" w:lineRule="auto"/>
              <w:jc w:val="center"/>
              <w:rPr>
                <w:rFonts w:eastAsia="Calibri"/>
                <w:spacing w:val="-2"/>
                <w:sz w:val="26"/>
                <w:szCs w:val="26"/>
              </w:rPr>
            </w:pPr>
          </w:p>
        </w:tc>
        <w:tc>
          <w:tcPr>
            <w:tcW w:w="1559" w:type="dxa"/>
            <w:vMerge/>
            <w:shd w:val="clear" w:color="auto" w:fill="auto"/>
            <w:vAlign w:val="center"/>
          </w:tcPr>
          <w:p w:rsidR="00565175" w:rsidRPr="00BA5324" w:rsidRDefault="00565175">
            <w:pPr>
              <w:spacing w:before="120" w:line="240" w:lineRule="auto"/>
              <w:ind w:firstLine="0"/>
              <w:jc w:val="center"/>
              <w:rPr>
                <w:rFonts w:eastAsia="Calibri"/>
                <w:spacing w:val="-2"/>
                <w:sz w:val="26"/>
                <w:szCs w:val="26"/>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rsidR="00565175" w:rsidRPr="00BA5324" w:rsidRDefault="00565175">
            <w:pPr>
              <w:spacing w:before="120" w:line="240" w:lineRule="auto"/>
              <w:ind w:firstLine="0"/>
              <w:rPr>
                <w:rFonts w:eastAsia="Calibri"/>
                <w:spacing w:val="-2"/>
                <w:sz w:val="26"/>
                <w:szCs w:val="26"/>
              </w:rPr>
            </w:pPr>
            <w:r w:rsidRPr="00BA5324">
              <w:rPr>
                <w:rFonts w:eastAsia="Calibri"/>
                <w:spacing w:val="-2"/>
                <w:sz w:val="26"/>
                <w:szCs w:val="26"/>
              </w:rPr>
              <w:t>Tổ chức hoạt động truyền thông phòng, chống bệnh lao tại các cơ sở giam giữ trong CAND (Văn phòng Cơ quan Cảnh sát điều tra Bộ Công an)</w:t>
            </w:r>
          </w:p>
        </w:tc>
        <w:tc>
          <w:tcPr>
            <w:tcW w:w="2268" w:type="dxa"/>
            <w:tcBorders>
              <w:top w:val="single" w:sz="4" w:space="0" w:color="auto"/>
              <w:left w:val="single" w:sz="4" w:space="0" w:color="auto"/>
              <w:bottom w:val="single" w:sz="4" w:space="0" w:color="auto"/>
              <w:right w:val="single" w:sz="4" w:space="0" w:color="auto"/>
            </w:tcBorders>
          </w:tcPr>
          <w:p w:rsidR="00565175" w:rsidRPr="00BA5324" w:rsidRDefault="00565175">
            <w:pPr>
              <w:spacing w:before="120" w:line="240" w:lineRule="auto"/>
              <w:ind w:firstLine="0"/>
              <w:jc w:val="center"/>
              <w:rPr>
                <w:sz w:val="26"/>
                <w:szCs w:val="26"/>
              </w:rPr>
            </w:pPr>
            <w:r w:rsidRPr="00BA5324">
              <w:rPr>
                <w:sz w:val="26"/>
                <w:szCs w:val="26"/>
              </w:rPr>
              <w:t>2019-2022, tổ chức 04 cuộc</w:t>
            </w:r>
          </w:p>
        </w:tc>
      </w:tr>
      <w:tr w:rsidR="00565175" w:rsidRPr="00BA5324" w:rsidTr="00565175">
        <w:tc>
          <w:tcPr>
            <w:tcW w:w="852" w:type="dxa"/>
            <w:tcBorders>
              <w:top w:val="single" w:sz="4" w:space="0" w:color="auto"/>
              <w:left w:val="single" w:sz="4" w:space="0" w:color="auto"/>
              <w:bottom w:val="single" w:sz="4" w:space="0" w:color="auto"/>
              <w:right w:val="single" w:sz="4" w:space="0" w:color="auto"/>
            </w:tcBorders>
            <w:vAlign w:val="center"/>
          </w:tcPr>
          <w:p w:rsidR="00565175" w:rsidRPr="00BA5324" w:rsidRDefault="00565175" w:rsidP="00345125">
            <w:pPr>
              <w:numPr>
                <w:ilvl w:val="0"/>
                <w:numId w:val="24"/>
              </w:numPr>
              <w:spacing w:before="120" w:line="240" w:lineRule="auto"/>
              <w:jc w:val="center"/>
              <w:rPr>
                <w:rFonts w:eastAsia="Calibri"/>
                <w:spacing w:val="-2"/>
                <w:sz w:val="26"/>
                <w:szCs w:val="26"/>
              </w:rPr>
            </w:pPr>
          </w:p>
        </w:tc>
        <w:tc>
          <w:tcPr>
            <w:tcW w:w="1559" w:type="dxa"/>
            <w:vMerge/>
            <w:shd w:val="clear" w:color="auto" w:fill="auto"/>
            <w:vAlign w:val="center"/>
          </w:tcPr>
          <w:p w:rsidR="00565175" w:rsidRPr="00BA5324" w:rsidRDefault="00565175">
            <w:pPr>
              <w:spacing w:before="120" w:line="240" w:lineRule="auto"/>
              <w:ind w:firstLine="0"/>
              <w:jc w:val="center"/>
              <w:rPr>
                <w:rFonts w:eastAsia="Calibri"/>
                <w:spacing w:val="-2"/>
                <w:sz w:val="26"/>
                <w:szCs w:val="26"/>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rsidR="00565175" w:rsidRPr="00BA5324" w:rsidRDefault="00565175">
            <w:pPr>
              <w:spacing w:before="120" w:line="240" w:lineRule="auto"/>
              <w:ind w:firstLine="0"/>
              <w:rPr>
                <w:rFonts w:eastAsia="Calibri"/>
                <w:spacing w:val="-2"/>
                <w:sz w:val="26"/>
                <w:szCs w:val="26"/>
              </w:rPr>
            </w:pPr>
            <w:r w:rsidRPr="00BA5324">
              <w:rPr>
                <w:rFonts w:eastAsia="Calibri"/>
                <w:spacing w:val="-2"/>
                <w:sz w:val="26"/>
                <w:szCs w:val="26"/>
              </w:rPr>
              <w:t xml:space="preserve">Tổ chức hoạt động truyền thông hướng dẫn các biện pháp phòng, chống ma túy; phòng chống lây nhiễm HIV/AIDS và các dịch bệnh nguy hiểm khác (Văn phòng Cơ quan Cảnh sát điều tra Bộ </w:t>
            </w:r>
            <w:r w:rsidRPr="00BA5324">
              <w:rPr>
                <w:rFonts w:eastAsia="Calibri"/>
                <w:spacing w:val="-2"/>
                <w:sz w:val="26"/>
                <w:szCs w:val="26"/>
              </w:rPr>
              <w:lastRenderedPageBreak/>
              <w:t>Công an)</w:t>
            </w:r>
          </w:p>
        </w:tc>
        <w:tc>
          <w:tcPr>
            <w:tcW w:w="2268" w:type="dxa"/>
            <w:tcBorders>
              <w:top w:val="single" w:sz="4" w:space="0" w:color="auto"/>
              <w:left w:val="single" w:sz="4" w:space="0" w:color="auto"/>
              <w:bottom w:val="single" w:sz="4" w:space="0" w:color="auto"/>
              <w:right w:val="single" w:sz="4" w:space="0" w:color="auto"/>
            </w:tcBorders>
          </w:tcPr>
          <w:p w:rsidR="00565175" w:rsidRPr="00BA5324" w:rsidRDefault="00565175">
            <w:pPr>
              <w:spacing w:before="120" w:line="240" w:lineRule="auto"/>
              <w:ind w:firstLine="0"/>
              <w:jc w:val="center"/>
              <w:rPr>
                <w:sz w:val="26"/>
                <w:szCs w:val="26"/>
              </w:rPr>
            </w:pPr>
            <w:r w:rsidRPr="00BA5324">
              <w:rPr>
                <w:sz w:val="26"/>
                <w:szCs w:val="26"/>
              </w:rPr>
              <w:lastRenderedPageBreak/>
              <w:t>2019-2022, tổ chức 04 cuộc</w:t>
            </w:r>
          </w:p>
        </w:tc>
      </w:tr>
      <w:tr w:rsidR="00565175" w:rsidRPr="00BA5324" w:rsidTr="00565175">
        <w:tc>
          <w:tcPr>
            <w:tcW w:w="852" w:type="dxa"/>
            <w:tcBorders>
              <w:top w:val="single" w:sz="4" w:space="0" w:color="auto"/>
              <w:left w:val="single" w:sz="4" w:space="0" w:color="auto"/>
              <w:bottom w:val="single" w:sz="4" w:space="0" w:color="auto"/>
              <w:right w:val="single" w:sz="4" w:space="0" w:color="auto"/>
            </w:tcBorders>
            <w:vAlign w:val="center"/>
          </w:tcPr>
          <w:p w:rsidR="00565175" w:rsidRPr="00BA5324" w:rsidRDefault="00565175" w:rsidP="00345125">
            <w:pPr>
              <w:numPr>
                <w:ilvl w:val="0"/>
                <w:numId w:val="24"/>
              </w:numPr>
              <w:spacing w:before="120" w:line="240" w:lineRule="auto"/>
              <w:jc w:val="center"/>
              <w:rPr>
                <w:rFonts w:eastAsia="Calibri"/>
                <w:spacing w:val="-2"/>
                <w:sz w:val="26"/>
                <w:szCs w:val="26"/>
              </w:rPr>
            </w:pPr>
          </w:p>
        </w:tc>
        <w:tc>
          <w:tcPr>
            <w:tcW w:w="1559" w:type="dxa"/>
            <w:vMerge/>
            <w:shd w:val="clear" w:color="auto" w:fill="auto"/>
            <w:vAlign w:val="center"/>
          </w:tcPr>
          <w:p w:rsidR="00565175" w:rsidRPr="00BA5324" w:rsidRDefault="00565175">
            <w:pPr>
              <w:spacing w:before="120" w:line="240" w:lineRule="auto"/>
              <w:ind w:firstLine="0"/>
              <w:jc w:val="center"/>
              <w:rPr>
                <w:rFonts w:eastAsia="Calibri"/>
                <w:spacing w:val="-2"/>
                <w:sz w:val="26"/>
                <w:szCs w:val="26"/>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rsidR="00565175" w:rsidRPr="00BA5324" w:rsidRDefault="00565175">
            <w:pPr>
              <w:spacing w:before="120" w:line="240" w:lineRule="auto"/>
              <w:ind w:firstLine="0"/>
              <w:rPr>
                <w:rFonts w:eastAsia="Calibri"/>
                <w:spacing w:val="-2"/>
                <w:sz w:val="26"/>
                <w:szCs w:val="26"/>
              </w:rPr>
            </w:pPr>
            <w:r w:rsidRPr="00BA5324">
              <w:rPr>
                <w:rFonts w:eastAsia="Calibri"/>
                <w:spacing w:val="-2"/>
                <w:sz w:val="26"/>
                <w:szCs w:val="26"/>
              </w:rPr>
              <w:t>Hướng dẫn cho người bị tạm giữ, người bị tạm giam thực hiện quyền thăm gặp thân nhân, thực hiện quyền bào chữa, được trợ giúp pháp lý, tiếp xúc lãnh sự, các quyền khác của người bị tạm giữ, người bị tạm giam (Văn phòng Cơ quan Cảnh sát điều tra Bộ Công an)</w:t>
            </w:r>
          </w:p>
        </w:tc>
        <w:tc>
          <w:tcPr>
            <w:tcW w:w="2268" w:type="dxa"/>
            <w:tcBorders>
              <w:top w:val="single" w:sz="4" w:space="0" w:color="auto"/>
              <w:left w:val="single" w:sz="4" w:space="0" w:color="auto"/>
              <w:bottom w:val="single" w:sz="4" w:space="0" w:color="auto"/>
              <w:right w:val="single" w:sz="4" w:space="0" w:color="auto"/>
            </w:tcBorders>
          </w:tcPr>
          <w:p w:rsidR="00565175" w:rsidRPr="00BA5324" w:rsidRDefault="00565175">
            <w:pPr>
              <w:spacing w:before="120" w:line="240" w:lineRule="auto"/>
              <w:ind w:firstLine="0"/>
              <w:jc w:val="center"/>
              <w:rPr>
                <w:sz w:val="26"/>
                <w:szCs w:val="26"/>
              </w:rPr>
            </w:pPr>
            <w:r w:rsidRPr="00BA5324">
              <w:rPr>
                <w:sz w:val="26"/>
                <w:szCs w:val="26"/>
              </w:rPr>
              <w:t>2019-2022, tổ chức 04 cuộc</w:t>
            </w:r>
          </w:p>
        </w:tc>
      </w:tr>
      <w:tr w:rsidR="00565175" w:rsidRPr="00BA5324" w:rsidTr="00565175">
        <w:tc>
          <w:tcPr>
            <w:tcW w:w="852" w:type="dxa"/>
            <w:tcBorders>
              <w:top w:val="single" w:sz="4" w:space="0" w:color="auto"/>
              <w:left w:val="single" w:sz="4" w:space="0" w:color="auto"/>
              <w:bottom w:val="single" w:sz="4" w:space="0" w:color="auto"/>
              <w:right w:val="single" w:sz="4" w:space="0" w:color="auto"/>
            </w:tcBorders>
            <w:vAlign w:val="center"/>
          </w:tcPr>
          <w:p w:rsidR="00565175" w:rsidRPr="00BA5324" w:rsidRDefault="00565175" w:rsidP="00345125">
            <w:pPr>
              <w:numPr>
                <w:ilvl w:val="0"/>
                <w:numId w:val="24"/>
              </w:numPr>
              <w:spacing w:before="120" w:line="240" w:lineRule="auto"/>
              <w:jc w:val="center"/>
              <w:rPr>
                <w:rFonts w:eastAsia="Calibri"/>
                <w:spacing w:val="-2"/>
                <w:sz w:val="26"/>
                <w:szCs w:val="26"/>
              </w:rPr>
            </w:pPr>
          </w:p>
        </w:tc>
        <w:tc>
          <w:tcPr>
            <w:tcW w:w="1559" w:type="dxa"/>
            <w:vMerge/>
            <w:shd w:val="clear" w:color="auto" w:fill="auto"/>
            <w:vAlign w:val="center"/>
          </w:tcPr>
          <w:p w:rsidR="00565175" w:rsidRPr="00BA5324" w:rsidRDefault="00565175">
            <w:pPr>
              <w:spacing w:before="120" w:line="240" w:lineRule="auto"/>
              <w:ind w:firstLine="0"/>
              <w:jc w:val="center"/>
              <w:rPr>
                <w:rFonts w:eastAsia="Calibri"/>
                <w:spacing w:val="-2"/>
                <w:sz w:val="26"/>
                <w:szCs w:val="26"/>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rsidR="00565175" w:rsidRPr="00BA5324" w:rsidRDefault="00565175">
            <w:pPr>
              <w:spacing w:before="120" w:line="240" w:lineRule="auto"/>
              <w:ind w:firstLine="0"/>
              <w:rPr>
                <w:rFonts w:eastAsia="Calibri"/>
                <w:spacing w:val="-2"/>
                <w:sz w:val="26"/>
                <w:szCs w:val="26"/>
              </w:rPr>
            </w:pPr>
            <w:r w:rsidRPr="00BA5324">
              <w:rPr>
                <w:rFonts w:eastAsia="Calibri"/>
                <w:spacing w:val="-2"/>
                <w:sz w:val="26"/>
                <w:szCs w:val="26"/>
              </w:rPr>
              <w:t>Tổ chức hoạt động truyền thông tuyên truyền về việc phòng, chống dịch bệnh Covid 19 và chính sách của Nhà nước về việc tiêm phòng vắc xin Covid 19 cho người bị tạm giữ, người bị tạm giam, phạm nhân (Văn phòng Cơ quan Cảnh sát điều tra Bộ Công an)</w:t>
            </w:r>
          </w:p>
        </w:tc>
        <w:tc>
          <w:tcPr>
            <w:tcW w:w="2268" w:type="dxa"/>
            <w:tcBorders>
              <w:top w:val="single" w:sz="4" w:space="0" w:color="auto"/>
              <w:left w:val="single" w:sz="4" w:space="0" w:color="auto"/>
              <w:bottom w:val="single" w:sz="4" w:space="0" w:color="auto"/>
              <w:right w:val="single" w:sz="4" w:space="0" w:color="auto"/>
            </w:tcBorders>
          </w:tcPr>
          <w:p w:rsidR="00565175" w:rsidRPr="00BA5324" w:rsidRDefault="00565175">
            <w:pPr>
              <w:spacing w:before="120" w:line="240" w:lineRule="auto"/>
              <w:ind w:firstLine="0"/>
              <w:jc w:val="center"/>
              <w:rPr>
                <w:sz w:val="26"/>
                <w:szCs w:val="26"/>
              </w:rPr>
            </w:pPr>
            <w:r w:rsidRPr="00BA5324">
              <w:rPr>
                <w:sz w:val="26"/>
                <w:szCs w:val="26"/>
              </w:rPr>
              <w:t>2019-2022, tổ chức 03 cuộc</w:t>
            </w:r>
          </w:p>
        </w:tc>
      </w:tr>
      <w:tr w:rsidR="00565175" w:rsidRPr="00BA5324" w:rsidTr="00565175">
        <w:tc>
          <w:tcPr>
            <w:tcW w:w="852" w:type="dxa"/>
            <w:tcBorders>
              <w:top w:val="single" w:sz="4" w:space="0" w:color="auto"/>
              <w:left w:val="single" w:sz="4" w:space="0" w:color="auto"/>
              <w:bottom w:val="single" w:sz="4" w:space="0" w:color="auto"/>
              <w:right w:val="single" w:sz="4" w:space="0" w:color="auto"/>
            </w:tcBorders>
            <w:vAlign w:val="center"/>
          </w:tcPr>
          <w:p w:rsidR="00565175" w:rsidRPr="00BA5324" w:rsidRDefault="00565175" w:rsidP="00345125">
            <w:pPr>
              <w:numPr>
                <w:ilvl w:val="0"/>
                <w:numId w:val="24"/>
              </w:numPr>
              <w:spacing w:before="120" w:line="240" w:lineRule="auto"/>
              <w:jc w:val="center"/>
              <w:rPr>
                <w:rFonts w:eastAsia="Calibri"/>
                <w:spacing w:val="-2"/>
                <w:sz w:val="26"/>
                <w:szCs w:val="26"/>
              </w:rPr>
            </w:pPr>
          </w:p>
        </w:tc>
        <w:tc>
          <w:tcPr>
            <w:tcW w:w="1559" w:type="dxa"/>
            <w:vMerge/>
            <w:shd w:val="clear" w:color="auto" w:fill="auto"/>
            <w:vAlign w:val="center"/>
          </w:tcPr>
          <w:p w:rsidR="00565175" w:rsidRPr="00BA5324" w:rsidRDefault="00565175">
            <w:pPr>
              <w:spacing w:before="120" w:line="240" w:lineRule="auto"/>
              <w:ind w:firstLine="0"/>
              <w:jc w:val="center"/>
              <w:rPr>
                <w:rFonts w:eastAsia="Calibri"/>
                <w:spacing w:val="-2"/>
                <w:sz w:val="26"/>
                <w:szCs w:val="26"/>
              </w:rPr>
            </w:pP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rsidR="00565175" w:rsidRPr="00BA5324" w:rsidRDefault="00565175">
            <w:pPr>
              <w:spacing w:before="120" w:line="240" w:lineRule="auto"/>
              <w:ind w:firstLine="0"/>
              <w:rPr>
                <w:rFonts w:eastAsia="Calibri"/>
                <w:spacing w:val="-2"/>
                <w:sz w:val="26"/>
                <w:szCs w:val="26"/>
              </w:rPr>
            </w:pPr>
            <w:r w:rsidRPr="00BA5324">
              <w:rPr>
                <w:rFonts w:eastAsia="Calibri"/>
                <w:spacing w:val="-2"/>
                <w:sz w:val="26"/>
                <w:szCs w:val="26"/>
              </w:rPr>
              <w:t>Tổ chức tuyên truyền về Đại hội đại biểu toàn quốc lần thứ XIII của Đảng; tuyên truyền về quyền và nghĩa vụ của người bị tạm giữ, người bị tạm giam về việc bầu cử đại biểu Quốc hội và bầu cử hội đồng nhân dân các cấp (Văn phòng Cơ quan Cảnh sát điều tra Bộ Công an)</w:t>
            </w:r>
          </w:p>
        </w:tc>
        <w:tc>
          <w:tcPr>
            <w:tcW w:w="2268" w:type="dxa"/>
            <w:tcBorders>
              <w:top w:val="single" w:sz="4" w:space="0" w:color="auto"/>
              <w:left w:val="single" w:sz="4" w:space="0" w:color="auto"/>
              <w:bottom w:val="single" w:sz="4" w:space="0" w:color="auto"/>
              <w:right w:val="single" w:sz="4" w:space="0" w:color="auto"/>
            </w:tcBorders>
          </w:tcPr>
          <w:p w:rsidR="00565175" w:rsidRPr="00BA5324" w:rsidRDefault="00565175">
            <w:pPr>
              <w:spacing w:before="120" w:line="240" w:lineRule="auto"/>
              <w:ind w:firstLine="0"/>
              <w:jc w:val="center"/>
              <w:rPr>
                <w:sz w:val="26"/>
                <w:szCs w:val="26"/>
              </w:rPr>
            </w:pPr>
            <w:r w:rsidRPr="00BA5324">
              <w:rPr>
                <w:sz w:val="26"/>
                <w:szCs w:val="26"/>
              </w:rPr>
              <w:t>2018, tổ chức 01 cuộc</w:t>
            </w:r>
          </w:p>
        </w:tc>
      </w:tr>
    </w:tbl>
    <w:p w:rsidR="000D427E" w:rsidRPr="00BA5324" w:rsidRDefault="000D427E" w:rsidP="000B4717">
      <w:pPr>
        <w:spacing w:before="120" w:line="240" w:lineRule="auto"/>
        <w:ind w:firstLine="0"/>
        <w:rPr>
          <w:b/>
          <w:sz w:val="26"/>
          <w:szCs w:val="26"/>
        </w:rPr>
      </w:pPr>
    </w:p>
    <w:p w:rsidR="00565175" w:rsidRPr="00BA5324" w:rsidRDefault="00565175" w:rsidP="000B4717">
      <w:pPr>
        <w:spacing w:before="120" w:line="240" w:lineRule="auto"/>
        <w:ind w:firstLine="0"/>
        <w:rPr>
          <w:b/>
          <w:sz w:val="26"/>
          <w:szCs w:val="26"/>
        </w:rPr>
      </w:pPr>
    </w:p>
    <w:p w:rsidR="00565175" w:rsidRPr="00BA5324" w:rsidRDefault="00565175" w:rsidP="000B4717">
      <w:pPr>
        <w:spacing w:before="120" w:line="240" w:lineRule="auto"/>
        <w:ind w:firstLine="0"/>
        <w:rPr>
          <w:b/>
          <w:sz w:val="26"/>
          <w:szCs w:val="26"/>
        </w:rPr>
      </w:pPr>
    </w:p>
    <w:p w:rsidR="00565175" w:rsidRPr="00BA5324" w:rsidRDefault="00565175" w:rsidP="000B4717">
      <w:pPr>
        <w:spacing w:before="120" w:line="240" w:lineRule="auto"/>
        <w:ind w:firstLine="0"/>
        <w:rPr>
          <w:b/>
          <w:sz w:val="26"/>
          <w:szCs w:val="26"/>
        </w:rPr>
      </w:pPr>
    </w:p>
    <w:p w:rsidR="00565175" w:rsidRPr="00BA5324" w:rsidRDefault="00565175" w:rsidP="000B4717">
      <w:pPr>
        <w:spacing w:before="120" w:line="240" w:lineRule="auto"/>
        <w:ind w:firstLine="0"/>
        <w:rPr>
          <w:b/>
          <w:sz w:val="26"/>
          <w:szCs w:val="26"/>
        </w:rPr>
      </w:pPr>
    </w:p>
    <w:p w:rsidR="00565175" w:rsidRPr="00BA5324" w:rsidRDefault="00565175" w:rsidP="000B4717">
      <w:pPr>
        <w:spacing w:before="120" w:line="240" w:lineRule="auto"/>
        <w:ind w:firstLine="0"/>
        <w:rPr>
          <w:b/>
          <w:sz w:val="26"/>
          <w:szCs w:val="26"/>
        </w:rPr>
      </w:pPr>
    </w:p>
    <w:p w:rsidR="00565175" w:rsidRPr="00BA5324" w:rsidRDefault="00565175" w:rsidP="000B4717">
      <w:pPr>
        <w:spacing w:before="120" w:line="240" w:lineRule="auto"/>
        <w:ind w:firstLine="0"/>
        <w:rPr>
          <w:b/>
          <w:sz w:val="26"/>
          <w:szCs w:val="26"/>
        </w:rPr>
      </w:pPr>
    </w:p>
    <w:p w:rsidR="00565175" w:rsidRPr="00BA5324" w:rsidRDefault="00565175" w:rsidP="000B4717">
      <w:pPr>
        <w:spacing w:before="120" w:line="240" w:lineRule="auto"/>
        <w:ind w:firstLine="0"/>
        <w:rPr>
          <w:b/>
          <w:sz w:val="26"/>
          <w:szCs w:val="26"/>
        </w:rPr>
      </w:pPr>
    </w:p>
    <w:p w:rsidR="00565175" w:rsidRPr="00BA5324" w:rsidRDefault="00565175" w:rsidP="000B4717">
      <w:pPr>
        <w:spacing w:before="120" w:line="240" w:lineRule="auto"/>
        <w:ind w:firstLine="0"/>
        <w:rPr>
          <w:b/>
          <w:sz w:val="26"/>
          <w:szCs w:val="26"/>
        </w:rPr>
      </w:pPr>
    </w:p>
    <w:p w:rsidR="00972530" w:rsidRPr="00BA5324" w:rsidRDefault="00972530" w:rsidP="000B4717">
      <w:pPr>
        <w:spacing w:before="120" w:line="240" w:lineRule="auto"/>
        <w:ind w:firstLine="0"/>
        <w:rPr>
          <w:b/>
          <w:sz w:val="26"/>
          <w:szCs w:val="26"/>
        </w:rPr>
      </w:pPr>
    </w:p>
    <w:p w:rsidR="003620BC" w:rsidRPr="00BA5324" w:rsidRDefault="003620BC" w:rsidP="00B77D15">
      <w:pPr>
        <w:ind w:firstLine="0"/>
        <w:rPr>
          <w:b/>
          <w:sz w:val="26"/>
          <w:szCs w:val="26"/>
        </w:rPr>
      </w:pPr>
    </w:p>
    <w:p w:rsidR="0088743A" w:rsidRPr="00BA5324" w:rsidRDefault="0088743A" w:rsidP="000B4717">
      <w:pPr>
        <w:spacing w:before="120" w:line="240" w:lineRule="auto"/>
        <w:ind w:firstLine="0"/>
        <w:rPr>
          <w:b/>
          <w:sz w:val="26"/>
          <w:szCs w:val="26"/>
        </w:rPr>
      </w:pPr>
    </w:p>
    <w:p w:rsidR="00E1728E" w:rsidRPr="00BA5324" w:rsidRDefault="00E1728E" w:rsidP="00B77D15">
      <w:pPr>
        <w:ind w:firstLine="0"/>
        <w:rPr>
          <w:b/>
          <w:sz w:val="26"/>
          <w:szCs w:val="26"/>
        </w:rPr>
      </w:pPr>
    </w:p>
    <w:p w:rsidR="00B204CC" w:rsidRPr="00BA5324" w:rsidRDefault="00186B4C" w:rsidP="000B4717">
      <w:pPr>
        <w:spacing w:before="120" w:line="240" w:lineRule="auto"/>
        <w:ind w:firstLine="0"/>
        <w:jc w:val="center"/>
        <w:rPr>
          <w:b/>
          <w:sz w:val="26"/>
          <w:szCs w:val="26"/>
        </w:rPr>
      </w:pPr>
      <w:r w:rsidRPr="00BA5324">
        <w:rPr>
          <w:b/>
          <w:sz w:val="26"/>
          <w:szCs w:val="26"/>
        </w:rPr>
        <w:lastRenderedPageBreak/>
        <w:t xml:space="preserve">PHỤ LỤC </w:t>
      </w:r>
      <w:r w:rsidR="00B204CC" w:rsidRPr="00BA5324">
        <w:rPr>
          <w:b/>
          <w:sz w:val="26"/>
          <w:szCs w:val="26"/>
        </w:rPr>
        <w:t xml:space="preserve">11 </w:t>
      </w:r>
    </w:p>
    <w:p w:rsidR="00186B4C" w:rsidRPr="00BA5324" w:rsidRDefault="00B204CC" w:rsidP="000B4717">
      <w:pPr>
        <w:spacing w:before="120" w:line="240" w:lineRule="auto"/>
        <w:ind w:firstLine="0"/>
        <w:jc w:val="center"/>
        <w:rPr>
          <w:b/>
          <w:sz w:val="26"/>
          <w:szCs w:val="26"/>
        </w:rPr>
      </w:pPr>
      <w:r w:rsidRPr="00BA5324">
        <w:rPr>
          <w:b/>
          <w:sz w:val="26"/>
          <w:szCs w:val="26"/>
        </w:rPr>
        <w:t xml:space="preserve">VỀ </w:t>
      </w:r>
      <w:r w:rsidR="00186B4C" w:rsidRPr="00BA5324">
        <w:rPr>
          <w:b/>
          <w:sz w:val="26"/>
          <w:szCs w:val="26"/>
        </w:rPr>
        <w:t>THỰC HIỆN ĐIỀU 11 (NGUYÊN TẮC, CHỈ THỊ, PHƯƠNG PHÁP VÀ THÔNG LỆ LIÊN QUAN ĐẾN CÔNG TÁC TẠM GIỮ, TẠM GIAM, THI HÀNH ÁN HÌNH SỰ)</w:t>
      </w:r>
    </w:p>
    <w:p w:rsidR="006C13BE" w:rsidRPr="00BA5324" w:rsidRDefault="006C13BE" w:rsidP="000B4717">
      <w:pPr>
        <w:widowControl w:val="0"/>
        <w:shd w:val="clear" w:color="auto" w:fill="FFFFFF"/>
        <w:spacing w:before="120" w:line="240" w:lineRule="auto"/>
        <w:ind w:firstLine="0"/>
        <w:rPr>
          <w:sz w:val="26"/>
          <w:szCs w:val="26"/>
        </w:rPr>
      </w:pPr>
    </w:p>
    <w:p w:rsidR="00B03C4B" w:rsidRPr="00BA5324" w:rsidRDefault="005D243E" w:rsidP="000B4717">
      <w:pPr>
        <w:spacing w:before="120" w:line="240" w:lineRule="auto"/>
        <w:ind w:firstLine="0"/>
        <w:rPr>
          <w:b/>
          <w:sz w:val="26"/>
          <w:szCs w:val="26"/>
        </w:rPr>
      </w:pPr>
      <w:r w:rsidRPr="00BA5324">
        <w:rPr>
          <w:b/>
          <w:sz w:val="26"/>
          <w:szCs w:val="26"/>
        </w:rPr>
        <w:t>Phụ lụ</w:t>
      </w:r>
      <w:r w:rsidR="004955E3" w:rsidRPr="00BA5324">
        <w:rPr>
          <w:b/>
          <w:sz w:val="26"/>
          <w:szCs w:val="26"/>
        </w:rPr>
        <w:t>c 11.1</w:t>
      </w:r>
      <w:r w:rsidRPr="00BA5324">
        <w:rPr>
          <w:b/>
          <w:sz w:val="26"/>
          <w:szCs w:val="26"/>
        </w:rPr>
        <w:t xml:space="preserve">. Cập nhật số liệu </w:t>
      </w:r>
      <w:r w:rsidRPr="00BA5324">
        <w:rPr>
          <w:b/>
          <w:sz w:val="26"/>
          <w:szCs w:val="26"/>
          <w:lang w:val="pt-BR"/>
        </w:rPr>
        <w:t xml:space="preserve">khám, điều trị y tế cho phạm nhân (giai đoạn </w:t>
      </w:r>
      <w:r w:rsidR="009F7DA2" w:rsidRPr="00BA5324">
        <w:rPr>
          <w:b/>
          <w:sz w:val="26"/>
          <w:szCs w:val="26"/>
          <w:lang w:val="pt-BR"/>
        </w:rPr>
        <w:t>01/11/2018</w:t>
      </w:r>
      <w:r w:rsidRPr="00BA5324">
        <w:rPr>
          <w:b/>
          <w:sz w:val="26"/>
          <w:szCs w:val="26"/>
          <w:lang w:val="pt-BR"/>
        </w:rPr>
        <w:t xml:space="preserve"> – </w:t>
      </w:r>
      <w:r w:rsidR="00876328" w:rsidRPr="00BA5324">
        <w:rPr>
          <w:b/>
          <w:sz w:val="26"/>
          <w:szCs w:val="26"/>
          <w:lang w:val="pt-BR"/>
        </w:rPr>
        <w:t>31</w:t>
      </w:r>
      <w:r w:rsidR="009F7DA2" w:rsidRPr="00BA5324">
        <w:rPr>
          <w:b/>
          <w:sz w:val="26"/>
          <w:szCs w:val="26"/>
          <w:lang w:val="pt-BR"/>
        </w:rPr>
        <w:t>/</w:t>
      </w:r>
      <w:r w:rsidR="00876328" w:rsidRPr="00BA5324">
        <w:rPr>
          <w:b/>
          <w:sz w:val="26"/>
          <w:szCs w:val="26"/>
          <w:lang w:val="pt-BR"/>
        </w:rPr>
        <w:t>12</w:t>
      </w:r>
      <w:r w:rsidR="009F7DA2" w:rsidRPr="00BA5324">
        <w:rPr>
          <w:b/>
          <w:sz w:val="26"/>
          <w:szCs w:val="26"/>
          <w:lang w:val="pt-BR"/>
        </w:rPr>
        <w:t>/2022</w:t>
      </w:r>
      <w:r w:rsidRPr="00BA5324">
        <w:rPr>
          <w:b/>
          <w:sz w:val="26"/>
          <w:szCs w:val="26"/>
          <w:lang w:val="pt-BR"/>
        </w:rPr>
        <w:t>)</w:t>
      </w:r>
    </w:p>
    <w:tbl>
      <w:tblPr>
        <w:tblStyle w:val="TableGrid"/>
        <w:tblW w:w="0" w:type="auto"/>
        <w:tblLook w:val="04A0" w:firstRow="1" w:lastRow="0" w:firstColumn="1" w:lastColumn="0" w:noHBand="0" w:noVBand="1"/>
      </w:tblPr>
      <w:tblGrid>
        <w:gridCol w:w="817"/>
        <w:gridCol w:w="4017"/>
        <w:gridCol w:w="2417"/>
        <w:gridCol w:w="2417"/>
        <w:gridCol w:w="2418"/>
        <w:gridCol w:w="2418"/>
      </w:tblGrid>
      <w:tr w:rsidR="005D243E" w:rsidRPr="00BA5324" w:rsidTr="005D243E">
        <w:tc>
          <w:tcPr>
            <w:tcW w:w="817" w:type="dxa"/>
            <w:vMerge w:val="restart"/>
            <w:vAlign w:val="center"/>
          </w:tcPr>
          <w:p w:rsidR="005D243E" w:rsidRPr="00BA5324" w:rsidRDefault="005D243E" w:rsidP="000B4717">
            <w:pPr>
              <w:spacing w:before="120" w:after="120"/>
              <w:ind w:firstLine="0"/>
              <w:jc w:val="center"/>
              <w:rPr>
                <w:b/>
                <w:sz w:val="26"/>
                <w:szCs w:val="26"/>
              </w:rPr>
            </w:pPr>
            <w:r w:rsidRPr="00BA5324">
              <w:rPr>
                <w:b/>
                <w:sz w:val="26"/>
                <w:szCs w:val="26"/>
                <w:lang w:val="pt-BR"/>
              </w:rPr>
              <w:t>Stt</w:t>
            </w:r>
          </w:p>
        </w:tc>
        <w:tc>
          <w:tcPr>
            <w:tcW w:w="4017" w:type="dxa"/>
            <w:vMerge w:val="restart"/>
            <w:vAlign w:val="center"/>
          </w:tcPr>
          <w:p w:rsidR="005D243E" w:rsidRPr="00BA5324" w:rsidRDefault="005D243E" w:rsidP="000B4717">
            <w:pPr>
              <w:spacing w:before="120" w:after="120"/>
              <w:ind w:firstLine="0"/>
              <w:jc w:val="center"/>
              <w:rPr>
                <w:b/>
                <w:sz w:val="26"/>
                <w:szCs w:val="26"/>
              </w:rPr>
            </w:pPr>
            <w:r w:rsidRPr="00BA5324">
              <w:rPr>
                <w:b/>
                <w:sz w:val="26"/>
                <w:szCs w:val="26"/>
                <w:lang w:val="pt-BR"/>
              </w:rPr>
              <w:t>Nội dung</w:t>
            </w:r>
          </w:p>
        </w:tc>
        <w:tc>
          <w:tcPr>
            <w:tcW w:w="9670" w:type="dxa"/>
            <w:gridSpan w:val="4"/>
            <w:vAlign w:val="center"/>
          </w:tcPr>
          <w:p w:rsidR="005D243E" w:rsidRPr="00BA5324" w:rsidRDefault="005D243E" w:rsidP="000B4717">
            <w:pPr>
              <w:spacing w:before="120" w:after="120"/>
              <w:ind w:firstLine="0"/>
              <w:jc w:val="center"/>
              <w:rPr>
                <w:b/>
                <w:sz w:val="26"/>
                <w:szCs w:val="26"/>
              </w:rPr>
            </w:pPr>
            <w:r w:rsidRPr="00BA5324">
              <w:rPr>
                <w:b/>
                <w:sz w:val="26"/>
                <w:szCs w:val="26"/>
              </w:rPr>
              <w:t>Năm</w:t>
            </w:r>
            <w:r w:rsidR="00876328" w:rsidRPr="00BA5324">
              <w:rPr>
                <w:b/>
                <w:sz w:val="26"/>
                <w:szCs w:val="26"/>
              </w:rPr>
              <w:t xml:space="preserve"> (đơn vị tính: lượt)</w:t>
            </w:r>
          </w:p>
        </w:tc>
      </w:tr>
      <w:tr w:rsidR="005D243E" w:rsidRPr="00BA5324" w:rsidTr="005D243E">
        <w:tc>
          <w:tcPr>
            <w:tcW w:w="817" w:type="dxa"/>
            <w:vMerge/>
          </w:tcPr>
          <w:p w:rsidR="005D243E" w:rsidRPr="00BA5324" w:rsidRDefault="005D243E" w:rsidP="000B4717">
            <w:pPr>
              <w:spacing w:before="120" w:after="120"/>
              <w:ind w:firstLine="0"/>
              <w:rPr>
                <w:b/>
                <w:sz w:val="26"/>
                <w:szCs w:val="26"/>
              </w:rPr>
            </w:pPr>
          </w:p>
        </w:tc>
        <w:tc>
          <w:tcPr>
            <w:tcW w:w="4017" w:type="dxa"/>
            <w:vMerge/>
          </w:tcPr>
          <w:p w:rsidR="005D243E" w:rsidRPr="00BA5324" w:rsidRDefault="005D243E" w:rsidP="000B4717">
            <w:pPr>
              <w:spacing w:before="120" w:after="120"/>
              <w:ind w:firstLine="0"/>
              <w:rPr>
                <w:b/>
                <w:sz w:val="26"/>
                <w:szCs w:val="26"/>
              </w:rPr>
            </w:pPr>
          </w:p>
        </w:tc>
        <w:tc>
          <w:tcPr>
            <w:tcW w:w="2417" w:type="dxa"/>
          </w:tcPr>
          <w:p w:rsidR="005D243E" w:rsidRPr="00BA5324" w:rsidRDefault="005D243E" w:rsidP="000B4717">
            <w:pPr>
              <w:spacing w:before="120" w:after="120"/>
              <w:ind w:firstLine="0"/>
              <w:jc w:val="center"/>
              <w:rPr>
                <w:b/>
                <w:sz w:val="26"/>
                <w:szCs w:val="26"/>
              </w:rPr>
            </w:pPr>
            <w:r w:rsidRPr="00BA5324">
              <w:rPr>
                <w:b/>
                <w:sz w:val="26"/>
                <w:szCs w:val="26"/>
                <w:lang w:val="pt-BR"/>
              </w:rPr>
              <w:t>2019</w:t>
            </w:r>
          </w:p>
        </w:tc>
        <w:tc>
          <w:tcPr>
            <w:tcW w:w="2417" w:type="dxa"/>
          </w:tcPr>
          <w:p w:rsidR="005D243E" w:rsidRPr="00BA5324" w:rsidRDefault="005D243E" w:rsidP="000B4717">
            <w:pPr>
              <w:spacing w:before="120" w:after="120"/>
              <w:ind w:firstLine="0"/>
              <w:jc w:val="center"/>
              <w:rPr>
                <w:b/>
                <w:sz w:val="26"/>
                <w:szCs w:val="26"/>
              </w:rPr>
            </w:pPr>
            <w:r w:rsidRPr="00BA5324">
              <w:rPr>
                <w:b/>
                <w:sz w:val="26"/>
                <w:szCs w:val="26"/>
                <w:lang w:val="pt-BR"/>
              </w:rPr>
              <w:t>2020</w:t>
            </w:r>
          </w:p>
        </w:tc>
        <w:tc>
          <w:tcPr>
            <w:tcW w:w="2418" w:type="dxa"/>
          </w:tcPr>
          <w:p w:rsidR="005D243E" w:rsidRPr="00BA5324" w:rsidRDefault="005D243E" w:rsidP="000B4717">
            <w:pPr>
              <w:spacing w:before="120" w:after="120"/>
              <w:ind w:firstLine="0"/>
              <w:jc w:val="center"/>
              <w:rPr>
                <w:b/>
                <w:sz w:val="26"/>
                <w:szCs w:val="26"/>
              </w:rPr>
            </w:pPr>
            <w:r w:rsidRPr="00BA5324">
              <w:rPr>
                <w:b/>
                <w:sz w:val="26"/>
                <w:szCs w:val="26"/>
                <w:lang w:val="pt-BR"/>
              </w:rPr>
              <w:t>2021</w:t>
            </w:r>
          </w:p>
        </w:tc>
        <w:tc>
          <w:tcPr>
            <w:tcW w:w="2418" w:type="dxa"/>
          </w:tcPr>
          <w:p w:rsidR="005D243E" w:rsidRPr="00BA5324" w:rsidRDefault="005D243E" w:rsidP="000B4717">
            <w:pPr>
              <w:spacing w:before="120" w:after="120"/>
              <w:ind w:firstLine="0"/>
              <w:jc w:val="center"/>
              <w:rPr>
                <w:b/>
                <w:sz w:val="26"/>
                <w:szCs w:val="26"/>
              </w:rPr>
            </w:pPr>
            <w:r w:rsidRPr="00BA5324">
              <w:rPr>
                <w:b/>
                <w:sz w:val="26"/>
                <w:szCs w:val="26"/>
                <w:lang w:val="pt-BR"/>
              </w:rPr>
              <w:t>2022</w:t>
            </w:r>
          </w:p>
        </w:tc>
      </w:tr>
      <w:tr w:rsidR="005D243E" w:rsidRPr="00BA5324" w:rsidTr="005D243E">
        <w:tc>
          <w:tcPr>
            <w:tcW w:w="817" w:type="dxa"/>
            <w:vAlign w:val="center"/>
          </w:tcPr>
          <w:p w:rsidR="005D243E" w:rsidRPr="00BA5324" w:rsidRDefault="005D243E" w:rsidP="000B4717">
            <w:pPr>
              <w:numPr>
                <w:ilvl w:val="0"/>
                <w:numId w:val="18"/>
              </w:numPr>
              <w:spacing w:before="120" w:after="120"/>
              <w:jc w:val="center"/>
              <w:rPr>
                <w:sz w:val="26"/>
                <w:szCs w:val="26"/>
              </w:rPr>
            </w:pPr>
          </w:p>
        </w:tc>
        <w:tc>
          <w:tcPr>
            <w:tcW w:w="4017" w:type="dxa"/>
          </w:tcPr>
          <w:p w:rsidR="005D243E" w:rsidRPr="00BA5324" w:rsidRDefault="005D243E" w:rsidP="006B4130">
            <w:pPr>
              <w:spacing w:before="120" w:after="120"/>
              <w:ind w:firstLine="0"/>
              <w:rPr>
                <w:b/>
                <w:sz w:val="26"/>
                <w:szCs w:val="26"/>
              </w:rPr>
            </w:pPr>
            <w:r w:rsidRPr="00BA5324">
              <w:rPr>
                <w:sz w:val="26"/>
                <w:szCs w:val="26"/>
                <w:lang w:val="pt-BR"/>
              </w:rPr>
              <w:t xml:space="preserve">Tổng số lượt khám </w:t>
            </w:r>
            <w:r w:rsidR="006B4130" w:rsidRPr="00BA5324">
              <w:rPr>
                <w:sz w:val="26"/>
                <w:szCs w:val="26"/>
                <w:lang w:val="pt-BR"/>
              </w:rPr>
              <w:t xml:space="preserve">và phát thuốc </w:t>
            </w:r>
            <w:r w:rsidR="00876328" w:rsidRPr="00BA5324">
              <w:rPr>
                <w:sz w:val="26"/>
                <w:szCs w:val="26"/>
              </w:rPr>
              <w:t>thông thường</w:t>
            </w:r>
          </w:p>
        </w:tc>
        <w:tc>
          <w:tcPr>
            <w:tcW w:w="2417" w:type="dxa"/>
          </w:tcPr>
          <w:p w:rsidR="005D243E" w:rsidRPr="00BA5324" w:rsidRDefault="00876328" w:rsidP="006B4130">
            <w:pPr>
              <w:spacing w:before="120" w:after="120"/>
              <w:ind w:firstLine="0"/>
              <w:jc w:val="center"/>
              <w:rPr>
                <w:sz w:val="26"/>
                <w:szCs w:val="26"/>
              </w:rPr>
            </w:pPr>
            <w:r w:rsidRPr="00BA5324">
              <w:rPr>
                <w:sz w:val="26"/>
                <w:szCs w:val="26"/>
              </w:rPr>
              <w:t>4.766.511</w:t>
            </w:r>
          </w:p>
        </w:tc>
        <w:tc>
          <w:tcPr>
            <w:tcW w:w="2417" w:type="dxa"/>
          </w:tcPr>
          <w:p w:rsidR="005D243E" w:rsidRPr="00BA5324" w:rsidRDefault="00876328" w:rsidP="006B4130">
            <w:pPr>
              <w:spacing w:before="120" w:after="120"/>
              <w:ind w:firstLine="0"/>
              <w:jc w:val="center"/>
              <w:rPr>
                <w:sz w:val="26"/>
                <w:szCs w:val="26"/>
              </w:rPr>
            </w:pPr>
            <w:r w:rsidRPr="00BA5324">
              <w:rPr>
                <w:sz w:val="26"/>
                <w:szCs w:val="26"/>
              </w:rPr>
              <w:t>4.976.728</w:t>
            </w:r>
          </w:p>
        </w:tc>
        <w:tc>
          <w:tcPr>
            <w:tcW w:w="2418" w:type="dxa"/>
          </w:tcPr>
          <w:p w:rsidR="005D243E" w:rsidRPr="00BA5324" w:rsidRDefault="00876328" w:rsidP="006B4130">
            <w:pPr>
              <w:spacing w:before="120" w:after="120"/>
              <w:ind w:firstLine="0"/>
              <w:jc w:val="center"/>
              <w:rPr>
                <w:sz w:val="26"/>
                <w:szCs w:val="26"/>
              </w:rPr>
            </w:pPr>
            <w:r w:rsidRPr="00BA5324">
              <w:rPr>
                <w:sz w:val="26"/>
                <w:szCs w:val="26"/>
              </w:rPr>
              <w:t>4.976.787</w:t>
            </w:r>
          </w:p>
        </w:tc>
        <w:tc>
          <w:tcPr>
            <w:tcW w:w="2418" w:type="dxa"/>
          </w:tcPr>
          <w:p w:rsidR="005D243E" w:rsidRPr="00BA5324" w:rsidRDefault="00876328" w:rsidP="006B4130">
            <w:pPr>
              <w:spacing w:before="120" w:after="120"/>
              <w:ind w:firstLine="0"/>
              <w:jc w:val="center"/>
              <w:rPr>
                <w:sz w:val="26"/>
                <w:szCs w:val="26"/>
              </w:rPr>
            </w:pPr>
            <w:r w:rsidRPr="00BA5324">
              <w:rPr>
                <w:sz w:val="26"/>
                <w:szCs w:val="26"/>
              </w:rPr>
              <w:t>6.172.716</w:t>
            </w:r>
          </w:p>
        </w:tc>
      </w:tr>
      <w:tr w:rsidR="005D243E" w:rsidRPr="00BA5324" w:rsidTr="005D243E">
        <w:tc>
          <w:tcPr>
            <w:tcW w:w="817" w:type="dxa"/>
            <w:vAlign w:val="center"/>
          </w:tcPr>
          <w:p w:rsidR="005D243E" w:rsidRPr="00BA5324" w:rsidRDefault="005D243E" w:rsidP="000B4717">
            <w:pPr>
              <w:numPr>
                <w:ilvl w:val="0"/>
                <w:numId w:val="18"/>
              </w:numPr>
              <w:spacing w:before="120" w:after="120"/>
              <w:jc w:val="center"/>
              <w:rPr>
                <w:sz w:val="26"/>
                <w:szCs w:val="26"/>
              </w:rPr>
            </w:pPr>
          </w:p>
        </w:tc>
        <w:tc>
          <w:tcPr>
            <w:tcW w:w="4017" w:type="dxa"/>
          </w:tcPr>
          <w:p w:rsidR="005D243E" w:rsidRPr="00BA5324" w:rsidRDefault="005D243E" w:rsidP="006B4130">
            <w:pPr>
              <w:spacing w:before="120" w:after="120"/>
              <w:ind w:firstLine="0"/>
              <w:rPr>
                <w:b/>
                <w:sz w:val="26"/>
                <w:szCs w:val="26"/>
              </w:rPr>
            </w:pPr>
            <w:r w:rsidRPr="00BA5324">
              <w:rPr>
                <w:sz w:val="26"/>
                <w:szCs w:val="26"/>
                <w:lang w:val="pt-BR"/>
              </w:rPr>
              <w:t>Tổng số lượt điều trị tại bệnh xá</w:t>
            </w:r>
            <w:r w:rsidR="009B1008" w:rsidRPr="00BA5324">
              <w:rPr>
                <w:sz w:val="26"/>
                <w:szCs w:val="26"/>
                <w:lang w:val="pt-BR"/>
              </w:rPr>
              <w:t xml:space="preserve"> </w:t>
            </w:r>
          </w:p>
        </w:tc>
        <w:tc>
          <w:tcPr>
            <w:tcW w:w="2417" w:type="dxa"/>
          </w:tcPr>
          <w:p w:rsidR="005D243E" w:rsidRPr="00BA5324" w:rsidRDefault="00876328" w:rsidP="00CB6627">
            <w:pPr>
              <w:spacing w:before="120" w:after="120"/>
              <w:ind w:firstLine="0"/>
              <w:jc w:val="center"/>
              <w:rPr>
                <w:sz w:val="26"/>
                <w:szCs w:val="26"/>
              </w:rPr>
            </w:pPr>
            <w:r w:rsidRPr="00BA5324">
              <w:rPr>
                <w:sz w:val="26"/>
                <w:szCs w:val="26"/>
              </w:rPr>
              <w:t>12.816</w:t>
            </w:r>
          </w:p>
        </w:tc>
        <w:tc>
          <w:tcPr>
            <w:tcW w:w="2417" w:type="dxa"/>
          </w:tcPr>
          <w:p w:rsidR="005D243E" w:rsidRPr="00BA5324" w:rsidRDefault="00876328" w:rsidP="00CB6627">
            <w:pPr>
              <w:spacing w:before="120" w:after="120"/>
              <w:ind w:firstLine="0"/>
              <w:jc w:val="center"/>
              <w:rPr>
                <w:sz w:val="26"/>
                <w:szCs w:val="26"/>
              </w:rPr>
            </w:pPr>
            <w:r w:rsidRPr="00BA5324">
              <w:rPr>
                <w:sz w:val="26"/>
                <w:szCs w:val="26"/>
              </w:rPr>
              <w:t>75.709</w:t>
            </w:r>
          </w:p>
        </w:tc>
        <w:tc>
          <w:tcPr>
            <w:tcW w:w="2418" w:type="dxa"/>
          </w:tcPr>
          <w:p w:rsidR="005D243E" w:rsidRPr="00BA5324" w:rsidRDefault="00876328" w:rsidP="00CB6627">
            <w:pPr>
              <w:spacing w:before="120" w:after="120"/>
              <w:ind w:firstLine="0"/>
              <w:jc w:val="center"/>
              <w:rPr>
                <w:sz w:val="26"/>
                <w:szCs w:val="26"/>
              </w:rPr>
            </w:pPr>
            <w:r w:rsidRPr="00BA5324">
              <w:rPr>
                <w:sz w:val="26"/>
                <w:szCs w:val="26"/>
              </w:rPr>
              <w:t>80.709</w:t>
            </w:r>
          </w:p>
        </w:tc>
        <w:tc>
          <w:tcPr>
            <w:tcW w:w="2418" w:type="dxa"/>
          </w:tcPr>
          <w:p w:rsidR="005D243E" w:rsidRPr="00BA5324" w:rsidRDefault="00876328" w:rsidP="00CB6627">
            <w:pPr>
              <w:spacing w:before="120" w:after="120"/>
              <w:ind w:firstLine="0"/>
              <w:jc w:val="center"/>
              <w:rPr>
                <w:sz w:val="26"/>
                <w:szCs w:val="26"/>
              </w:rPr>
            </w:pPr>
            <w:r w:rsidRPr="00BA5324">
              <w:rPr>
                <w:sz w:val="26"/>
                <w:szCs w:val="26"/>
              </w:rPr>
              <w:t>82.676</w:t>
            </w:r>
          </w:p>
        </w:tc>
      </w:tr>
      <w:tr w:rsidR="005D243E" w:rsidRPr="00BA5324" w:rsidTr="005D243E">
        <w:tc>
          <w:tcPr>
            <w:tcW w:w="817" w:type="dxa"/>
            <w:vAlign w:val="center"/>
          </w:tcPr>
          <w:p w:rsidR="005D243E" w:rsidRPr="00BA5324" w:rsidRDefault="005D243E" w:rsidP="000B4717">
            <w:pPr>
              <w:numPr>
                <w:ilvl w:val="0"/>
                <w:numId w:val="18"/>
              </w:numPr>
              <w:spacing w:before="120" w:after="120"/>
              <w:jc w:val="center"/>
              <w:rPr>
                <w:sz w:val="26"/>
                <w:szCs w:val="26"/>
              </w:rPr>
            </w:pPr>
          </w:p>
        </w:tc>
        <w:tc>
          <w:tcPr>
            <w:tcW w:w="4017" w:type="dxa"/>
          </w:tcPr>
          <w:p w:rsidR="005D243E" w:rsidRPr="00BA5324" w:rsidRDefault="005D243E" w:rsidP="006B4130">
            <w:pPr>
              <w:spacing w:before="120" w:after="120"/>
              <w:ind w:firstLine="0"/>
              <w:rPr>
                <w:b/>
                <w:sz w:val="26"/>
                <w:szCs w:val="26"/>
              </w:rPr>
            </w:pPr>
            <w:r w:rsidRPr="00BA5324">
              <w:rPr>
                <w:sz w:val="26"/>
                <w:szCs w:val="26"/>
                <w:lang w:val="pt-BR"/>
              </w:rPr>
              <w:t xml:space="preserve">Tổng số lượt điều trị tại bệnh viện </w:t>
            </w:r>
          </w:p>
        </w:tc>
        <w:tc>
          <w:tcPr>
            <w:tcW w:w="2417" w:type="dxa"/>
          </w:tcPr>
          <w:p w:rsidR="005D243E" w:rsidRPr="00BA5324" w:rsidRDefault="00876328" w:rsidP="006B4130">
            <w:pPr>
              <w:spacing w:before="120" w:after="120"/>
              <w:ind w:firstLine="0"/>
              <w:jc w:val="center"/>
              <w:rPr>
                <w:sz w:val="26"/>
                <w:szCs w:val="26"/>
              </w:rPr>
            </w:pPr>
            <w:r w:rsidRPr="00BA5324">
              <w:rPr>
                <w:sz w:val="26"/>
                <w:szCs w:val="26"/>
              </w:rPr>
              <w:t>4.224</w:t>
            </w:r>
          </w:p>
        </w:tc>
        <w:tc>
          <w:tcPr>
            <w:tcW w:w="2417" w:type="dxa"/>
          </w:tcPr>
          <w:p w:rsidR="005D243E" w:rsidRPr="00BA5324" w:rsidRDefault="00876328" w:rsidP="00CB6627">
            <w:pPr>
              <w:spacing w:before="120" w:after="120"/>
              <w:ind w:firstLine="0"/>
              <w:jc w:val="center"/>
              <w:rPr>
                <w:sz w:val="26"/>
                <w:szCs w:val="26"/>
              </w:rPr>
            </w:pPr>
            <w:r w:rsidRPr="00BA5324">
              <w:rPr>
                <w:sz w:val="26"/>
                <w:szCs w:val="26"/>
              </w:rPr>
              <w:t>5.172</w:t>
            </w:r>
          </w:p>
        </w:tc>
        <w:tc>
          <w:tcPr>
            <w:tcW w:w="2418" w:type="dxa"/>
          </w:tcPr>
          <w:p w:rsidR="005D243E" w:rsidRPr="00BA5324" w:rsidRDefault="00876328" w:rsidP="00CB6627">
            <w:pPr>
              <w:spacing w:before="120" w:after="120"/>
              <w:ind w:firstLine="0"/>
              <w:jc w:val="center"/>
              <w:rPr>
                <w:sz w:val="26"/>
                <w:szCs w:val="26"/>
              </w:rPr>
            </w:pPr>
            <w:r w:rsidRPr="00BA5324">
              <w:rPr>
                <w:sz w:val="26"/>
                <w:szCs w:val="26"/>
              </w:rPr>
              <w:t>4.570</w:t>
            </w:r>
          </w:p>
        </w:tc>
        <w:tc>
          <w:tcPr>
            <w:tcW w:w="2418" w:type="dxa"/>
          </w:tcPr>
          <w:p w:rsidR="005D243E" w:rsidRPr="00BA5324" w:rsidRDefault="00876328" w:rsidP="00CB6627">
            <w:pPr>
              <w:spacing w:before="120" w:after="120"/>
              <w:ind w:firstLine="0"/>
              <w:jc w:val="center"/>
              <w:rPr>
                <w:sz w:val="26"/>
                <w:szCs w:val="26"/>
              </w:rPr>
            </w:pPr>
            <w:r w:rsidRPr="00BA5324">
              <w:rPr>
                <w:sz w:val="26"/>
                <w:szCs w:val="26"/>
              </w:rPr>
              <w:t>3.628</w:t>
            </w:r>
          </w:p>
        </w:tc>
      </w:tr>
    </w:tbl>
    <w:p w:rsidR="005D243E" w:rsidRPr="00BA5324" w:rsidRDefault="005D243E" w:rsidP="000B4717">
      <w:pPr>
        <w:spacing w:before="120" w:line="240" w:lineRule="auto"/>
        <w:ind w:firstLine="0"/>
        <w:rPr>
          <w:b/>
          <w:sz w:val="26"/>
          <w:szCs w:val="26"/>
        </w:rPr>
      </w:pPr>
    </w:p>
    <w:p w:rsidR="005D243E" w:rsidRPr="00BA5324" w:rsidRDefault="005D243E" w:rsidP="000B4717">
      <w:pPr>
        <w:spacing w:before="120" w:line="240" w:lineRule="auto"/>
        <w:ind w:firstLine="0"/>
        <w:rPr>
          <w:b/>
          <w:sz w:val="26"/>
          <w:szCs w:val="26"/>
        </w:rPr>
      </w:pPr>
    </w:p>
    <w:p w:rsidR="006C13BE" w:rsidRPr="00BA5324" w:rsidRDefault="006C13BE" w:rsidP="000B4717">
      <w:pPr>
        <w:spacing w:before="120" w:line="240" w:lineRule="auto"/>
        <w:ind w:firstLine="0"/>
        <w:rPr>
          <w:b/>
          <w:sz w:val="26"/>
          <w:szCs w:val="26"/>
        </w:rPr>
      </w:pPr>
    </w:p>
    <w:p w:rsidR="006C13BE" w:rsidRPr="00BA5324" w:rsidRDefault="006C13BE" w:rsidP="000B4717">
      <w:pPr>
        <w:spacing w:before="120" w:line="240" w:lineRule="auto"/>
        <w:ind w:firstLine="0"/>
        <w:rPr>
          <w:b/>
          <w:sz w:val="26"/>
          <w:szCs w:val="26"/>
        </w:rPr>
      </w:pPr>
    </w:p>
    <w:p w:rsidR="006C13BE" w:rsidRPr="00BA5324" w:rsidRDefault="006C13BE" w:rsidP="000B4717">
      <w:pPr>
        <w:spacing w:before="120" w:line="240" w:lineRule="auto"/>
        <w:ind w:firstLine="0"/>
        <w:rPr>
          <w:b/>
          <w:sz w:val="26"/>
          <w:szCs w:val="26"/>
        </w:rPr>
      </w:pPr>
    </w:p>
    <w:p w:rsidR="006C13BE" w:rsidRPr="00BA5324" w:rsidRDefault="006C13BE" w:rsidP="000B4717">
      <w:pPr>
        <w:spacing w:before="120" w:line="240" w:lineRule="auto"/>
        <w:ind w:firstLine="0"/>
        <w:rPr>
          <w:b/>
          <w:sz w:val="26"/>
          <w:szCs w:val="26"/>
        </w:rPr>
      </w:pPr>
    </w:p>
    <w:p w:rsidR="006C13BE" w:rsidRPr="00BA5324" w:rsidRDefault="006C13BE" w:rsidP="000B4717">
      <w:pPr>
        <w:spacing w:before="120" w:line="240" w:lineRule="auto"/>
        <w:ind w:firstLine="0"/>
        <w:rPr>
          <w:b/>
          <w:sz w:val="26"/>
          <w:szCs w:val="26"/>
        </w:rPr>
      </w:pPr>
    </w:p>
    <w:p w:rsidR="006C13BE" w:rsidRPr="00BA5324" w:rsidRDefault="006C13BE" w:rsidP="000B4717">
      <w:pPr>
        <w:spacing w:before="120" w:line="240" w:lineRule="auto"/>
        <w:ind w:firstLine="0"/>
        <w:rPr>
          <w:b/>
          <w:sz w:val="26"/>
          <w:szCs w:val="26"/>
        </w:rPr>
      </w:pPr>
    </w:p>
    <w:p w:rsidR="006C13BE" w:rsidRPr="00BA5324" w:rsidRDefault="006C13BE" w:rsidP="000B4717">
      <w:pPr>
        <w:spacing w:before="120" w:line="240" w:lineRule="auto"/>
        <w:ind w:firstLine="0"/>
        <w:rPr>
          <w:b/>
          <w:sz w:val="26"/>
          <w:szCs w:val="26"/>
        </w:rPr>
      </w:pPr>
    </w:p>
    <w:p w:rsidR="00B03C4B" w:rsidRPr="00BA5324" w:rsidRDefault="00302DE2" w:rsidP="00302DE2">
      <w:pPr>
        <w:tabs>
          <w:tab w:val="left" w:pos="2327"/>
        </w:tabs>
        <w:spacing w:before="120" w:line="240" w:lineRule="auto"/>
        <w:ind w:firstLine="0"/>
        <w:rPr>
          <w:b/>
          <w:sz w:val="26"/>
          <w:szCs w:val="26"/>
        </w:rPr>
      </w:pPr>
      <w:r w:rsidRPr="00BA5324">
        <w:rPr>
          <w:b/>
          <w:sz w:val="26"/>
          <w:szCs w:val="26"/>
        </w:rPr>
        <w:tab/>
      </w:r>
    </w:p>
    <w:p w:rsidR="00E307A1" w:rsidRPr="00BA5324" w:rsidRDefault="00E307A1" w:rsidP="000B4717">
      <w:pPr>
        <w:spacing w:before="120" w:line="240" w:lineRule="auto"/>
        <w:ind w:firstLine="0"/>
        <w:rPr>
          <w:b/>
          <w:sz w:val="26"/>
          <w:szCs w:val="26"/>
        </w:rPr>
      </w:pPr>
    </w:p>
    <w:p w:rsidR="00CE26C6" w:rsidRPr="00BA5324" w:rsidRDefault="00186B4C" w:rsidP="000B4717">
      <w:pPr>
        <w:spacing w:before="120" w:line="240" w:lineRule="auto"/>
        <w:ind w:firstLine="0"/>
        <w:rPr>
          <w:b/>
          <w:sz w:val="26"/>
          <w:szCs w:val="26"/>
        </w:rPr>
      </w:pPr>
      <w:r w:rsidRPr="00BA5324">
        <w:rPr>
          <w:b/>
          <w:sz w:val="26"/>
          <w:szCs w:val="26"/>
        </w:rPr>
        <w:lastRenderedPageBreak/>
        <w:t>Phụ lụ</w:t>
      </w:r>
      <w:r w:rsidR="004955E3" w:rsidRPr="00BA5324">
        <w:rPr>
          <w:b/>
          <w:sz w:val="26"/>
          <w:szCs w:val="26"/>
        </w:rPr>
        <w:t>c 11.2</w:t>
      </w:r>
      <w:r w:rsidRPr="00BA5324">
        <w:rPr>
          <w:b/>
          <w:sz w:val="26"/>
          <w:szCs w:val="26"/>
        </w:rPr>
        <w:t xml:space="preserve">. </w:t>
      </w:r>
      <w:r w:rsidR="00CE26C6" w:rsidRPr="00BA5324">
        <w:rPr>
          <w:b/>
          <w:sz w:val="26"/>
          <w:szCs w:val="26"/>
        </w:rPr>
        <w:t xml:space="preserve">Cập nhật số liệu </w:t>
      </w:r>
      <w:r w:rsidR="00CE26C6" w:rsidRPr="00BA5324">
        <w:rPr>
          <w:rFonts w:eastAsia="Calibri"/>
          <w:b/>
          <w:sz w:val="26"/>
          <w:szCs w:val="26"/>
        </w:rPr>
        <w:t xml:space="preserve">hoạt động thanh tra, kiểm tra, theo dõi, khảo sát, đánh giá </w:t>
      </w:r>
      <w:r w:rsidR="00B70165" w:rsidRPr="00BA5324">
        <w:rPr>
          <w:b/>
          <w:sz w:val="26"/>
          <w:szCs w:val="26"/>
        </w:rPr>
        <w:t xml:space="preserve">việc chấp hành pháp luật </w:t>
      </w:r>
      <w:r w:rsidR="00CE26C6" w:rsidRPr="00BA5324">
        <w:rPr>
          <w:b/>
          <w:sz w:val="26"/>
          <w:szCs w:val="26"/>
        </w:rPr>
        <w:t xml:space="preserve">(giai đoạn </w:t>
      </w:r>
      <w:r w:rsidR="009F7DA2" w:rsidRPr="00BA5324">
        <w:rPr>
          <w:b/>
          <w:sz w:val="26"/>
          <w:szCs w:val="26"/>
        </w:rPr>
        <w:t>01/11/2018</w:t>
      </w:r>
      <w:r w:rsidR="00CE26C6" w:rsidRPr="00BA5324">
        <w:rPr>
          <w:b/>
          <w:sz w:val="26"/>
          <w:szCs w:val="26"/>
        </w:rPr>
        <w:t xml:space="preserve"> – </w:t>
      </w:r>
      <w:r w:rsidR="003E7950" w:rsidRPr="00BA5324">
        <w:rPr>
          <w:b/>
          <w:sz w:val="26"/>
          <w:szCs w:val="26"/>
        </w:rPr>
        <w:t>31</w:t>
      </w:r>
      <w:r w:rsidR="009F7DA2" w:rsidRPr="00BA5324">
        <w:rPr>
          <w:b/>
          <w:sz w:val="26"/>
          <w:szCs w:val="26"/>
        </w:rPr>
        <w:t>/</w:t>
      </w:r>
      <w:r w:rsidR="003E7950" w:rsidRPr="00BA5324">
        <w:rPr>
          <w:b/>
          <w:sz w:val="26"/>
          <w:szCs w:val="26"/>
        </w:rPr>
        <w:t>12</w:t>
      </w:r>
      <w:r w:rsidR="009F7DA2" w:rsidRPr="00BA5324">
        <w:rPr>
          <w:b/>
          <w:sz w:val="26"/>
          <w:szCs w:val="26"/>
        </w:rPr>
        <w:t>/2022</w:t>
      </w:r>
      <w:r w:rsidR="00CE26C6" w:rsidRPr="00BA5324">
        <w:rPr>
          <w:b/>
          <w:sz w:val="26"/>
          <w:szCs w:val="26"/>
        </w:rPr>
        <w:t>)</w:t>
      </w:r>
    </w:p>
    <w:tbl>
      <w:tblPr>
        <w:tblW w:w="146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1574"/>
        <w:gridCol w:w="1616"/>
        <w:gridCol w:w="6520"/>
        <w:gridCol w:w="1843"/>
        <w:gridCol w:w="2205"/>
      </w:tblGrid>
      <w:tr w:rsidR="0064471A" w:rsidRPr="00BA5324" w:rsidTr="00C94DED">
        <w:tc>
          <w:tcPr>
            <w:tcW w:w="922" w:type="dxa"/>
            <w:shd w:val="clear" w:color="auto" w:fill="auto"/>
            <w:vAlign w:val="center"/>
          </w:tcPr>
          <w:p w:rsidR="0064471A" w:rsidRPr="00BA5324" w:rsidRDefault="0064471A" w:rsidP="000B4717">
            <w:pPr>
              <w:spacing w:before="120" w:line="240" w:lineRule="auto"/>
              <w:ind w:firstLine="0"/>
              <w:jc w:val="center"/>
              <w:rPr>
                <w:rFonts w:eastAsia="Calibri"/>
                <w:b/>
                <w:sz w:val="26"/>
                <w:szCs w:val="26"/>
              </w:rPr>
            </w:pPr>
            <w:r w:rsidRPr="00BA5324">
              <w:rPr>
                <w:rFonts w:eastAsia="Calibri"/>
                <w:b/>
                <w:sz w:val="26"/>
                <w:szCs w:val="26"/>
              </w:rPr>
              <w:t>Stt</w:t>
            </w:r>
          </w:p>
        </w:tc>
        <w:tc>
          <w:tcPr>
            <w:tcW w:w="1574" w:type="dxa"/>
            <w:shd w:val="clear" w:color="auto" w:fill="auto"/>
            <w:vAlign w:val="center"/>
          </w:tcPr>
          <w:p w:rsidR="0064471A" w:rsidRPr="00BA5324" w:rsidRDefault="0064471A" w:rsidP="000B4717">
            <w:pPr>
              <w:spacing w:before="120" w:line="240" w:lineRule="auto"/>
              <w:ind w:firstLine="0"/>
              <w:jc w:val="center"/>
              <w:rPr>
                <w:rFonts w:eastAsia="Calibri"/>
                <w:b/>
                <w:sz w:val="26"/>
                <w:szCs w:val="26"/>
              </w:rPr>
            </w:pPr>
            <w:r w:rsidRPr="00BA5324">
              <w:rPr>
                <w:rFonts w:eastAsia="Calibri"/>
                <w:b/>
                <w:sz w:val="26"/>
                <w:szCs w:val="26"/>
              </w:rPr>
              <w:t>Cơ quan thực hiện</w:t>
            </w:r>
          </w:p>
        </w:tc>
        <w:tc>
          <w:tcPr>
            <w:tcW w:w="1616" w:type="dxa"/>
            <w:vAlign w:val="center"/>
          </w:tcPr>
          <w:p w:rsidR="0064471A" w:rsidRPr="00BA5324" w:rsidRDefault="0064471A">
            <w:pPr>
              <w:spacing w:before="120" w:line="240" w:lineRule="auto"/>
              <w:ind w:firstLine="0"/>
              <w:jc w:val="center"/>
              <w:rPr>
                <w:rFonts w:eastAsia="Calibri"/>
                <w:b/>
                <w:sz w:val="26"/>
                <w:szCs w:val="26"/>
              </w:rPr>
            </w:pPr>
            <w:r w:rsidRPr="00BA5324">
              <w:rPr>
                <w:rFonts w:eastAsia="Calibri"/>
                <w:b/>
                <w:sz w:val="26"/>
                <w:szCs w:val="26"/>
              </w:rPr>
              <w:t>Thời gian</w:t>
            </w:r>
          </w:p>
        </w:tc>
        <w:tc>
          <w:tcPr>
            <w:tcW w:w="6520" w:type="dxa"/>
            <w:shd w:val="clear" w:color="auto" w:fill="auto"/>
            <w:vAlign w:val="center"/>
          </w:tcPr>
          <w:p w:rsidR="0064471A" w:rsidRPr="00BA5324" w:rsidRDefault="0064471A" w:rsidP="000B4717">
            <w:pPr>
              <w:spacing w:before="120" w:line="240" w:lineRule="auto"/>
              <w:ind w:firstLine="0"/>
              <w:jc w:val="center"/>
              <w:rPr>
                <w:rFonts w:eastAsia="Calibri"/>
                <w:b/>
                <w:sz w:val="26"/>
                <w:szCs w:val="26"/>
              </w:rPr>
            </w:pPr>
            <w:r w:rsidRPr="00BA5324">
              <w:rPr>
                <w:rFonts w:eastAsia="Calibri"/>
                <w:b/>
                <w:sz w:val="26"/>
                <w:szCs w:val="26"/>
              </w:rPr>
              <w:t>Nội dung thực hiện</w:t>
            </w:r>
          </w:p>
        </w:tc>
        <w:tc>
          <w:tcPr>
            <w:tcW w:w="1843" w:type="dxa"/>
            <w:vAlign w:val="center"/>
          </w:tcPr>
          <w:p w:rsidR="0064471A" w:rsidRPr="00BA5324" w:rsidRDefault="0064471A" w:rsidP="000B4717">
            <w:pPr>
              <w:spacing w:before="120" w:line="240" w:lineRule="auto"/>
              <w:ind w:firstLine="0"/>
              <w:jc w:val="center"/>
              <w:rPr>
                <w:rFonts w:eastAsia="Calibri"/>
                <w:b/>
                <w:sz w:val="26"/>
                <w:szCs w:val="26"/>
              </w:rPr>
            </w:pPr>
            <w:r w:rsidRPr="00BA5324">
              <w:rPr>
                <w:rFonts w:eastAsia="Calibri"/>
                <w:b/>
                <w:sz w:val="26"/>
                <w:szCs w:val="26"/>
              </w:rPr>
              <w:t>Số lượng</w:t>
            </w:r>
          </w:p>
        </w:tc>
        <w:tc>
          <w:tcPr>
            <w:tcW w:w="2205" w:type="dxa"/>
            <w:shd w:val="clear" w:color="auto" w:fill="auto"/>
            <w:vAlign w:val="center"/>
          </w:tcPr>
          <w:p w:rsidR="0064471A" w:rsidRPr="00BA5324" w:rsidRDefault="0064471A">
            <w:pPr>
              <w:spacing w:before="120" w:line="240" w:lineRule="auto"/>
              <w:ind w:firstLine="0"/>
              <w:jc w:val="center"/>
              <w:rPr>
                <w:rFonts w:eastAsia="Calibri"/>
                <w:b/>
                <w:sz w:val="26"/>
                <w:szCs w:val="26"/>
              </w:rPr>
            </w:pPr>
            <w:r w:rsidRPr="00BA5324">
              <w:rPr>
                <w:rFonts w:eastAsia="Calibri"/>
                <w:b/>
                <w:sz w:val="26"/>
                <w:szCs w:val="26"/>
              </w:rPr>
              <w:t xml:space="preserve">Phát hiện sai, phạm liên quan đến tra tấn </w:t>
            </w:r>
            <w:r w:rsidRPr="00BA5324">
              <w:rPr>
                <w:rStyle w:val="FootnoteReference"/>
                <w:rFonts w:eastAsia="Calibri"/>
                <w:b/>
                <w:sz w:val="26"/>
                <w:szCs w:val="26"/>
              </w:rPr>
              <w:footnoteReference w:id="4"/>
            </w:r>
          </w:p>
        </w:tc>
      </w:tr>
      <w:tr w:rsidR="00FB496C" w:rsidRPr="00BA5324" w:rsidTr="00C94DED">
        <w:tc>
          <w:tcPr>
            <w:tcW w:w="922" w:type="dxa"/>
            <w:shd w:val="clear" w:color="auto" w:fill="auto"/>
            <w:vAlign w:val="center"/>
          </w:tcPr>
          <w:p w:rsidR="00FB496C" w:rsidRPr="00BA5324" w:rsidRDefault="00FB496C" w:rsidP="000B4717">
            <w:pPr>
              <w:numPr>
                <w:ilvl w:val="0"/>
                <w:numId w:val="12"/>
              </w:numPr>
              <w:spacing w:before="120" w:line="240" w:lineRule="auto"/>
              <w:jc w:val="center"/>
              <w:rPr>
                <w:rFonts w:eastAsia="Calibri"/>
                <w:sz w:val="26"/>
                <w:szCs w:val="26"/>
              </w:rPr>
            </w:pPr>
          </w:p>
        </w:tc>
        <w:tc>
          <w:tcPr>
            <w:tcW w:w="1574" w:type="dxa"/>
            <w:vMerge w:val="restart"/>
            <w:shd w:val="clear" w:color="auto" w:fill="auto"/>
            <w:vAlign w:val="center"/>
          </w:tcPr>
          <w:p w:rsidR="00FB496C" w:rsidRPr="00BA5324" w:rsidRDefault="00FB496C" w:rsidP="000B4717">
            <w:pPr>
              <w:spacing w:before="120" w:line="240" w:lineRule="auto"/>
              <w:ind w:firstLine="0"/>
              <w:jc w:val="center"/>
              <w:rPr>
                <w:rFonts w:eastAsia="Calibri"/>
                <w:sz w:val="26"/>
                <w:szCs w:val="26"/>
              </w:rPr>
            </w:pPr>
            <w:r w:rsidRPr="00BA5324">
              <w:rPr>
                <w:rFonts w:eastAsia="Calibri"/>
                <w:sz w:val="26"/>
                <w:szCs w:val="26"/>
              </w:rPr>
              <w:t>Thanh tra Bộ Công an</w:t>
            </w:r>
          </w:p>
        </w:tc>
        <w:tc>
          <w:tcPr>
            <w:tcW w:w="1616" w:type="dxa"/>
            <w:vAlign w:val="center"/>
          </w:tcPr>
          <w:p w:rsidR="00FB496C" w:rsidRPr="00BA5324" w:rsidDel="00F0328D" w:rsidRDefault="00FB496C" w:rsidP="00BF44BE">
            <w:pPr>
              <w:spacing w:before="120" w:line="240" w:lineRule="auto"/>
              <w:ind w:firstLine="0"/>
              <w:jc w:val="center"/>
              <w:rPr>
                <w:rFonts w:eastAsia="Calibri"/>
                <w:sz w:val="26"/>
                <w:szCs w:val="26"/>
              </w:rPr>
            </w:pPr>
            <w:r w:rsidRPr="00BA5324">
              <w:rPr>
                <w:rFonts w:eastAsia="Calibri"/>
                <w:sz w:val="26"/>
                <w:szCs w:val="26"/>
              </w:rPr>
              <w:t>Năm 2019</w:t>
            </w:r>
          </w:p>
        </w:tc>
        <w:tc>
          <w:tcPr>
            <w:tcW w:w="6520" w:type="dxa"/>
            <w:shd w:val="clear" w:color="auto" w:fill="auto"/>
            <w:vAlign w:val="center"/>
          </w:tcPr>
          <w:p w:rsidR="00FB496C" w:rsidRPr="00BA5324" w:rsidRDefault="00FB496C">
            <w:pPr>
              <w:spacing w:before="120" w:line="240" w:lineRule="auto"/>
              <w:ind w:firstLine="0"/>
              <w:rPr>
                <w:rFonts w:eastAsia="Calibri"/>
                <w:sz w:val="26"/>
                <w:szCs w:val="26"/>
              </w:rPr>
            </w:pPr>
            <w:r w:rsidRPr="00BA5324">
              <w:rPr>
                <w:rFonts w:eastAsia="Calibri"/>
                <w:sz w:val="26"/>
                <w:szCs w:val="26"/>
              </w:rPr>
              <w:t xml:space="preserve">Chuyên đề “Thanh tra việc chấp hành các quy định của pháp luật về thi hành án hình sự và tái hòa nhập cộng đồng” </w:t>
            </w:r>
          </w:p>
        </w:tc>
        <w:tc>
          <w:tcPr>
            <w:tcW w:w="1843" w:type="dxa"/>
            <w:vAlign w:val="center"/>
          </w:tcPr>
          <w:p w:rsidR="00FB496C" w:rsidRPr="00BA5324" w:rsidRDefault="00FB496C" w:rsidP="000B4717">
            <w:pPr>
              <w:spacing w:before="120" w:line="240" w:lineRule="auto"/>
              <w:ind w:firstLine="0"/>
              <w:jc w:val="center"/>
              <w:rPr>
                <w:rFonts w:eastAsia="Calibri"/>
                <w:sz w:val="26"/>
                <w:szCs w:val="26"/>
              </w:rPr>
            </w:pPr>
            <w:r w:rsidRPr="00BA5324">
              <w:rPr>
                <w:rFonts w:eastAsia="Calibri"/>
                <w:sz w:val="26"/>
                <w:szCs w:val="26"/>
              </w:rPr>
              <w:t>04 cuộc đối với 05 đơn vị</w:t>
            </w:r>
          </w:p>
          <w:p w:rsidR="00FB496C" w:rsidRPr="00BA5324" w:rsidRDefault="00FB496C" w:rsidP="000B4717">
            <w:pPr>
              <w:spacing w:before="120" w:line="240" w:lineRule="auto"/>
              <w:ind w:firstLine="0"/>
              <w:jc w:val="center"/>
              <w:rPr>
                <w:rFonts w:eastAsia="Calibri"/>
                <w:sz w:val="26"/>
                <w:szCs w:val="26"/>
              </w:rPr>
            </w:pPr>
          </w:p>
        </w:tc>
        <w:tc>
          <w:tcPr>
            <w:tcW w:w="2205" w:type="dxa"/>
            <w:vMerge w:val="restart"/>
            <w:shd w:val="clear" w:color="auto" w:fill="auto"/>
            <w:vAlign w:val="center"/>
          </w:tcPr>
          <w:p w:rsidR="00FB496C" w:rsidRPr="00BA5324" w:rsidRDefault="00FB496C">
            <w:pPr>
              <w:spacing w:before="120" w:line="240" w:lineRule="auto"/>
              <w:ind w:firstLine="0"/>
              <w:rPr>
                <w:rFonts w:eastAsia="Calibri"/>
                <w:sz w:val="26"/>
                <w:szCs w:val="26"/>
              </w:rPr>
            </w:pPr>
            <w:r w:rsidRPr="00BA5324">
              <w:rPr>
                <w:rFonts w:eastAsia="Calibri"/>
                <w:sz w:val="26"/>
                <w:szCs w:val="26"/>
              </w:rPr>
              <w:t>Chưa phát hiện trường hợp nào có hành vi bức cung, dùng nhục hình.</w:t>
            </w:r>
          </w:p>
        </w:tc>
      </w:tr>
      <w:tr w:rsidR="00FB496C" w:rsidRPr="00BA5324" w:rsidTr="00C94DED">
        <w:tc>
          <w:tcPr>
            <w:tcW w:w="922" w:type="dxa"/>
            <w:shd w:val="clear" w:color="auto" w:fill="auto"/>
            <w:vAlign w:val="center"/>
          </w:tcPr>
          <w:p w:rsidR="00FB496C" w:rsidRPr="00BA5324" w:rsidRDefault="00FB496C" w:rsidP="000B4717">
            <w:pPr>
              <w:numPr>
                <w:ilvl w:val="0"/>
                <w:numId w:val="12"/>
              </w:numPr>
              <w:spacing w:before="120" w:line="240" w:lineRule="auto"/>
              <w:jc w:val="center"/>
              <w:rPr>
                <w:rFonts w:eastAsia="Calibri"/>
                <w:sz w:val="26"/>
                <w:szCs w:val="26"/>
              </w:rPr>
            </w:pPr>
          </w:p>
        </w:tc>
        <w:tc>
          <w:tcPr>
            <w:tcW w:w="1574" w:type="dxa"/>
            <w:vMerge/>
            <w:shd w:val="clear" w:color="auto" w:fill="auto"/>
            <w:vAlign w:val="center"/>
          </w:tcPr>
          <w:p w:rsidR="00FB496C" w:rsidRPr="00BA5324" w:rsidRDefault="00FB496C" w:rsidP="000B4717">
            <w:pPr>
              <w:spacing w:before="120" w:line="240" w:lineRule="auto"/>
              <w:ind w:firstLine="0"/>
              <w:jc w:val="center"/>
              <w:rPr>
                <w:rFonts w:eastAsia="Calibri"/>
                <w:sz w:val="26"/>
                <w:szCs w:val="26"/>
              </w:rPr>
            </w:pPr>
          </w:p>
        </w:tc>
        <w:tc>
          <w:tcPr>
            <w:tcW w:w="1616" w:type="dxa"/>
            <w:vAlign w:val="center"/>
          </w:tcPr>
          <w:p w:rsidR="00FB496C" w:rsidRPr="00BA5324" w:rsidRDefault="00FB496C">
            <w:pPr>
              <w:spacing w:before="120" w:line="240" w:lineRule="auto"/>
              <w:ind w:firstLine="0"/>
              <w:jc w:val="center"/>
              <w:rPr>
                <w:rFonts w:eastAsia="Calibri"/>
                <w:sz w:val="26"/>
                <w:szCs w:val="26"/>
              </w:rPr>
            </w:pPr>
            <w:r w:rsidRPr="00BA5324">
              <w:rPr>
                <w:rFonts w:eastAsia="Calibri"/>
                <w:sz w:val="26"/>
                <w:szCs w:val="26"/>
              </w:rPr>
              <w:t>Năm 2020</w:t>
            </w:r>
          </w:p>
          <w:p w:rsidR="00FB496C" w:rsidRPr="00BA5324" w:rsidRDefault="00FB496C" w:rsidP="00BF44BE">
            <w:pPr>
              <w:spacing w:before="120" w:line="240" w:lineRule="auto"/>
              <w:ind w:firstLine="0"/>
              <w:jc w:val="center"/>
              <w:rPr>
                <w:rFonts w:eastAsia="Calibri"/>
                <w:sz w:val="26"/>
                <w:szCs w:val="26"/>
              </w:rPr>
            </w:pPr>
          </w:p>
        </w:tc>
        <w:tc>
          <w:tcPr>
            <w:tcW w:w="6520" w:type="dxa"/>
            <w:shd w:val="clear" w:color="auto" w:fill="auto"/>
            <w:vAlign w:val="center"/>
          </w:tcPr>
          <w:p w:rsidR="00FB496C" w:rsidRPr="00BA5324" w:rsidRDefault="00FB496C">
            <w:pPr>
              <w:spacing w:before="120" w:line="240" w:lineRule="auto"/>
              <w:ind w:firstLine="0"/>
              <w:rPr>
                <w:rFonts w:eastAsia="Calibri"/>
                <w:sz w:val="26"/>
                <w:szCs w:val="26"/>
              </w:rPr>
            </w:pPr>
            <w:r w:rsidRPr="00BA5324">
              <w:rPr>
                <w:rFonts w:eastAsia="Calibri"/>
                <w:sz w:val="26"/>
                <w:szCs w:val="26"/>
              </w:rPr>
              <w:t>Chuyên đề 1: “Thanh tra việc chấp hành các quy định của pháp luật về thi hành án hình sự và tái hòa nhập cộng đồng”</w:t>
            </w:r>
          </w:p>
          <w:p w:rsidR="00FB496C" w:rsidRPr="00BA5324" w:rsidRDefault="00FB496C">
            <w:pPr>
              <w:spacing w:before="120" w:line="240" w:lineRule="auto"/>
              <w:ind w:firstLine="0"/>
              <w:rPr>
                <w:rFonts w:eastAsia="Calibri"/>
                <w:sz w:val="26"/>
                <w:szCs w:val="26"/>
              </w:rPr>
            </w:pPr>
            <w:r w:rsidRPr="00BA5324">
              <w:rPr>
                <w:rFonts w:eastAsia="Calibri"/>
                <w:sz w:val="26"/>
                <w:szCs w:val="26"/>
              </w:rPr>
              <w:t>Chuyên đề 2: “Thanh tra công tác bắt, tạm giữ, tạm giam, điều tra xử lý tội phạm và truy nã, truy tìm đối tượng của lực lượng CAND”</w:t>
            </w:r>
          </w:p>
          <w:p w:rsidR="00FB496C" w:rsidRPr="00BA5324" w:rsidDel="00F0328D" w:rsidRDefault="00FB496C">
            <w:pPr>
              <w:spacing w:before="120" w:line="240" w:lineRule="auto"/>
              <w:ind w:firstLine="0"/>
              <w:rPr>
                <w:rFonts w:eastAsia="Calibri"/>
                <w:sz w:val="26"/>
                <w:szCs w:val="26"/>
              </w:rPr>
            </w:pPr>
            <w:r w:rsidRPr="00BA5324">
              <w:rPr>
                <w:rFonts w:eastAsia="Calibri"/>
                <w:sz w:val="26"/>
                <w:szCs w:val="26"/>
              </w:rPr>
              <w:t>Chuyên đề 3: “Thanh tra toàn diện công tác quản lý, thi hành tạm giữ, tạm giam, đầu tư xây dựng các cơ sở giam giữ”.</w:t>
            </w:r>
          </w:p>
        </w:tc>
        <w:tc>
          <w:tcPr>
            <w:tcW w:w="1843" w:type="dxa"/>
            <w:vAlign w:val="center"/>
          </w:tcPr>
          <w:p w:rsidR="00FB496C" w:rsidRPr="00BA5324" w:rsidRDefault="00FB496C" w:rsidP="0064471A">
            <w:pPr>
              <w:spacing w:before="120" w:line="240" w:lineRule="auto"/>
              <w:ind w:firstLine="0"/>
              <w:jc w:val="center"/>
              <w:rPr>
                <w:rFonts w:eastAsia="Calibri"/>
                <w:b/>
                <w:sz w:val="26"/>
                <w:szCs w:val="26"/>
              </w:rPr>
            </w:pPr>
            <w:r w:rsidRPr="00BA5324">
              <w:rPr>
                <w:rFonts w:eastAsia="Calibri"/>
                <w:sz w:val="26"/>
                <w:szCs w:val="26"/>
              </w:rPr>
              <w:t>12 cuộc đối với 12 đơn vị</w:t>
            </w:r>
          </w:p>
          <w:p w:rsidR="00FB496C" w:rsidRPr="00BA5324" w:rsidRDefault="00FB496C" w:rsidP="0064471A">
            <w:pPr>
              <w:spacing w:before="120" w:line="240" w:lineRule="auto"/>
              <w:ind w:firstLine="0"/>
              <w:jc w:val="center"/>
              <w:rPr>
                <w:rFonts w:eastAsia="Calibri"/>
                <w:sz w:val="26"/>
                <w:szCs w:val="26"/>
              </w:rPr>
            </w:pPr>
          </w:p>
        </w:tc>
        <w:tc>
          <w:tcPr>
            <w:tcW w:w="2205" w:type="dxa"/>
            <w:vMerge/>
            <w:shd w:val="clear" w:color="auto" w:fill="auto"/>
            <w:vAlign w:val="center"/>
          </w:tcPr>
          <w:p w:rsidR="00FB496C" w:rsidRPr="00BA5324" w:rsidRDefault="00FB496C">
            <w:pPr>
              <w:spacing w:before="120" w:line="240" w:lineRule="auto"/>
              <w:ind w:firstLine="0"/>
              <w:rPr>
                <w:rFonts w:eastAsia="Calibri"/>
                <w:sz w:val="26"/>
                <w:szCs w:val="26"/>
              </w:rPr>
            </w:pPr>
          </w:p>
        </w:tc>
      </w:tr>
      <w:tr w:rsidR="00FB496C" w:rsidRPr="00BA5324" w:rsidTr="00C94DED">
        <w:tc>
          <w:tcPr>
            <w:tcW w:w="922" w:type="dxa"/>
            <w:shd w:val="clear" w:color="auto" w:fill="auto"/>
            <w:vAlign w:val="center"/>
          </w:tcPr>
          <w:p w:rsidR="00FB496C" w:rsidRPr="00BA5324" w:rsidRDefault="00FB496C" w:rsidP="000B4717">
            <w:pPr>
              <w:numPr>
                <w:ilvl w:val="0"/>
                <w:numId w:val="12"/>
              </w:numPr>
              <w:spacing w:before="120" w:line="240" w:lineRule="auto"/>
              <w:jc w:val="center"/>
              <w:rPr>
                <w:rFonts w:eastAsia="Calibri"/>
                <w:sz w:val="26"/>
                <w:szCs w:val="26"/>
              </w:rPr>
            </w:pPr>
          </w:p>
        </w:tc>
        <w:tc>
          <w:tcPr>
            <w:tcW w:w="1574" w:type="dxa"/>
            <w:vMerge/>
            <w:shd w:val="clear" w:color="auto" w:fill="auto"/>
            <w:vAlign w:val="center"/>
          </w:tcPr>
          <w:p w:rsidR="00FB496C" w:rsidRPr="00BA5324" w:rsidRDefault="00FB496C" w:rsidP="000B4717">
            <w:pPr>
              <w:spacing w:before="120" w:line="240" w:lineRule="auto"/>
              <w:ind w:firstLine="0"/>
              <w:jc w:val="center"/>
              <w:rPr>
                <w:rFonts w:eastAsia="Calibri"/>
                <w:sz w:val="26"/>
                <w:szCs w:val="26"/>
              </w:rPr>
            </w:pPr>
          </w:p>
        </w:tc>
        <w:tc>
          <w:tcPr>
            <w:tcW w:w="1616" w:type="dxa"/>
            <w:vAlign w:val="center"/>
          </w:tcPr>
          <w:p w:rsidR="00FB496C" w:rsidRPr="00BA5324" w:rsidDel="00F0328D" w:rsidRDefault="00FB496C" w:rsidP="00BF44BE">
            <w:pPr>
              <w:spacing w:before="120" w:line="240" w:lineRule="auto"/>
              <w:ind w:firstLine="0"/>
              <w:jc w:val="center"/>
              <w:rPr>
                <w:rFonts w:eastAsia="Calibri"/>
                <w:sz w:val="26"/>
                <w:szCs w:val="26"/>
              </w:rPr>
            </w:pPr>
            <w:r w:rsidRPr="00BA5324">
              <w:rPr>
                <w:rFonts w:eastAsia="Calibri"/>
                <w:sz w:val="26"/>
                <w:szCs w:val="26"/>
              </w:rPr>
              <w:t>Năm 2021</w:t>
            </w:r>
          </w:p>
        </w:tc>
        <w:tc>
          <w:tcPr>
            <w:tcW w:w="6520" w:type="dxa"/>
            <w:shd w:val="clear" w:color="auto" w:fill="auto"/>
            <w:vAlign w:val="center"/>
          </w:tcPr>
          <w:p w:rsidR="00FB496C" w:rsidRPr="00BA5324" w:rsidRDefault="00FB496C">
            <w:pPr>
              <w:spacing w:before="120" w:line="240" w:lineRule="auto"/>
              <w:ind w:firstLine="0"/>
              <w:rPr>
                <w:rFonts w:eastAsia="Calibri"/>
                <w:sz w:val="26"/>
                <w:szCs w:val="26"/>
              </w:rPr>
            </w:pPr>
            <w:r w:rsidRPr="00BA5324">
              <w:rPr>
                <w:rFonts w:eastAsia="Calibri"/>
                <w:sz w:val="26"/>
                <w:szCs w:val="26"/>
              </w:rPr>
              <w:t>Chuyên đề 1: “Thanh tra việc chấp hành các quy định pháp luật về thi hành án hình sự và tái hòa nhập cộng đồng”</w:t>
            </w:r>
          </w:p>
          <w:p w:rsidR="00FB496C" w:rsidRPr="00BA5324" w:rsidDel="00F0328D" w:rsidRDefault="00FB496C">
            <w:pPr>
              <w:spacing w:before="120" w:line="240" w:lineRule="auto"/>
              <w:ind w:firstLine="0"/>
              <w:rPr>
                <w:rFonts w:eastAsia="Calibri"/>
                <w:sz w:val="26"/>
                <w:szCs w:val="26"/>
              </w:rPr>
            </w:pPr>
            <w:r w:rsidRPr="00BA5324">
              <w:rPr>
                <w:rFonts w:eastAsia="Calibri"/>
                <w:sz w:val="26"/>
                <w:szCs w:val="26"/>
              </w:rPr>
              <w:t>Chuyên đề 2: “Thanh tra một số mặt công tác của Trại giam thuộc BCA”</w:t>
            </w:r>
          </w:p>
        </w:tc>
        <w:tc>
          <w:tcPr>
            <w:tcW w:w="1843" w:type="dxa"/>
            <w:vAlign w:val="center"/>
          </w:tcPr>
          <w:p w:rsidR="00FB496C" w:rsidRPr="00BA5324" w:rsidRDefault="00FB496C">
            <w:pPr>
              <w:spacing w:before="120" w:line="240" w:lineRule="auto"/>
              <w:ind w:firstLine="0"/>
              <w:jc w:val="center"/>
              <w:rPr>
                <w:rFonts w:eastAsia="Calibri"/>
                <w:sz w:val="26"/>
                <w:szCs w:val="26"/>
              </w:rPr>
            </w:pPr>
            <w:r w:rsidRPr="00BA5324">
              <w:rPr>
                <w:rFonts w:eastAsia="Calibri"/>
                <w:sz w:val="26"/>
                <w:szCs w:val="26"/>
              </w:rPr>
              <w:t>08 cuộc đối với 08 đơn vị</w:t>
            </w:r>
          </w:p>
        </w:tc>
        <w:tc>
          <w:tcPr>
            <w:tcW w:w="2205" w:type="dxa"/>
            <w:vMerge/>
            <w:shd w:val="clear" w:color="auto" w:fill="auto"/>
            <w:vAlign w:val="center"/>
          </w:tcPr>
          <w:p w:rsidR="00FB496C" w:rsidRPr="00BA5324" w:rsidRDefault="00FB496C">
            <w:pPr>
              <w:spacing w:before="120" w:line="240" w:lineRule="auto"/>
              <w:ind w:firstLine="0"/>
              <w:rPr>
                <w:rFonts w:eastAsia="Calibri"/>
                <w:sz w:val="26"/>
                <w:szCs w:val="26"/>
              </w:rPr>
            </w:pPr>
          </w:p>
        </w:tc>
      </w:tr>
      <w:tr w:rsidR="00FB496C" w:rsidRPr="00BA5324" w:rsidTr="00C94DED">
        <w:tc>
          <w:tcPr>
            <w:tcW w:w="922" w:type="dxa"/>
            <w:shd w:val="clear" w:color="auto" w:fill="auto"/>
            <w:vAlign w:val="center"/>
          </w:tcPr>
          <w:p w:rsidR="00FB496C" w:rsidRPr="00BA5324" w:rsidRDefault="00FB496C" w:rsidP="000B4717">
            <w:pPr>
              <w:numPr>
                <w:ilvl w:val="0"/>
                <w:numId w:val="12"/>
              </w:numPr>
              <w:spacing w:before="120" w:line="240" w:lineRule="auto"/>
              <w:jc w:val="center"/>
              <w:rPr>
                <w:rFonts w:eastAsia="Calibri"/>
                <w:sz w:val="26"/>
                <w:szCs w:val="26"/>
              </w:rPr>
            </w:pPr>
          </w:p>
        </w:tc>
        <w:tc>
          <w:tcPr>
            <w:tcW w:w="1574" w:type="dxa"/>
            <w:vMerge/>
            <w:shd w:val="clear" w:color="auto" w:fill="auto"/>
            <w:vAlign w:val="center"/>
          </w:tcPr>
          <w:p w:rsidR="00FB496C" w:rsidRPr="00BA5324" w:rsidRDefault="00FB496C" w:rsidP="000B4717">
            <w:pPr>
              <w:spacing w:before="120" w:line="240" w:lineRule="auto"/>
              <w:ind w:firstLine="0"/>
              <w:jc w:val="center"/>
              <w:rPr>
                <w:rFonts w:eastAsia="Calibri"/>
                <w:sz w:val="26"/>
                <w:szCs w:val="26"/>
              </w:rPr>
            </w:pPr>
          </w:p>
        </w:tc>
        <w:tc>
          <w:tcPr>
            <w:tcW w:w="1616" w:type="dxa"/>
            <w:vAlign w:val="center"/>
          </w:tcPr>
          <w:p w:rsidR="00FB496C" w:rsidRPr="00BA5324" w:rsidDel="00F0328D" w:rsidRDefault="00FB496C" w:rsidP="00BF44BE">
            <w:pPr>
              <w:spacing w:before="120" w:line="240" w:lineRule="auto"/>
              <w:ind w:firstLine="0"/>
              <w:jc w:val="center"/>
              <w:rPr>
                <w:rFonts w:eastAsia="Calibri"/>
                <w:sz w:val="26"/>
                <w:szCs w:val="26"/>
              </w:rPr>
            </w:pPr>
            <w:r w:rsidRPr="00BA5324">
              <w:rPr>
                <w:rFonts w:eastAsia="Calibri"/>
                <w:sz w:val="26"/>
                <w:szCs w:val="26"/>
              </w:rPr>
              <w:t>Năm 2022</w:t>
            </w:r>
          </w:p>
        </w:tc>
        <w:tc>
          <w:tcPr>
            <w:tcW w:w="6520" w:type="dxa"/>
            <w:shd w:val="clear" w:color="auto" w:fill="auto"/>
            <w:vAlign w:val="center"/>
          </w:tcPr>
          <w:p w:rsidR="00FB496C" w:rsidRPr="00BA5324" w:rsidDel="00F0328D" w:rsidRDefault="00FB496C">
            <w:pPr>
              <w:spacing w:before="120" w:line="240" w:lineRule="auto"/>
              <w:ind w:firstLine="0"/>
              <w:rPr>
                <w:rFonts w:eastAsia="Calibri"/>
                <w:sz w:val="26"/>
                <w:szCs w:val="26"/>
              </w:rPr>
            </w:pPr>
            <w:r w:rsidRPr="00BA5324">
              <w:rPr>
                <w:rFonts w:eastAsia="Calibri"/>
                <w:sz w:val="26"/>
                <w:szCs w:val="26"/>
              </w:rPr>
              <w:t>Chuyên đề: “Thanh tra một số mặt công tác của Trại giam thuộc BCA”</w:t>
            </w:r>
          </w:p>
        </w:tc>
        <w:tc>
          <w:tcPr>
            <w:tcW w:w="1843" w:type="dxa"/>
            <w:vAlign w:val="center"/>
          </w:tcPr>
          <w:p w:rsidR="00FB496C" w:rsidRPr="00BA5324" w:rsidRDefault="00FB496C" w:rsidP="000B4717">
            <w:pPr>
              <w:spacing w:before="120" w:line="240" w:lineRule="auto"/>
              <w:ind w:firstLine="0"/>
              <w:jc w:val="center"/>
              <w:rPr>
                <w:rFonts w:eastAsia="Calibri"/>
                <w:sz w:val="26"/>
                <w:szCs w:val="26"/>
              </w:rPr>
            </w:pPr>
            <w:r w:rsidRPr="00BA5324">
              <w:rPr>
                <w:rFonts w:eastAsia="Calibri"/>
                <w:sz w:val="26"/>
                <w:szCs w:val="26"/>
              </w:rPr>
              <w:t>07 cuộc đối với 07 đơn vị</w:t>
            </w:r>
          </w:p>
        </w:tc>
        <w:tc>
          <w:tcPr>
            <w:tcW w:w="2205" w:type="dxa"/>
            <w:vMerge/>
            <w:shd w:val="clear" w:color="auto" w:fill="auto"/>
            <w:vAlign w:val="center"/>
          </w:tcPr>
          <w:p w:rsidR="00FB496C" w:rsidRPr="00BA5324" w:rsidRDefault="00FB496C">
            <w:pPr>
              <w:spacing w:before="120" w:line="240" w:lineRule="auto"/>
              <w:ind w:firstLine="0"/>
              <w:rPr>
                <w:rFonts w:eastAsia="Calibri"/>
                <w:sz w:val="26"/>
                <w:szCs w:val="26"/>
              </w:rPr>
            </w:pPr>
          </w:p>
        </w:tc>
      </w:tr>
    </w:tbl>
    <w:p w:rsidR="00965018" w:rsidRPr="00BA5324" w:rsidRDefault="004A075A" w:rsidP="000B4717">
      <w:pPr>
        <w:spacing w:before="120" w:line="240" w:lineRule="auto"/>
        <w:ind w:firstLine="0"/>
        <w:rPr>
          <w:rFonts w:eastAsia="Calibri"/>
          <w:b/>
          <w:sz w:val="26"/>
          <w:szCs w:val="26"/>
        </w:rPr>
      </w:pPr>
      <w:r w:rsidRPr="00BA5324">
        <w:rPr>
          <w:rFonts w:eastAsia="Calibri"/>
          <w:b/>
          <w:sz w:val="26"/>
          <w:szCs w:val="26"/>
        </w:rPr>
        <w:lastRenderedPageBreak/>
        <w:t>Phụ lụ</w:t>
      </w:r>
      <w:r w:rsidR="004955E3" w:rsidRPr="00BA5324">
        <w:rPr>
          <w:rFonts w:eastAsia="Calibri"/>
          <w:b/>
          <w:sz w:val="26"/>
          <w:szCs w:val="26"/>
        </w:rPr>
        <w:t>c 11.3</w:t>
      </w:r>
      <w:r w:rsidRPr="00BA5324">
        <w:rPr>
          <w:rFonts w:eastAsia="Calibri"/>
          <w:b/>
          <w:sz w:val="26"/>
          <w:szCs w:val="26"/>
        </w:rPr>
        <w:t>. Cập nhật số liệu đầu tư, nâng cấp, hoàn thiện cơ sở vật chất</w:t>
      </w:r>
      <w:r w:rsidR="00B9404A" w:rsidRPr="00BA5324">
        <w:rPr>
          <w:rFonts w:eastAsia="Calibri"/>
          <w:b/>
          <w:sz w:val="26"/>
          <w:szCs w:val="26"/>
        </w:rPr>
        <w:t xml:space="preserve"> các trại giam, trại tạm giam, nhà tạm giữ, cơ sở giáo dục bắt buộc, trường giáo dưỡng</w:t>
      </w:r>
      <w:r w:rsidR="00CC41A7" w:rsidRPr="00BA5324">
        <w:rPr>
          <w:rFonts w:eastAsia="Calibri"/>
          <w:b/>
          <w:sz w:val="26"/>
          <w:szCs w:val="26"/>
        </w:rPr>
        <w:t xml:space="preserve"> </w:t>
      </w:r>
      <w:r w:rsidR="00A367B8" w:rsidRPr="00BA5324">
        <w:rPr>
          <w:rFonts w:eastAsia="Calibri"/>
          <w:b/>
          <w:sz w:val="26"/>
          <w:szCs w:val="26"/>
        </w:rPr>
        <w:t xml:space="preserve">(giai đoạn </w:t>
      </w:r>
      <w:r w:rsidR="009F7DA2" w:rsidRPr="00BA5324">
        <w:rPr>
          <w:rFonts w:eastAsia="Calibri"/>
          <w:b/>
          <w:sz w:val="26"/>
          <w:szCs w:val="26"/>
        </w:rPr>
        <w:t>01/11/2018</w:t>
      </w:r>
      <w:r w:rsidRPr="00BA5324">
        <w:rPr>
          <w:rFonts w:eastAsia="Calibri"/>
          <w:b/>
          <w:sz w:val="26"/>
          <w:szCs w:val="26"/>
        </w:rPr>
        <w:t xml:space="preserve"> – </w:t>
      </w:r>
      <w:r w:rsidR="003E7950" w:rsidRPr="00BA5324">
        <w:rPr>
          <w:rFonts w:eastAsia="Calibri"/>
          <w:b/>
          <w:sz w:val="26"/>
          <w:szCs w:val="26"/>
        </w:rPr>
        <w:t>31</w:t>
      </w:r>
      <w:r w:rsidR="009F7DA2" w:rsidRPr="00BA5324">
        <w:rPr>
          <w:rFonts w:eastAsia="Calibri"/>
          <w:b/>
          <w:sz w:val="26"/>
          <w:szCs w:val="26"/>
        </w:rPr>
        <w:t>/</w:t>
      </w:r>
      <w:r w:rsidR="003E7950" w:rsidRPr="00BA5324">
        <w:rPr>
          <w:rFonts w:eastAsia="Calibri"/>
          <w:b/>
          <w:sz w:val="26"/>
          <w:szCs w:val="26"/>
        </w:rPr>
        <w:t>12</w:t>
      </w:r>
      <w:r w:rsidR="009F7DA2" w:rsidRPr="00BA5324">
        <w:rPr>
          <w:rFonts w:eastAsia="Calibri"/>
          <w:b/>
          <w:sz w:val="26"/>
          <w:szCs w:val="26"/>
        </w:rPr>
        <w:t>/2022</w:t>
      </w:r>
      <w:r w:rsidRPr="00BA5324">
        <w:rPr>
          <w:rFonts w:eastAsia="Calibri"/>
          <w:b/>
          <w:sz w:val="26"/>
          <w:szCs w:val="26"/>
        </w:rPr>
        <w:t>)</w:t>
      </w:r>
    </w:p>
    <w:tbl>
      <w:tblPr>
        <w:tblpPr w:leftFromText="180" w:rightFromText="180" w:vertAnchor="text" w:horzAnchor="margin" w:tblpY="145"/>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59"/>
        <w:gridCol w:w="8788"/>
        <w:gridCol w:w="3402"/>
      </w:tblGrid>
      <w:tr w:rsidR="00965018" w:rsidRPr="00BA5324" w:rsidTr="00906919">
        <w:tc>
          <w:tcPr>
            <w:tcW w:w="852" w:type="dxa"/>
            <w:shd w:val="clear" w:color="auto" w:fill="auto"/>
            <w:vAlign w:val="center"/>
          </w:tcPr>
          <w:p w:rsidR="00965018" w:rsidRPr="00BA5324" w:rsidRDefault="00965018" w:rsidP="00965018">
            <w:pPr>
              <w:spacing w:before="120" w:line="240" w:lineRule="auto"/>
              <w:ind w:firstLine="0"/>
              <w:jc w:val="center"/>
              <w:rPr>
                <w:rFonts w:eastAsia="Calibri"/>
                <w:b/>
                <w:sz w:val="26"/>
                <w:szCs w:val="26"/>
              </w:rPr>
            </w:pPr>
            <w:r w:rsidRPr="00BA5324">
              <w:rPr>
                <w:rFonts w:eastAsia="Calibri"/>
                <w:b/>
                <w:sz w:val="26"/>
                <w:szCs w:val="26"/>
              </w:rPr>
              <w:t>Stt</w:t>
            </w:r>
          </w:p>
        </w:tc>
        <w:tc>
          <w:tcPr>
            <w:tcW w:w="1559" w:type="dxa"/>
            <w:shd w:val="clear" w:color="auto" w:fill="auto"/>
            <w:vAlign w:val="center"/>
          </w:tcPr>
          <w:p w:rsidR="00965018" w:rsidRPr="00BA5324" w:rsidRDefault="00965018" w:rsidP="00965018">
            <w:pPr>
              <w:spacing w:before="120" w:line="240" w:lineRule="auto"/>
              <w:ind w:firstLine="0"/>
              <w:jc w:val="center"/>
              <w:rPr>
                <w:rFonts w:eastAsia="Calibri"/>
                <w:b/>
                <w:sz w:val="26"/>
                <w:szCs w:val="26"/>
              </w:rPr>
            </w:pPr>
            <w:r w:rsidRPr="00BA5324">
              <w:rPr>
                <w:rFonts w:eastAsia="Calibri"/>
                <w:b/>
                <w:sz w:val="26"/>
                <w:szCs w:val="26"/>
              </w:rPr>
              <w:t>Cơ quan thực hiện</w:t>
            </w:r>
          </w:p>
        </w:tc>
        <w:tc>
          <w:tcPr>
            <w:tcW w:w="8788" w:type="dxa"/>
            <w:shd w:val="clear" w:color="auto" w:fill="auto"/>
            <w:vAlign w:val="center"/>
          </w:tcPr>
          <w:p w:rsidR="00965018" w:rsidRPr="00BA5324" w:rsidRDefault="00965018" w:rsidP="00965018">
            <w:pPr>
              <w:spacing w:before="120" w:line="240" w:lineRule="auto"/>
              <w:ind w:firstLine="0"/>
              <w:jc w:val="center"/>
              <w:rPr>
                <w:rFonts w:eastAsia="Calibri"/>
                <w:b/>
                <w:sz w:val="26"/>
                <w:szCs w:val="26"/>
              </w:rPr>
            </w:pPr>
            <w:r w:rsidRPr="00BA5324">
              <w:rPr>
                <w:rFonts w:eastAsia="Calibri"/>
                <w:b/>
                <w:sz w:val="26"/>
                <w:szCs w:val="26"/>
              </w:rPr>
              <w:t>Tên, nội dung Dự án, Đề án đầu tư, nâng cấp, hoàn thiện cơ sở vật chất các trại giam, trại tạm giam, nhà tạm giữ, cơ sở giáo dục bắt buộc, trường giáo dưỡng</w:t>
            </w:r>
          </w:p>
        </w:tc>
        <w:tc>
          <w:tcPr>
            <w:tcW w:w="3402" w:type="dxa"/>
            <w:shd w:val="clear" w:color="auto" w:fill="auto"/>
            <w:vAlign w:val="center"/>
          </w:tcPr>
          <w:p w:rsidR="00965018" w:rsidRPr="00BA5324" w:rsidRDefault="00965018" w:rsidP="00965018">
            <w:pPr>
              <w:spacing w:before="120" w:line="240" w:lineRule="auto"/>
              <w:ind w:firstLine="0"/>
              <w:jc w:val="center"/>
              <w:rPr>
                <w:rFonts w:eastAsia="Calibri"/>
                <w:b/>
                <w:sz w:val="26"/>
                <w:szCs w:val="26"/>
              </w:rPr>
            </w:pPr>
            <w:r w:rsidRPr="00BA5324">
              <w:rPr>
                <w:rFonts w:eastAsia="Calibri"/>
                <w:b/>
                <w:sz w:val="26"/>
                <w:szCs w:val="26"/>
              </w:rPr>
              <w:t>Thời gian, địa điểm và kết quả thực hiện</w:t>
            </w:r>
          </w:p>
        </w:tc>
      </w:tr>
      <w:tr w:rsidR="00965018" w:rsidRPr="00BA5324" w:rsidTr="00906919">
        <w:tc>
          <w:tcPr>
            <w:tcW w:w="852" w:type="dxa"/>
            <w:shd w:val="clear" w:color="auto" w:fill="auto"/>
            <w:vAlign w:val="center"/>
          </w:tcPr>
          <w:p w:rsidR="00965018" w:rsidRPr="00BA5324" w:rsidRDefault="00965018" w:rsidP="00965018">
            <w:pPr>
              <w:numPr>
                <w:ilvl w:val="0"/>
                <w:numId w:val="30"/>
              </w:numPr>
              <w:spacing w:before="120" w:line="240" w:lineRule="auto"/>
              <w:jc w:val="center"/>
              <w:rPr>
                <w:rFonts w:eastAsia="Calibri"/>
                <w:sz w:val="26"/>
                <w:szCs w:val="26"/>
              </w:rPr>
            </w:pPr>
          </w:p>
        </w:tc>
        <w:tc>
          <w:tcPr>
            <w:tcW w:w="1559" w:type="dxa"/>
            <w:vMerge w:val="restart"/>
            <w:shd w:val="clear" w:color="auto" w:fill="auto"/>
            <w:vAlign w:val="center"/>
          </w:tcPr>
          <w:p w:rsidR="00965018" w:rsidRPr="00BA5324" w:rsidRDefault="00965018" w:rsidP="00965018">
            <w:pPr>
              <w:spacing w:before="120" w:line="240" w:lineRule="auto"/>
              <w:ind w:firstLine="0"/>
              <w:jc w:val="center"/>
              <w:rPr>
                <w:rFonts w:eastAsia="Calibri"/>
                <w:b/>
                <w:sz w:val="26"/>
                <w:szCs w:val="26"/>
              </w:rPr>
            </w:pPr>
            <w:r w:rsidRPr="00BA5324">
              <w:rPr>
                <w:rFonts w:eastAsia="Calibri"/>
                <w:b/>
                <w:sz w:val="26"/>
                <w:szCs w:val="26"/>
              </w:rPr>
              <w:t>Bộ Công an</w:t>
            </w:r>
          </w:p>
        </w:tc>
        <w:tc>
          <w:tcPr>
            <w:tcW w:w="8788" w:type="dxa"/>
            <w:shd w:val="clear" w:color="auto" w:fill="auto"/>
            <w:vAlign w:val="center"/>
          </w:tcPr>
          <w:p w:rsidR="00965018" w:rsidRPr="00BA5324" w:rsidRDefault="00965018" w:rsidP="00965018">
            <w:pPr>
              <w:spacing w:before="120" w:line="240" w:lineRule="auto"/>
              <w:ind w:firstLine="0"/>
              <w:rPr>
                <w:rFonts w:eastAsia="Calibri"/>
                <w:sz w:val="26"/>
                <w:szCs w:val="26"/>
              </w:rPr>
            </w:pPr>
            <w:r w:rsidRPr="00BA5324">
              <w:rPr>
                <w:rFonts w:eastAsia="Calibri"/>
                <w:sz w:val="26"/>
                <w:szCs w:val="26"/>
              </w:rPr>
              <w:t>Dự án tổng thể đầu tư xây dựng mới, cải tạo nâng cấp các cơ sở trại giam thuộc Bộ Công an quản lý bao gồm 20 dự án thành phần tại 19 đơn vị trại giam.</w:t>
            </w:r>
          </w:p>
        </w:tc>
        <w:tc>
          <w:tcPr>
            <w:tcW w:w="3402" w:type="dxa"/>
            <w:shd w:val="clear" w:color="auto" w:fill="auto"/>
            <w:vAlign w:val="center"/>
          </w:tcPr>
          <w:p w:rsidR="00965018" w:rsidRPr="00BA5324" w:rsidRDefault="00965018" w:rsidP="00965018">
            <w:pPr>
              <w:spacing w:before="120" w:line="240" w:lineRule="auto"/>
              <w:ind w:firstLine="0"/>
              <w:rPr>
                <w:rFonts w:eastAsia="Calibri"/>
                <w:sz w:val="26"/>
                <w:szCs w:val="26"/>
              </w:rPr>
            </w:pPr>
            <w:r w:rsidRPr="00BA5324">
              <w:rPr>
                <w:rFonts w:eastAsia="Calibri"/>
                <w:sz w:val="26"/>
                <w:szCs w:val="26"/>
              </w:rPr>
              <w:t>Đã hoàn thành việc triển khai dự án tại 19/19 đơn vị</w:t>
            </w:r>
          </w:p>
        </w:tc>
      </w:tr>
      <w:tr w:rsidR="00965018" w:rsidRPr="00BA5324" w:rsidTr="00906919">
        <w:tc>
          <w:tcPr>
            <w:tcW w:w="852" w:type="dxa"/>
            <w:shd w:val="clear" w:color="auto" w:fill="auto"/>
            <w:vAlign w:val="center"/>
          </w:tcPr>
          <w:p w:rsidR="00965018" w:rsidRPr="00BA5324" w:rsidRDefault="00965018" w:rsidP="00965018">
            <w:pPr>
              <w:numPr>
                <w:ilvl w:val="0"/>
                <w:numId w:val="30"/>
              </w:numPr>
              <w:spacing w:before="120" w:line="240" w:lineRule="auto"/>
              <w:jc w:val="center"/>
              <w:rPr>
                <w:rFonts w:eastAsia="Calibri"/>
                <w:sz w:val="26"/>
                <w:szCs w:val="26"/>
              </w:rPr>
            </w:pPr>
          </w:p>
        </w:tc>
        <w:tc>
          <w:tcPr>
            <w:tcW w:w="1559" w:type="dxa"/>
            <w:vMerge/>
            <w:shd w:val="clear" w:color="auto" w:fill="auto"/>
            <w:vAlign w:val="center"/>
          </w:tcPr>
          <w:p w:rsidR="00965018" w:rsidRPr="00BA5324" w:rsidRDefault="00965018" w:rsidP="00965018">
            <w:pPr>
              <w:spacing w:before="120" w:line="240" w:lineRule="auto"/>
              <w:ind w:firstLine="0"/>
              <w:jc w:val="center"/>
              <w:rPr>
                <w:rFonts w:eastAsia="Calibri"/>
                <w:sz w:val="26"/>
                <w:szCs w:val="26"/>
              </w:rPr>
            </w:pPr>
          </w:p>
        </w:tc>
        <w:tc>
          <w:tcPr>
            <w:tcW w:w="8788" w:type="dxa"/>
            <w:shd w:val="clear" w:color="auto" w:fill="auto"/>
            <w:vAlign w:val="center"/>
          </w:tcPr>
          <w:p w:rsidR="00965018" w:rsidRPr="00BA5324" w:rsidRDefault="00965018" w:rsidP="00965018">
            <w:pPr>
              <w:spacing w:before="120" w:line="240" w:lineRule="auto"/>
              <w:ind w:firstLine="0"/>
              <w:rPr>
                <w:rFonts w:eastAsia="Calibri"/>
                <w:sz w:val="26"/>
                <w:szCs w:val="26"/>
              </w:rPr>
            </w:pPr>
            <w:r w:rsidRPr="00BA5324">
              <w:rPr>
                <w:rFonts w:eastAsia="Calibri"/>
                <w:sz w:val="26"/>
                <w:szCs w:val="26"/>
              </w:rPr>
              <w:t xml:space="preserve">Dự án tổng thể đầu tư xây dựng mới, cải tạo nâng cấp các cơ sở trại giam thuộc Bộ Công an quản lý, trong đó đầu tư xây dựng mới và cải tạo, nâng cấp mở rộng 15 nhà tạm giữ Công an cấp huyện, đầu tư xây dựng cho 09 Trại tạm giam thuộc Công an tỉnh, thành phố trực thuộc Trung ương. </w:t>
            </w:r>
          </w:p>
        </w:tc>
        <w:tc>
          <w:tcPr>
            <w:tcW w:w="3402" w:type="dxa"/>
            <w:shd w:val="clear" w:color="auto" w:fill="auto"/>
            <w:vAlign w:val="center"/>
          </w:tcPr>
          <w:p w:rsidR="00965018" w:rsidRPr="00BA5324" w:rsidRDefault="00965018" w:rsidP="00965018">
            <w:pPr>
              <w:spacing w:before="120" w:line="240" w:lineRule="auto"/>
              <w:ind w:firstLine="0"/>
              <w:rPr>
                <w:rFonts w:eastAsia="Calibri"/>
                <w:sz w:val="26"/>
                <w:szCs w:val="26"/>
              </w:rPr>
            </w:pPr>
            <w:r w:rsidRPr="00BA5324">
              <w:rPr>
                <w:rFonts w:eastAsia="Calibri"/>
                <w:sz w:val="26"/>
                <w:szCs w:val="26"/>
              </w:rPr>
              <w:t>Đã hoàn thành việc triển khai dự án tại 07/15 nhà tạm giữ và 04/09 trại tạm giam</w:t>
            </w:r>
          </w:p>
        </w:tc>
      </w:tr>
      <w:tr w:rsidR="00965018" w:rsidRPr="00BA5324" w:rsidTr="00906919">
        <w:tc>
          <w:tcPr>
            <w:tcW w:w="852" w:type="dxa"/>
            <w:shd w:val="clear" w:color="auto" w:fill="auto"/>
            <w:vAlign w:val="center"/>
          </w:tcPr>
          <w:p w:rsidR="00965018" w:rsidRPr="00BA5324" w:rsidRDefault="00965018" w:rsidP="00965018">
            <w:pPr>
              <w:numPr>
                <w:ilvl w:val="0"/>
                <w:numId w:val="30"/>
              </w:numPr>
              <w:spacing w:before="120" w:line="240" w:lineRule="auto"/>
              <w:jc w:val="center"/>
              <w:rPr>
                <w:rFonts w:eastAsia="Calibri"/>
                <w:sz w:val="26"/>
                <w:szCs w:val="26"/>
              </w:rPr>
            </w:pPr>
          </w:p>
        </w:tc>
        <w:tc>
          <w:tcPr>
            <w:tcW w:w="1559" w:type="dxa"/>
            <w:vMerge/>
            <w:shd w:val="clear" w:color="auto" w:fill="auto"/>
            <w:vAlign w:val="center"/>
          </w:tcPr>
          <w:p w:rsidR="00965018" w:rsidRPr="00BA5324" w:rsidRDefault="00965018" w:rsidP="00965018">
            <w:pPr>
              <w:spacing w:before="120" w:line="240" w:lineRule="auto"/>
              <w:ind w:firstLine="0"/>
              <w:jc w:val="center"/>
              <w:rPr>
                <w:rFonts w:eastAsia="Calibri"/>
                <w:sz w:val="26"/>
                <w:szCs w:val="26"/>
              </w:rPr>
            </w:pPr>
          </w:p>
        </w:tc>
        <w:tc>
          <w:tcPr>
            <w:tcW w:w="8788" w:type="dxa"/>
            <w:shd w:val="clear" w:color="auto" w:fill="auto"/>
            <w:vAlign w:val="center"/>
          </w:tcPr>
          <w:p w:rsidR="00965018" w:rsidRPr="00BA5324" w:rsidRDefault="00965018" w:rsidP="00965018">
            <w:pPr>
              <w:spacing w:before="120" w:line="240" w:lineRule="auto"/>
              <w:ind w:firstLine="0"/>
              <w:rPr>
                <w:rFonts w:eastAsia="Calibri"/>
                <w:sz w:val="26"/>
                <w:szCs w:val="26"/>
              </w:rPr>
            </w:pPr>
            <w:r w:rsidRPr="00BA5324">
              <w:rPr>
                <w:rFonts w:eastAsia="Calibri"/>
                <w:sz w:val="26"/>
                <w:szCs w:val="26"/>
              </w:rPr>
              <w:t xml:space="preserve">Dự án tổng thể “Nâng cấp, mở rộng hệ thống kiểm soát an ninh cho các trại tạm giam và một số nhà tạm giữ trọng điểm, trong đó đầu tư hệ thống camera giám sát an ninh công khai cho 23 trại tam giam và 174 nhà tạm giữ của 51 Công an tỉnh, thành phố trực thuộc Trung </w:t>
            </w:r>
            <w:r w:rsidR="004560EA" w:rsidRPr="00BA5324">
              <w:rPr>
                <w:rFonts w:eastAsia="Calibri"/>
                <w:sz w:val="26"/>
                <w:szCs w:val="26"/>
              </w:rPr>
              <w:t>ươ</w:t>
            </w:r>
            <w:r w:rsidRPr="00BA5324">
              <w:rPr>
                <w:rFonts w:eastAsia="Calibri"/>
                <w:sz w:val="26"/>
                <w:szCs w:val="26"/>
              </w:rPr>
              <w:t>ng.</w:t>
            </w:r>
          </w:p>
        </w:tc>
        <w:tc>
          <w:tcPr>
            <w:tcW w:w="3402" w:type="dxa"/>
            <w:shd w:val="clear" w:color="auto" w:fill="auto"/>
            <w:vAlign w:val="center"/>
          </w:tcPr>
          <w:p w:rsidR="00965018" w:rsidRPr="00BA5324" w:rsidRDefault="00E542AB" w:rsidP="00965018">
            <w:pPr>
              <w:spacing w:before="120" w:line="240" w:lineRule="auto"/>
              <w:ind w:firstLine="0"/>
              <w:rPr>
                <w:rFonts w:eastAsia="Calibri"/>
                <w:sz w:val="26"/>
                <w:szCs w:val="26"/>
              </w:rPr>
            </w:pPr>
            <w:r w:rsidRPr="00BA5324">
              <w:rPr>
                <w:rFonts w:eastAsia="Calibri"/>
                <w:sz w:val="26"/>
                <w:szCs w:val="26"/>
              </w:rPr>
              <w:t>Giai đoạn 2019 - 2023</w:t>
            </w:r>
          </w:p>
        </w:tc>
      </w:tr>
      <w:tr w:rsidR="00965018" w:rsidRPr="00BA5324" w:rsidTr="00906919">
        <w:tc>
          <w:tcPr>
            <w:tcW w:w="852" w:type="dxa"/>
            <w:shd w:val="clear" w:color="auto" w:fill="auto"/>
            <w:vAlign w:val="center"/>
          </w:tcPr>
          <w:p w:rsidR="00965018" w:rsidRPr="00BA5324" w:rsidRDefault="00965018" w:rsidP="00965018">
            <w:pPr>
              <w:numPr>
                <w:ilvl w:val="0"/>
                <w:numId w:val="30"/>
              </w:numPr>
              <w:spacing w:before="120" w:line="240" w:lineRule="auto"/>
              <w:jc w:val="center"/>
              <w:rPr>
                <w:rFonts w:eastAsia="Calibri"/>
                <w:sz w:val="26"/>
                <w:szCs w:val="26"/>
              </w:rPr>
            </w:pPr>
          </w:p>
        </w:tc>
        <w:tc>
          <w:tcPr>
            <w:tcW w:w="1559" w:type="dxa"/>
            <w:vMerge/>
            <w:shd w:val="clear" w:color="auto" w:fill="auto"/>
            <w:vAlign w:val="center"/>
          </w:tcPr>
          <w:p w:rsidR="00965018" w:rsidRPr="00BA5324" w:rsidRDefault="00965018" w:rsidP="00965018">
            <w:pPr>
              <w:spacing w:before="120" w:line="240" w:lineRule="auto"/>
              <w:ind w:firstLine="0"/>
              <w:jc w:val="center"/>
              <w:rPr>
                <w:rFonts w:eastAsia="Calibri"/>
                <w:sz w:val="26"/>
                <w:szCs w:val="26"/>
              </w:rPr>
            </w:pPr>
          </w:p>
        </w:tc>
        <w:tc>
          <w:tcPr>
            <w:tcW w:w="8788" w:type="dxa"/>
            <w:shd w:val="clear" w:color="auto" w:fill="auto"/>
            <w:vAlign w:val="center"/>
          </w:tcPr>
          <w:p w:rsidR="00965018" w:rsidRPr="00BA5324" w:rsidRDefault="00965018" w:rsidP="00965018">
            <w:pPr>
              <w:spacing w:before="120" w:line="240" w:lineRule="auto"/>
              <w:ind w:firstLine="0"/>
              <w:rPr>
                <w:rFonts w:eastAsia="Calibri"/>
                <w:sz w:val="26"/>
                <w:szCs w:val="26"/>
              </w:rPr>
            </w:pPr>
            <w:r w:rsidRPr="00BA5324">
              <w:rPr>
                <w:rFonts w:eastAsia="Calibri"/>
                <w:sz w:val="26"/>
                <w:szCs w:val="26"/>
              </w:rPr>
              <w:t>Dự án “Trang bị công cụ hỗ trợ, phương tiện, thiết bị kỹ thuật nghiệp vụ cho các cơ sở giam giữ thuộc Cục Cảnh sát quản lý trại giam, cơ sở giáo dục bắt buộc, trường giáo dưỡng Bộ Công an, giai đoạn 2021-2025”, trong đó trang bị mới một số công cụ hỗ trợ, phương tiện, thiết bị kỹ thuật nghiệp vụ cho các cơ sở giam giữ</w:t>
            </w:r>
          </w:p>
        </w:tc>
        <w:tc>
          <w:tcPr>
            <w:tcW w:w="3402" w:type="dxa"/>
            <w:shd w:val="clear" w:color="auto" w:fill="auto"/>
            <w:vAlign w:val="center"/>
          </w:tcPr>
          <w:p w:rsidR="00965018" w:rsidRPr="00BA5324" w:rsidRDefault="00E542AB" w:rsidP="00965018">
            <w:pPr>
              <w:spacing w:before="120" w:line="240" w:lineRule="auto"/>
              <w:ind w:firstLine="0"/>
              <w:rPr>
                <w:rFonts w:eastAsia="Calibri"/>
                <w:sz w:val="26"/>
                <w:szCs w:val="26"/>
              </w:rPr>
            </w:pPr>
            <w:r w:rsidRPr="00BA5324">
              <w:rPr>
                <w:rFonts w:eastAsia="Calibri"/>
                <w:sz w:val="26"/>
                <w:szCs w:val="26"/>
              </w:rPr>
              <w:t>Giai đoạn 2021 - 2025</w:t>
            </w:r>
          </w:p>
        </w:tc>
      </w:tr>
      <w:tr w:rsidR="00965018" w:rsidRPr="00BA5324" w:rsidTr="00906919">
        <w:tc>
          <w:tcPr>
            <w:tcW w:w="852" w:type="dxa"/>
            <w:shd w:val="clear" w:color="auto" w:fill="auto"/>
            <w:vAlign w:val="center"/>
          </w:tcPr>
          <w:p w:rsidR="00965018" w:rsidRPr="00BA5324" w:rsidRDefault="00965018" w:rsidP="00965018">
            <w:pPr>
              <w:numPr>
                <w:ilvl w:val="0"/>
                <w:numId w:val="30"/>
              </w:numPr>
              <w:spacing w:before="120" w:line="240" w:lineRule="auto"/>
              <w:jc w:val="center"/>
              <w:rPr>
                <w:rFonts w:eastAsia="Calibri"/>
                <w:sz w:val="26"/>
                <w:szCs w:val="26"/>
              </w:rPr>
            </w:pPr>
          </w:p>
        </w:tc>
        <w:tc>
          <w:tcPr>
            <w:tcW w:w="1559" w:type="dxa"/>
            <w:vMerge/>
            <w:shd w:val="clear" w:color="auto" w:fill="auto"/>
            <w:vAlign w:val="center"/>
          </w:tcPr>
          <w:p w:rsidR="00965018" w:rsidRPr="00BA5324" w:rsidRDefault="00965018" w:rsidP="00965018">
            <w:pPr>
              <w:spacing w:before="120" w:line="240" w:lineRule="auto"/>
              <w:ind w:firstLine="0"/>
              <w:jc w:val="center"/>
              <w:rPr>
                <w:rFonts w:eastAsia="Calibri"/>
                <w:sz w:val="26"/>
                <w:szCs w:val="26"/>
              </w:rPr>
            </w:pPr>
          </w:p>
        </w:tc>
        <w:tc>
          <w:tcPr>
            <w:tcW w:w="8788" w:type="dxa"/>
            <w:shd w:val="clear" w:color="auto" w:fill="auto"/>
            <w:vAlign w:val="center"/>
          </w:tcPr>
          <w:p w:rsidR="00965018" w:rsidRPr="00BA5324" w:rsidRDefault="00965018" w:rsidP="00965018">
            <w:pPr>
              <w:spacing w:before="120" w:line="240" w:lineRule="auto"/>
              <w:ind w:firstLine="0"/>
              <w:rPr>
                <w:rFonts w:eastAsia="Calibri"/>
                <w:sz w:val="26"/>
                <w:szCs w:val="26"/>
              </w:rPr>
            </w:pPr>
            <w:r w:rsidRPr="00BA5324">
              <w:rPr>
                <w:rFonts w:eastAsia="Calibri"/>
                <w:sz w:val="26"/>
                <w:szCs w:val="26"/>
              </w:rPr>
              <w:t xml:space="preserve">Dự án tổng thể đầu tư xây dựng Nhà tạm giữ, Trại tạm giam, Trại giam thuộc Bộ Công an quản lý </w:t>
            </w:r>
            <w:r w:rsidR="00302DE2" w:rsidRPr="00BA5324">
              <w:rPr>
                <w:rFonts w:eastAsia="Calibri"/>
                <w:sz w:val="26"/>
                <w:szCs w:val="26"/>
              </w:rPr>
              <w:t>: đến nay đã triển khai thực hiện 67/121 dự án thành phần, đầu tư xây dựng 27 phân trại, 09 Trung tâm chỉ huy các trại giam, 18 trại tạm giam và 73 nhà tạm giữ</w:t>
            </w:r>
          </w:p>
        </w:tc>
        <w:tc>
          <w:tcPr>
            <w:tcW w:w="3402" w:type="dxa"/>
            <w:shd w:val="clear" w:color="auto" w:fill="auto"/>
            <w:vAlign w:val="center"/>
          </w:tcPr>
          <w:p w:rsidR="00965018" w:rsidRPr="00BA5324" w:rsidRDefault="00965018" w:rsidP="00965018">
            <w:pPr>
              <w:spacing w:before="120" w:line="240" w:lineRule="auto"/>
              <w:ind w:firstLine="0"/>
              <w:rPr>
                <w:rFonts w:eastAsia="Calibri"/>
                <w:sz w:val="26"/>
                <w:szCs w:val="26"/>
              </w:rPr>
            </w:pPr>
          </w:p>
        </w:tc>
      </w:tr>
      <w:tr w:rsidR="00E542AB" w:rsidRPr="00BA5324" w:rsidTr="00906919">
        <w:tc>
          <w:tcPr>
            <w:tcW w:w="852" w:type="dxa"/>
            <w:shd w:val="clear" w:color="auto" w:fill="auto"/>
            <w:vAlign w:val="center"/>
          </w:tcPr>
          <w:p w:rsidR="00E542AB" w:rsidRPr="00BA5324" w:rsidRDefault="00E542AB" w:rsidP="00965018">
            <w:pPr>
              <w:numPr>
                <w:ilvl w:val="0"/>
                <w:numId w:val="30"/>
              </w:numPr>
              <w:spacing w:before="120" w:line="240" w:lineRule="auto"/>
              <w:jc w:val="center"/>
              <w:rPr>
                <w:rFonts w:eastAsia="Calibri"/>
                <w:sz w:val="26"/>
                <w:szCs w:val="26"/>
              </w:rPr>
            </w:pPr>
          </w:p>
        </w:tc>
        <w:tc>
          <w:tcPr>
            <w:tcW w:w="1559" w:type="dxa"/>
            <w:vMerge/>
            <w:shd w:val="clear" w:color="auto" w:fill="auto"/>
            <w:vAlign w:val="center"/>
          </w:tcPr>
          <w:p w:rsidR="00E542AB" w:rsidRPr="00BA5324" w:rsidRDefault="00E542AB" w:rsidP="00965018">
            <w:pPr>
              <w:spacing w:before="120" w:line="240" w:lineRule="auto"/>
              <w:ind w:firstLine="0"/>
              <w:jc w:val="center"/>
              <w:rPr>
                <w:rFonts w:eastAsia="Calibri"/>
                <w:sz w:val="26"/>
                <w:szCs w:val="26"/>
              </w:rPr>
            </w:pPr>
          </w:p>
        </w:tc>
        <w:tc>
          <w:tcPr>
            <w:tcW w:w="8788" w:type="dxa"/>
            <w:shd w:val="clear" w:color="auto" w:fill="auto"/>
            <w:vAlign w:val="center"/>
          </w:tcPr>
          <w:p w:rsidR="00E542AB" w:rsidRPr="00BA5324" w:rsidRDefault="00E542AB" w:rsidP="00965018">
            <w:pPr>
              <w:spacing w:before="120" w:line="240" w:lineRule="auto"/>
              <w:ind w:firstLine="0"/>
              <w:rPr>
                <w:rFonts w:eastAsia="Calibri"/>
                <w:sz w:val="26"/>
                <w:szCs w:val="26"/>
              </w:rPr>
            </w:pPr>
            <w:r w:rsidRPr="00BA5324">
              <w:rPr>
                <w:rFonts w:eastAsia="Calibri"/>
                <w:sz w:val="26"/>
                <w:szCs w:val="26"/>
              </w:rPr>
              <w:t xml:space="preserve">Dự án đầu tư hệ thống camera giám sát an ninh và hệ thống cơ sở dữ liệu tại các trại tạm giam, nhà tạm giữ Công an các đơn vị địa phương, trong đó đầu tư hệ </w:t>
            </w:r>
            <w:r w:rsidRPr="00BA5324">
              <w:rPr>
                <w:rFonts w:eastAsia="Calibri"/>
                <w:sz w:val="26"/>
                <w:szCs w:val="26"/>
              </w:rPr>
              <w:lastRenderedPageBreak/>
              <w:t>thống camera giám sát an ninh cho 168 Nhà tạm giữ Công an cấp huyện thuộc 51 Công an tỉnh, thành phố trực thuộc Trung ương và hệ thống cơ sở dữ liệu phục vụ công tác quản lý thi hành tạm giữ, tạm giam từ BCA đến các cấp</w:t>
            </w:r>
          </w:p>
        </w:tc>
        <w:tc>
          <w:tcPr>
            <w:tcW w:w="3402" w:type="dxa"/>
            <w:shd w:val="clear" w:color="auto" w:fill="auto"/>
            <w:vAlign w:val="center"/>
          </w:tcPr>
          <w:p w:rsidR="00E542AB" w:rsidRPr="00BA5324" w:rsidRDefault="00E542AB" w:rsidP="00965018">
            <w:pPr>
              <w:spacing w:before="120" w:line="240" w:lineRule="auto"/>
              <w:ind w:firstLine="0"/>
              <w:rPr>
                <w:rFonts w:eastAsia="Calibri"/>
                <w:sz w:val="26"/>
                <w:szCs w:val="26"/>
              </w:rPr>
            </w:pPr>
            <w:r w:rsidRPr="00BA5324">
              <w:rPr>
                <w:rFonts w:eastAsia="Calibri"/>
                <w:sz w:val="26"/>
                <w:szCs w:val="26"/>
              </w:rPr>
              <w:lastRenderedPageBreak/>
              <w:t>2022 - 2026</w:t>
            </w:r>
          </w:p>
        </w:tc>
      </w:tr>
      <w:tr w:rsidR="00965018" w:rsidRPr="00BA5324" w:rsidTr="00906919">
        <w:tc>
          <w:tcPr>
            <w:tcW w:w="852" w:type="dxa"/>
            <w:shd w:val="clear" w:color="auto" w:fill="auto"/>
            <w:vAlign w:val="center"/>
          </w:tcPr>
          <w:p w:rsidR="00965018" w:rsidRPr="00BA5324" w:rsidRDefault="00965018" w:rsidP="00965018">
            <w:pPr>
              <w:numPr>
                <w:ilvl w:val="0"/>
                <w:numId w:val="30"/>
              </w:numPr>
              <w:spacing w:before="120" w:line="240" w:lineRule="auto"/>
              <w:jc w:val="center"/>
              <w:rPr>
                <w:rFonts w:eastAsia="Calibri"/>
                <w:sz w:val="26"/>
                <w:szCs w:val="26"/>
              </w:rPr>
            </w:pPr>
          </w:p>
        </w:tc>
        <w:tc>
          <w:tcPr>
            <w:tcW w:w="1559" w:type="dxa"/>
            <w:vMerge/>
            <w:shd w:val="clear" w:color="auto" w:fill="auto"/>
            <w:vAlign w:val="center"/>
          </w:tcPr>
          <w:p w:rsidR="00965018" w:rsidRPr="00BA5324" w:rsidRDefault="00965018" w:rsidP="00965018">
            <w:pPr>
              <w:spacing w:before="120" w:line="240" w:lineRule="auto"/>
              <w:ind w:firstLine="0"/>
              <w:jc w:val="center"/>
              <w:rPr>
                <w:rFonts w:eastAsia="Calibri"/>
                <w:sz w:val="26"/>
                <w:szCs w:val="26"/>
              </w:rPr>
            </w:pPr>
          </w:p>
        </w:tc>
        <w:tc>
          <w:tcPr>
            <w:tcW w:w="8788" w:type="dxa"/>
            <w:shd w:val="clear" w:color="auto" w:fill="auto"/>
            <w:vAlign w:val="center"/>
          </w:tcPr>
          <w:p w:rsidR="00965018" w:rsidRPr="00BA5324" w:rsidRDefault="00965018" w:rsidP="00965018">
            <w:pPr>
              <w:spacing w:before="120" w:line="240" w:lineRule="auto"/>
              <w:ind w:firstLine="0"/>
              <w:rPr>
                <w:rFonts w:eastAsia="Calibri"/>
                <w:sz w:val="26"/>
                <w:szCs w:val="26"/>
              </w:rPr>
            </w:pPr>
            <w:r w:rsidRPr="00BA5324">
              <w:rPr>
                <w:sz w:val="26"/>
                <w:szCs w:val="26"/>
                <w:lang w:val="nl-NL"/>
              </w:rPr>
              <w:t>Xây dựng đường tuần tra, hệ thống thoát nước thải, hệ thống chống sét</w:t>
            </w:r>
            <w:r w:rsidRPr="00BA5324">
              <w:rPr>
                <w:rFonts w:eastAsia="Calibri"/>
                <w:sz w:val="26"/>
                <w:szCs w:val="26"/>
              </w:rPr>
              <w:t xml:space="preserve"> của Văn phòng Cơ quan Cảnh sát điều tra Bộ Công an</w:t>
            </w:r>
          </w:p>
        </w:tc>
        <w:tc>
          <w:tcPr>
            <w:tcW w:w="3402" w:type="dxa"/>
            <w:shd w:val="clear" w:color="auto" w:fill="auto"/>
            <w:vAlign w:val="center"/>
          </w:tcPr>
          <w:p w:rsidR="00965018" w:rsidRPr="00BA5324" w:rsidRDefault="00965018" w:rsidP="00965018">
            <w:pPr>
              <w:spacing w:before="120" w:line="240" w:lineRule="auto"/>
              <w:ind w:firstLine="0"/>
              <w:rPr>
                <w:rFonts w:eastAsia="Calibri"/>
                <w:sz w:val="26"/>
                <w:szCs w:val="26"/>
              </w:rPr>
            </w:pPr>
            <w:r w:rsidRPr="00BA5324">
              <w:rPr>
                <w:rFonts w:eastAsia="Calibri"/>
                <w:sz w:val="26"/>
                <w:szCs w:val="26"/>
              </w:rPr>
              <w:t xml:space="preserve">2020 </w:t>
            </w:r>
          </w:p>
          <w:p w:rsidR="00965018" w:rsidRPr="00BA5324" w:rsidRDefault="00965018" w:rsidP="00965018">
            <w:pPr>
              <w:spacing w:before="120" w:line="240" w:lineRule="auto"/>
              <w:ind w:firstLine="0"/>
              <w:rPr>
                <w:rFonts w:eastAsia="Calibri"/>
                <w:sz w:val="26"/>
                <w:szCs w:val="26"/>
              </w:rPr>
            </w:pPr>
            <w:r w:rsidRPr="00BA5324">
              <w:rPr>
                <w:rFonts w:eastAsia="Calibri"/>
                <w:sz w:val="26"/>
                <w:szCs w:val="26"/>
              </w:rPr>
              <w:t>Đã hoàn thành</w:t>
            </w:r>
          </w:p>
        </w:tc>
      </w:tr>
      <w:tr w:rsidR="00965018" w:rsidRPr="00BA5324" w:rsidTr="00906919">
        <w:tc>
          <w:tcPr>
            <w:tcW w:w="852" w:type="dxa"/>
            <w:shd w:val="clear" w:color="auto" w:fill="auto"/>
            <w:vAlign w:val="center"/>
          </w:tcPr>
          <w:p w:rsidR="00965018" w:rsidRPr="00BA5324" w:rsidRDefault="00965018" w:rsidP="00965018">
            <w:pPr>
              <w:numPr>
                <w:ilvl w:val="0"/>
                <w:numId w:val="30"/>
              </w:numPr>
              <w:spacing w:before="120" w:line="240" w:lineRule="auto"/>
              <w:jc w:val="center"/>
              <w:rPr>
                <w:rFonts w:eastAsia="Calibri"/>
                <w:sz w:val="26"/>
                <w:szCs w:val="26"/>
              </w:rPr>
            </w:pPr>
          </w:p>
        </w:tc>
        <w:tc>
          <w:tcPr>
            <w:tcW w:w="1559" w:type="dxa"/>
            <w:vMerge/>
            <w:shd w:val="clear" w:color="auto" w:fill="auto"/>
            <w:vAlign w:val="center"/>
          </w:tcPr>
          <w:p w:rsidR="00965018" w:rsidRPr="00BA5324" w:rsidRDefault="00965018" w:rsidP="00965018">
            <w:pPr>
              <w:spacing w:before="120" w:line="240" w:lineRule="auto"/>
              <w:ind w:firstLine="0"/>
              <w:jc w:val="center"/>
              <w:rPr>
                <w:rFonts w:eastAsia="Calibri"/>
                <w:sz w:val="26"/>
                <w:szCs w:val="26"/>
              </w:rPr>
            </w:pPr>
          </w:p>
        </w:tc>
        <w:tc>
          <w:tcPr>
            <w:tcW w:w="8788" w:type="dxa"/>
            <w:shd w:val="clear" w:color="auto" w:fill="auto"/>
            <w:vAlign w:val="center"/>
          </w:tcPr>
          <w:p w:rsidR="00965018" w:rsidRPr="00BA5324" w:rsidRDefault="00965018" w:rsidP="00965018">
            <w:pPr>
              <w:spacing w:before="120" w:line="240" w:lineRule="auto"/>
              <w:ind w:firstLine="0"/>
              <w:rPr>
                <w:rFonts w:eastAsia="Calibri"/>
                <w:sz w:val="26"/>
                <w:szCs w:val="26"/>
              </w:rPr>
            </w:pPr>
            <w:r w:rsidRPr="00BA5324">
              <w:rPr>
                <w:sz w:val="26"/>
                <w:szCs w:val="26"/>
                <w:lang w:val="nl-NL"/>
              </w:rPr>
              <w:t>Xây dựng khu nhà hỏi cung, nhà thăm gặp</w:t>
            </w:r>
            <w:r w:rsidRPr="00BA5324">
              <w:rPr>
                <w:rFonts w:eastAsia="Calibri"/>
                <w:sz w:val="26"/>
                <w:szCs w:val="26"/>
              </w:rPr>
              <w:t xml:space="preserve"> của Văn phòng Cơ quan Cảnh sát điều tra Bộ Công an</w:t>
            </w:r>
          </w:p>
        </w:tc>
        <w:tc>
          <w:tcPr>
            <w:tcW w:w="3402" w:type="dxa"/>
            <w:shd w:val="clear" w:color="auto" w:fill="auto"/>
            <w:vAlign w:val="center"/>
          </w:tcPr>
          <w:p w:rsidR="00965018" w:rsidRPr="00BA5324" w:rsidRDefault="00965018" w:rsidP="00965018">
            <w:pPr>
              <w:spacing w:before="120" w:line="240" w:lineRule="auto"/>
              <w:ind w:firstLine="0"/>
              <w:rPr>
                <w:rFonts w:eastAsia="Calibri"/>
                <w:sz w:val="26"/>
                <w:szCs w:val="26"/>
              </w:rPr>
            </w:pPr>
            <w:r w:rsidRPr="00BA5324">
              <w:rPr>
                <w:rFonts w:eastAsia="Calibri"/>
                <w:sz w:val="26"/>
                <w:szCs w:val="26"/>
              </w:rPr>
              <w:t xml:space="preserve">2021-2022 </w:t>
            </w:r>
          </w:p>
          <w:p w:rsidR="00965018" w:rsidRPr="00BA5324" w:rsidRDefault="00965018" w:rsidP="00965018">
            <w:pPr>
              <w:spacing w:before="120" w:line="240" w:lineRule="auto"/>
              <w:ind w:firstLine="0"/>
              <w:rPr>
                <w:rFonts w:eastAsia="Calibri"/>
                <w:sz w:val="26"/>
                <w:szCs w:val="26"/>
              </w:rPr>
            </w:pPr>
            <w:r w:rsidRPr="00BA5324">
              <w:rPr>
                <w:rFonts w:eastAsia="Calibri"/>
                <w:sz w:val="26"/>
                <w:szCs w:val="26"/>
              </w:rPr>
              <w:t>Đang trong giai đoạn nghiệm thu</w:t>
            </w:r>
          </w:p>
        </w:tc>
      </w:tr>
    </w:tbl>
    <w:p w:rsidR="00CC41A7" w:rsidRPr="00BA5324" w:rsidRDefault="00CC41A7" w:rsidP="000B4717">
      <w:pPr>
        <w:spacing w:before="120" w:line="240" w:lineRule="auto"/>
        <w:ind w:firstLine="0"/>
        <w:rPr>
          <w:rFonts w:eastAsia="Calibri"/>
          <w:b/>
          <w:sz w:val="26"/>
          <w:szCs w:val="26"/>
        </w:rPr>
      </w:pPr>
    </w:p>
    <w:p w:rsidR="009B1008" w:rsidRPr="00BA5324" w:rsidRDefault="009B1008" w:rsidP="009B1008">
      <w:pPr>
        <w:spacing w:before="120" w:line="240" w:lineRule="auto"/>
        <w:ind w:firstLine="0"/>
        <w:rPr>
          <w:b/>
          <w:sz w:val="26"/>
          <w:szCs w:val="26"/>
        </w:rPr>
      </w:pPr>
    </w:p>
    <w:p w:rsidR="009B1008" w:rsidRPr="00BA5324" w:rsidRDefault="009B1008" w:rsidP="000B4717">
      <w:pPr>
        <w:spacing w:before="120" w:line="240" w:lineRule="auto"/>
        <w:ind w:firstLine="0"/>
        <w:rPr>
          <w:rFonts w:eastAsia="Calibri"/>
          <w:b/>
          <w:sz w:val="26"/>
          <w:szCs w:val="26"/>
        </w:rPr>
      </w:pPr>
    </w:p>
    <w:p w:rsidR="00965018" w:rsidRPr="00BA5324" w:rsidRDefault="00965018" w:rsidP="000B4717">
      <w:pPr>
        <w:spacing w:before="120" w:line="240" w:lineRule="auto"/>
        <w:ind w:firstLine="0"/>
        <w:rPr>
          <w:b/>
          <w:sz w:val="26"/>
          <w:szCs w:val="26"/>
        </w:rPr>
      </w:pPr>
    </w:p>
    <w:p w:rsidR="00965018" w:rsidRPr="00BA5324" w:rsidRDefault="00965018" w:rsidP="000B4717">
      <w:pPr>
        <w:spacing w:before="120" w:line="240" w:lineRule="auto"/>
        <w:ind w:firstLine="0"/>
        <w:rPr>
          <w:b/>
          <w:sz w:val="26"/>
          <w:szCs w:val="26"/>
        </w:rPr>
      </w:pPr>
    </w:p>
    <w:p w:rsidR="00965018" w:rsidRPr="00BA5324" w:rsidRDefault="00965018" w:rsidP="000B4717">
      <w:pPr>
        <w:spacing w:before="120" w:line="240" w:lineRule="auto"/>
        <w:ind w:firstLine="0"/>
        <w:rPr>
          <w:b/>
          <w:sz w:val="26"/>
          <w:szCs w:val="26"/>
        </w:rPr>
      </w:pPr>
    </w:p>
    <w:p w:rsidR="00965018" w:rsidRPr="00BA5324" w:rsidRDefault="00965018" w:rsidP="000B4717">
      <w:pPr>
        <w:spacing w:before="120" w:line="240" w:lineRule="auto"/>
        <w:ind w:firstLine="0"/>
        <w:rPr>
          <w:b/>
          <w:sz w:val="26"/>
          <w:szCs w:val="26"/>
        </w:rPr>
      </w:pPr>
    </w:p>
    <w:p w:rsidR="00965018" w:rsidRPr="00BA5324" w:rsidRDefault="00965018" w:rsidP="000B4717">
      <w:pPr>
        <w:spacing w:before="120" w:line="240" w:lineRule="auto"/>
        <w:ind w:firstLine="0"/>
        <w:rPr>
          <w:b/>
          <w:sz w:val="26"/>
          <w:szCs w:val="26"/>
        </w:rPr>
      </w:pPr>
    </w:p>
    <w:p w:rsidR="00965018" w:rsidRPr="00BA5324" w:rsidRDefault="00965018" w:rsidP="000B4717">
      <w:pPr>
        <w:spacing w:before="120" w:line="240" w:lineRule="auto"/>
        <w:ind w:firstLine="0"/>
        <w:rPr>
          <w:b/>
          <w:sz w:val="26"/>
          <w:szCs w:val="26"/>
        </w:rPr>
      </w:pPr>
    </w:p>
    <w:p w:rsidR="00965018" w:rsidRPr="00BA5324" w:rsidRDefault="00965018" w:rsidP="000B4717">
      <w:pPr>
        <w:spacing w:before="120" w:line="240" w:lineRule="auto"/>
        <w:ind w:firstLine="0"/>
        <w:rPr>
          <w:b/>
          <w:sz w:val="26"/>
          <w:szCs w:val="26"/>
        </w:rPr>
      </w:pPr>
    </w:p>
    <w:p w:rsidR="00965018" w:rsidRPr="00BA5324" w:rsidRDefault="00965018" w:rsidP="000B4717">
      <w:pPr>
        <w:spacing w:before="120" w:line="240" w:lineRule="auto"/>
        <w:ind w:firstLine="0"/>
        <w:rPr>
          <w:b/>
          <w:sz w:val="26"/>
          <w:szCs w:val="26"/>
        </w:rPr>
      </w:pPr>
    </w:p>
    <w:p w:rsidR="00CC41A7" w:rsidRPr="00BA5324" w:rsidRDefault="00CC41A7" w:rsidP="000B4717">
      <w:pPr>
        <w:spacing w:before="120" w:line="240" w:lineRule="auto"/>
        <w:ind w:firstLine="0"/>
        <w:rPr>
          <w:b/>
          <w:sz w:val="26"/>
          <w:szCs w:val="26"/>
        </w:rPr>
      </w:pPr>
    </w:p>
    <w:p w:rsidR="00026708" w:rsidRPr="00BA5324" w:rsidRDefault="00026708" w:rsidP="000B4717">
      <w:pPr>
        <w:spacing w:before="120" w:line="240" w:lineRule="auto"/>
        <w:ind w:firstLine="0"/>
        <w:rPr>
          <w:b/>
          <w:sz w:val="26"/>
          <w:szCs w:val="26"/>
        </w:rPr>
      </w:pPr>
    </w:p>
    <w:p w:rsidR="00026708" w:rsidRPr="00BA5324" w:rsidRDefault="00026708" w:rsidP="000B4717">
      <w:pPr>
        <w:spacing w:before="120" w:line="240" w:lineRule="auto"/>
        <w:ind w:firstLine="0"/>
        <w:rPr>
          <w:b/>
          <w:sz w:val="26"/>
          <w:szCs w:val="26"/>
        </w:rPr>
      </w:pPr>
    </w:p>
    <w:p w:rsidR="00EF482C" w:rsidRPr="00BA5324" w:rsidRDefault="00EF482C" w:rsidP="000B4717">
      <w:pPr>
        <w:spacing w:before="120" w:line="240" w:lineRule="auto"/>
        <w:ind w:firstLine="0"/>
        <w:rPr>
          <w:sz w:val="26"/>
          <w:szCs w:val="26"/>
        </w:rPr>
      </w:pPr>
    </w:p>
    <w:p w:rsidR="00B204CC" w:rsidRPr="00BA5324" w:rsidRDefault="006E2ABB" w:rsidP="000B4717">
      <w:pPr>
        <w:spacing w:before="120" w:line="240" w:lineRule="auto"/>
        <w:ind w:firstLine="0"/>
        <w:jc w:val="center"/>
        <w:rPr>
          <w:b/>
          <w:sz w:val="26"/>
          <w:szCs w:val="26"/>
        </w:rPr>
      </w:pPr>
      <w:r w:rsidRPr="00BA5324">
        <w:rPr>
          <w:b/>
          <w:sz w:val="26"/>
          <w:szCs w:val="26"/>
        </w:rPr>
        <w:lastRenderedPageBreak/>
        <w:t xml:space="preserve">PHỤ LỤC </w:t>
      </w:r>
      <w:r w:rsidR="00B204CC" w:rsidRPr="00BA5324">
        <w:rPr>
          <w:b/>
          <w:sz w:val="26"/>
          <w:szCs w:val="26"/>
        </w:rPr>
        <w:t>12</w:t>
      </w:r>
    </w:p>
    <w:p w:rsidR="00CC73E5" w:rsidRPr="00BA5324" w:rsidRDefault="00B204CC" w:rsidP="000B4717">
      <w:pPr>
        <w:spacing w:before="120" w:line="240" w:lineRule="auto"/>
        <w:ind w:firstLine="0"/>
        <w:jc w:val="center"/>
        <w:rPr>
          <w:b/>
          <w:sz w:val="26"/>
          <w:szCs w:val="26"/>
        </w:rPr>
      </w:pPr>
      <w:r w:rsidRPr="00BA5324">
        <w:rPr>
          <w:b/>
          <w:sz w:val="26"/>
          <w:szCs w:val="26"/>
        </w:rPr>
        <w:t xml:space="preserve">VỀ </w:t>
      </w:r>
      <w:r w:rsidR="006E2ABB" w:rsidRPr="00BA5324">
        <w:rPr>
          <w:b/>
          <w:sz w:val="26"/>
          <w:szCs w:val="26"/>
        </w:rPr>
        <w:t>THỰC HIỆN ĐIỀU 12</w:t>
      </w:r>
      <w:r w:rsidR="00CC73E5" w:rsidRPr="00BA5324">
        <w:rPr>
          <w:b/>
          <w:sz w:val="26"/>
          <w:szCs w:val="26"/>
        </w:rPr>
        <w:t xml:space="preserve"> (ĐIỀU TRA CÁC HÀNH VI TRA TẤN)</w:t>
      </w:r>
    </w:p>
    <w:p w:rsidR="003D5054" w:rsidRPr="00BA5324" w:rsidRDefault="003D5054" w:rsidP="000B4717">
      <w:pPr>
        <w:spacing w:before="120" w:line="240" w:lineRule="auto"/>
        <w:ind w:firstLine="0"/>
        <w:rPr>
          <w:b/>
          <w:sz w:val="26"/>
          <w:szCs w:val="26"/>
        </w:rPr>
      </w:pPr>
      <w:r w:rsidRPr="00BA5324">
        <w:rPr>
          <w:b/>
          <w:sz w:val="26"/>
          <w:szCs w:val="26"/>
        </w:rPr>
        <w:t>Phụ lụ</w:t>
      </w:r>
      <w:r w:rsidR="00701885" w:rsidRPr="00BA5324">
        <w:rPr>
          <w:b/>
          <w:sz w:val="26"/>
          <w:szCs w:val="26"/>
        </w:rPr>
        <w:t>c 12</w:t>
      </w:r>
      <w:r w:rsidRPr="00BA5324">
        <w:rPr>
          <w:b/>
          <w:sz w:val="26"/>
          <w:szCs w:val="26"/>
        </w:rPr>
        <w:t xml:space="preserve">. Cập nhật số liệu các vụ án, vụ việc liên quan đến tra tấn </w:t>
      </w:r>
      <w:r w:rsidR="00BA4B4B" w:rsidRPr="00BA5324">
        <w:rPr>
          <w:b/>
          <w:sz w:val="26"/>
          <w:szCs w:val="26"/>
        </w:rPr>
        <w:t>(giai đoạ</w:t>
      </w:r>
      <w:r w:rsidR="000D427E" w:rsidRPr="00BA5324">
        <w:rPr>
          <w:b/>
          <w:sz w:val="26"/>
          <w:szCs w:val="26"/>
        </w:rPr>
        <w:t xml:space="preserve">n </w:t>
      </w:r>
      <w:r w:rsidR="009F7DA2" w:rsidRPr="00BA5324">
        <w:rPr>
          <w:b/>
          <w:sz w:val="26"/>
          <w:szCs w:val="26"/>
        </w:rPr>
        <w:t>01/11/2018</w:t>
      </w:r>
      <w:r w:rsidR="00BA4B4B" w:rsidRPr="00BA5324">
        <w:rPr>
          <w:b/>
          <w:sz w:val="26"/>
          <w:szCs w:val="26"/>
        </w:rPr>
        <w:t xml:space="preserve"> – </w:t>
      </w:r>
      <w:r w:rsidR="003E7950" w:rsidRPr="00BA5324">
        <w:rPr>
          <w:b/>
          <w:sz w:val="26"/>
          <w:szCs w:val="26"/>
        </w:rPr>
        <w:t>31</w:t>
      </w:r>
      <w:r w:rsidR="009F7DA2" w:rsidRPr="00BA5324">
        <w:rPr>
          <w:b/>
          <w:sz w:val="26"/>
          <w:szCs w:val="26"/>
        </w:rPr>
        <w:t>/</w:t>
      </w:r>
      <w:r w:rsidR="003E7950" w:rsidRPr="00BA5324">
        <w:rPr>
          <w:b/>
          <w:sz w:val="26"/>
          <w:szCs w:val="26"/>
        </w:rPr>
        <w:t>12</w:t>
      </w:r>
      <w:r w:rsidR="009F7DA2" w:rsidRPr="00BA5324">
        <w:rPr>
          <w:b/>
          <w:sz w:val="26"/>
          <w:szCs w:val="26"/>
        </w:rPr>
        <w:t>/2022</w:t>
      </w:r>
      <w:r w:rsidR="00BA4B4B" w:rsidRPr="00BA5324">
        <w:rPr>
          <w:b/>
          <w:sz w:val="26"/>
          <w:szCs w:val="26"/>
        </w:rPr>
        <w:t>)</w:t>
      </w:r>
    </w:p>
    <w:tbl>
      <w:tblPr>
        <w:tblStyle w:val="TableGrid"/>
        <w:tblW w:w="14743" w:type="dxa"/>
        <w:tblInd w:w="-176" w:type="dxa"/>
        <w:tblLayout w:type="fixed"/>
        <w:tblLook w:val="04A0" w:firstRow="1" w:lastRow="0" w:firstColumn="1" w:lastColumn="0" w:noHBand="0" w:noVBand="1"/>
      </w:tblPr>
      <w:tblGrid>
        <w:gridCol w:w="1135"/>
        <w:gridCol w:w="13608"/>
      </w:tblGrid>
      <w:tr w:rsidR="002961AA" w:rsidRPr="00BA5324" w:rsidTr="00C94DED">
        <w:tc>
          <w:tcPr>
            <w:tcW w:w="1135" w:type="dxa"/>
            <w:vAlign w:val="center"/>
          </w:tcPr>
          <w:p w:rsidR="002961AA" w:rsidRPr="00BA5324" w:rsidRDefault="002961AA" w:rsidP="00345125">
            <w:pPr>
              <w:spacing w:before="120" w:after="120"/>
              <w:ind w:firstLine="0"/>
              <w:jc w:val="center"/>
              <w:rPr>
                <w:b/>
                <w:sz w:val="26"/>
                <w:szCs w:val="26"/>
              </w:rPr>
            </w:pPr>
            <w:r w:rsidRPr="00BA5324">
              <w:rPr>
                <w:b/>
                <w:sz w:val="26"/>
                <w:szCs w:val="26"/>
              </w:rPr>
              <w:t>Stt</w:t>
            </w:r>
          </w:p>
        </w:tc>
        <w:tc>
          <w:tcPr>
            <w:tcW w:w="13608" w:type="dxa"/>
          </w:tcPr>
          <w:p w:rsidR="002961AA" w:rsidRPr="00BA5324" w:rsidRDefault="002961AA" w:rsidP="00C94DED">
            <w:pPr>
              <w:spacing w:before="120" w:after="120"/>
              <w:ind w:firstLine="0"/>
              <w:jc w:val="center"/>
              <w:rPr>
                <w:b/>
                <w:sz w:val="26"/>
                <w:szCs w:val="26"/>
              </w:rPr>
            </w:pPr>
            <w:r w:rsidRPr="00BA5324">
              <w:rPr>
                <w:b/>
                <w:sz w:val="26"/>
                <w:szCs w:val="26"/>
              </w:rPr>
              <w:t>Nội dung chính và kết quả xử lý</w:t>
            </w:r>
            <w:r w:rsidRPr="00BA5324">
              <w:rPr>
                <w:rStyle w:val="FootnoteReference"/>
                <w:b/>
                <w:sz w:val="26"/>
                <w:szCs w:val="26"/>
              </w:rPr>
              <w:footnoteReference w:id="5"/>
            </w:r>
          </w:p>
        </w:tc>
      </w:tr>
      <w:tr w:rsidR="002961AA" w:rsidRPr="00BA5324" w:rsidTr="00C94DED">
        <w:tc>
          <w:tcPr>
            <w:tcW w:w="1135" w:type="dxa"/>
            <w:vAlign w:val="center"/>
          </w:tcPr>
          <w:p w:rsidR="002961AA" w:rsidRPr="00BA5324" w:rsidRDefault="002961AA" w:rsidP="00C94DED">
            <w:pPr>
              <w:numPr>
                <w:ilvl w:val="0"/>
                <w:numId w:val="56"/>
              </w:numPr>
              <w:spacing w:before="120" w:after="120"/>
              <w:jc w:val="center"/>
              <w:rPr>
                <w:rFonts w:eastAsia="Calibri"/>
                <w:b/>
                <w:sz w:val="26"/>
                <w:szCs w:val="26"/>
              </w:rPr>
            </w:pPr>
          </w:p>
        </w:tc>
        <w:tc>
          <w:tcPr>
            <w:tcW w:w="13608" w:type="dxa"/>
          </w:tcPr>
          <w:p w:rsidR="002961AA" w:rsidRPr="00BA5324" w:rsidRDefault="00F33010" w:rsidP="00C94DED">
            <w:pPr>
              <w:spacing w:before="120" w:after="120"/>
              <w:ind w:firstLine="0"/>
              <w:rPr>
                <w:sz w:val="26"/>
                <w:szCs w:val="26"/>
              </w:rPr>
            </w:pPr>
            <w:r w:rsidRPr="00BA5324">
              <w:rPr>
                <w:sz w:val="26"/>
                <w:szCs w:val="26"/>
              </w:rPr>
              <w:t xml:space="preserve">- </w:t>
            </w:r>
            <w:r w:rsidR="002961AA" w:rsidRPr="00BA5324">
              <w:rPr>
                <w:sz w:val="26"/>
                <w:szCs w:val="26"/>
              </w:rPr>
              <w:t xml:space="preserve">Tóm tắt nội dung: Khoảng 7h ngày 14/3/2018, phạm nhân </w:t>
            </w:r>
            <w:r w:rsidR="00A27D7F" w:rsidRPr="00BA5324">
              <w:rPr>
                <w:sz w:val="26"/>
                <w:szCs w:val="26"/>
              </w:rPr>
              <w:t>Cầm Văn Chứn</w:t>
            </w:r>
            <w:r w:rsidR="002961AA" w:rsidRPr="00BA5324">
              <w:rPr>
                <w:sz w:val="26"/>
                <w:szCs w:val="26"/>
              </w:rPr>
              <w:t xml:space="preserve"> được phân công đi lao động và có uống rượu nên bị lập biên bản vi phạm nội quy trại giam. Vào lúc 10h45 cùng ngày, </w:t>
            </w:r>
            <w:r w:rsidR="00A27D7F" w:rsidRPr="00BA5324">
              <w:rPr>
                <w:sz w:val="26"/>
                <w:szCs w:val="26"/>
              </w:rPr>
              <w:t>Cầm Văn Chứn</w:t>
            </w:r>
            <w:r w:rsidR="002961AA" w:rsidRPr="00BA5324">
              <w:rPr>
                <w:sz w:val="26"/>
                <w:szCs w:val="26"/>
              </w:rPr>
              <w:t xml:space="preserve"> cùng các phạm nhân khác được đưa về nhập trại. Lúc này, </w:t>
            </w:r>
            <w:r w:rsidR="00A27D7F" w:rsidRPr="00BA5324">
              <w:rPr>
                <w:sz w:val="26"/>
                <w:szCs w:val="26"/>
              </w:rPr>
              <w:t>Nguyễn Văn Bảo</w:t>
            </w:r>
            <w:r w:rsidR="002961AA" w:rsidRPr="00BA5324">
              <w:rPr>
                <w:sz w:val="26"/>
                <w:szCs w:val="26"/>
              </w:rPr>
              <w:t xml:space="preserve"> phát hiện </w:t>
            </w:r>
            <w:r w:rsidR="00A27D7F" w:rsidRPr="00BA5324">
              <w:rPr>
                <w:sz w:val="26"/>
                <w:szCs w:val="26"/>
              </w:rPr>
              <w:t>Cầm Văn Chứn</w:t>
            </w:r>
            <w:r w:rsidR="002961AA" w:rsidRPr="00BA5324">
              <w:rPr>
                <w:sz w:val="26"/>
                <w:szCs w:val="26"/>
              </w:rPr>
              <w:t xml:space="preserve"> có biểu hiện say rượu nên đã nhắc nhở. Tuy nhiên </w:t>
            </w:r>
            <w:r w:rsidR="00A27D7F" w:rsidRPr="00BA5324">
              <w:rPr>
                <w:sz w:val="26"/>
                <w:szCs w:val="26"/>
              </w:rPr>
              <w:t>Cầm Văn Chứn</w:t>
            </w:r>
            <w:r w:rsidR="002961AA" w:rsidRPr="00BA5324">
              <w:rPr>
                <w:sz w:val="26"/>
                <w:szCs w:val="26"/>
              </w:rPr>
              <w:t xml:space="preserve"> không tiếp thu, nói năng lảm nhảm, có thái độ coi thường </w:t>
            </w:r>
            <w:r w:rsidR="00A27D7F" w:rsidRPr="00BA5324">
              <w:rPr>
                <w:sz w:val="26"/>
                <w:szCs w:val="26"/>
              </w:rPr>
              <w:t>Nguyễn Văn Bảo</w:t>
            </w:r>
            <w:r w:rsidR="002961AA" w:rsidRPr="00BA5324">
              <w:rPr>
                <w:sz w:val="26"/>
                <w:szCs w:val="26"/>
              </w:rPr>
              <w:t xml:space="preserve"> nên </w:t>
            </w:r>
            <w:r w:rsidR="00A27D7F" w:rsidRPr="00BA5324">
              <w:rPr>
                <w:sz w:val="26"/>
                <w:szCs w:val="26"/>
              </w:rPr>
              <w:t>Nguyễn Văn Bảo</w:t>
            </w:r>
            <w:r w:rsidR="002961AA" w:rsidRPr="00BA5324">
              <w:rPr>
                <w:sz w:val="26"/>
                <w:szCs w:val="26"/>
              </w:rPr>
              <w:t xml:space="preserve"> đã tát vào má bên trái của </w:t>
            </w:r>
            <w:r w:rsidR="00A27D7F" w:rsidRPr="00BA5324">
              <w:rPr>
                <w:sz w:val="26"/>
                <w:szCs w:val="26"/>
              </w:rPr>
              <w:t>Cầm Văn Chứn</w:t>
            </w:r>
            <w:r w:rsidR="002961AA" w:rsidRPr="00BA5324">
              <w:rPr>
                <w:sz w:val="26"/>
                <w:szCs w:val="26"/>
              </w:rPr>
              <w:t xml:space="preserve">, làm </w:t>
            </w:r>
            <w:r w:rsidR="00A27D7F" w:rsidRPr="00BA5324">
              <w:rPr>
                <w:sz w:val="26"/>
                <w:szCs w:val="26"/>
              </w:rPr>
              <w:t>Cầm Văn Chứn</w:t>
            </w:r>
            <w:r w:rsidR="002961AA" w:rsidRPr="00BA5324">
              <w:rPr>
                <w:sz w:val="26"/>
                <w:szCs w:val="26"/>
              </w:rPr>
              <w:t xml:space="preserve"> ngã ngửa, đầu đập xuống sân trại giam, gây thương tích và chảy máu vùng đầu phía sau gáy. </w:t>
            </w:r>
            <w:r w:rsidR="00A27D7F" w:rsidRPr="00BA5324">
              <w:rPr>
                <w:sz w:val="26"/>
                <w:szCs w:val="26"/>
              </w:rPr>
              <w:t>Cầm Văn Chứn</w:t>
            </w:r>
            <w:r w:rsidR="002961AA" w:rsidRPr="00BA5324">
              <w:rPr>
                <w:sz w:val="26"/>
                <w:szCs w:val="26"/>
              </w:rPr>
              <w:t xml:space="preserve"> được đưa đi Bệnh viện đa khoa </w:t>
            </w:r>
            <w:r w:rsidR="00537482" w:rsidRPr="00BA5324">
              <w:rPr>
                <w:sz w:val="26"/>
                <w:szCs w:val="26"/>
              </w:rPr>
              <w:t>Hà Đông</w:t>
            </w:r>
            <w:r w:rsidR="002961AA" w:rsidRPr="00BA5324">
              <w:rPr>
                <w:sz w:val="26"/>
                <w:szCs w:val="26"/>
              </w:rPr>
              <w:t xml:space="preserve"> điều trị và tử vong tại Bệnh viện vào khoảng 5h55 ngày 16/3/2018.</w:t>
            </w:r>
          </w:p>
          <w:p w:rsidR="002961AA" w:rsidRPr="00BA5324" w:rsidRDefault="002961AA" w:rsidP="00C94DED">
            <w:pPr>
              <w:spacing w:before="120" w:after="120"/>
              <w:ind w:firstLine="0"/>
              <w:rPr>
                <w:sz w:val="26"/>
                <w:szCs w:val="26"/>
              </w:rPr>
            </w:pPr>
            <w:r w:rsidRPr="00BA5324">
              <w:rPr>
                <w:sz w:val="26"/>
                <w:szCs w:val="26"/>
              </w:rPr>
              <w:t xml:space="preserve">- Nơi xảy ra: Trại giam </w:t>
            </w:r>
            <w:r w:rsidR="00F33010" w:rsidRPr="00BA5324">
              <w:rPr>
                <w:sz w:val="26"/>
                <w:szCs w:val="26"/>
              </w:rPr>
              <w:t>T</w:t>
            </w:r>
            <w:r w:rsidR="00537482" w:rsidRPr="00BA5324">
              <w:rPr>
                <w:sz w:val="26"/>
                <w:szCs w:val="26"/>
              </w:rPr>
              <w:t>hanh Xuân</w:t>
            </w:r>
            <w:r w:rsidRPr="00BA5324">
              <w:rPr>
                <w:sz w:val="26"/>
                <w:szCs w:val="26"/>
              </w:rPr>
              <w:t>.</w:t>
            </w:r>
          </w:p>
          <w:p w:rsidR="002961AA" w:rsidRPr="00BA5324" w:rsidRDefault="002961AA" w:rsidP="00C94DED">
            <w:pPr>
              <w:spacing w:before="120" w:after="120"/>
              <w:ind w:firstLine="0"/>
              <w:rPr>
                <w:sz w:val="26"/>
                <w:szCs w:val="26"/>
              </w:rPr>
            </w:pPr>
            <w:r w:rsidRPr="00BA5324">
              <w:rPr>
                <w:sz w:val="26"/>
                <w:szCs w:val="26"/>
              </w:rPr>
              <w:t xml:space="preserve">- Kết quả xử lý: Tại Bản án hình sự sơ thẩm số 37/2018/HSST ngày 14/11/2018, </w:t>
            </w:r>
            <w:r w:rsidR="00A27D7F" w:rsidRPr="00BA5324">
              <w:rPr>
                <w:sz w:val="26"/>
                <w:szCs w:val="26"/>
              </w:rPr>
              <w:t>Nguyễn Văn Bảo</w:t>
            </w:r>
            <w:r w:rsidRPr="00BA5324">
              <w:rPr>
                <w:sz w:val="26"/>
                <w:szCs w:val="26"/>
              </w:rPr>
              <w:t xml:space="preserve"> bị tuyên án 09 năm tù về “Tội dùng nhục hình”. Về trách nhiệm dân sự: đã bồi thường cho gia đình bị hại 115.000.000vnđ.</w:t>
            </w:r>
          </w:p>
        </w:tc>
      </w:tr>
      <w:tr w:rsidR="002961AA" w:rsidRPr="00BA5324" w:rsidTr="00C94DED">
        <w:tc>
          <w:tcPr>
            <w:tcW w:w="1135" w:type="dxa"/>
            <w:vAlign w:val="center"/>
          </w:tcPr>
          <w:p w:rsidR="002961AA" w:rsidRPr="00BA5324" w:rsidRDefault="002961AA" w:rsidP="00C94DED">
            <w:pPr>
              <w:numPr>
                <w:ilvl w:val="0"/>
                <w:numId w:val="56"/>
              </w:numPr>
              <w:spacing w:before="120" w:after="120"/>
              <w:jc w:val="center"/>
              <w:rPr>
                <w:rFonts w:eastAsia="Calibri"/>
                <w:b/>
                <w:sz w:val="26"/>
                <w:szCs w:val="26"/>
              </w:rPr>
            </w:pPr>
          </w:p>
        </w:tc>
        <w:tc>
          <w:tcPr>
            <w:tcW w:w="13608" w:type="dxa"/>
          </w:tcPr>
          <w:p w:rsidR="002961AA" w:rsidRPr="00BA5324" w:rsidRDefault="002961AA" w:rsidP="00345125">
            <w:pPr>
              <w:spacing w:before="120" w:after="120"/>
              <w:ind w:firstLine="0"/>
              <w:rPr>
                <w:sz w:val="26"/>
                <w:szCs w:val="26"/>
              </w:rPr>
            </w:pPr>
            <w:r w:rsidRPr="00BA5324">
              <w:rPr>
                <w:sz w:val="26"/>
                <w:szCs w:val="26"/>
              </w:rPr>
              <w:t xml:space="preserve">- Tóm tắt nội dung: Ngày 17/10/2018, trong quá trình tiếp nhận đối tượng </w:t>
            </w:r>
            <w:r w:rsidR="00640FB7" w:rsidRPr="00BA5324">
              <w:rPr>
                <w:sz w:val="26"/>
                <w:szCs w:val="26"/>
              </w:rPr>
              <w:t>Châu Dung Thành</w:t>
            </w:r>
            <w:r w:rsidRPr="00BA5324">
              <w:rPr>
                <w:sz w:val="26"/>
                <w:szCs w:val="26"/>
              </w:rPr>
              <w:t xml:space="preserve"> bị bắt về hành vi “Cướp giật tài sản”, </w:t>
            </w:r>
            <w:r w:rsidR="00640FB7" w:rsidRPr="00BA5324">
              <w:rPr>
                <w:sz w:val="26"/>
                <w:szCs w:val="26"/>
              </w:rPr>
              <w:t>Phùng Trần Hoàng</w:t>
            </w:r>
            <w:r w:rsidRPr="00BA5324">
              <w:rPr>
                <w:sz w:val="26"/>
                <w:szCs w:val="26"/>
              </w:rPr>
              <w:t xml:space="preserve"> và </w:t>
            </w:r>
            <w:r w:rsidR="00FC4C5D" w:rsidRPr="00BA5324">
              <w:rPr>
                <w:sz w:val="26"/>
                <w:szCs w:val="26"/>
              </w:rPr>
              <w:t>Nguyễn Đình Nhơn</w:t>
            </w:r>
            <w:r w:rsidRPr="00BA5324">
              <w:rPr>
                <w:sz w:val="26"/>
                <w:szCs w:val="26"/>
              </w:rPr>
              <w:t xml:space="preserve">, cán bộ Nhà Tạm giữ Công an quận 11, </w:t>
            </w:r>
            <w:r w:rsidR="00F33010" w:rsidRPr="00BA5324">
              <w:rPr>
                <w:sz w:val="26"/>
                <w:szCs w:val="26"/>
              </w:rPr>
              <w:t xml:space="preserve">thành phố </w:t>
            </w:r>
            <w:r w:rsidR="00537482" w:rsidRPr="00BA5324">
              <w:rPr>
                <w:sz w:val="26"/>
                <w:szCs w:val="26"/>
              </w:rPr>
              <w:t>Hồ Chí Minh</w:t>
            </w:r>
            <w:r w:rsidRPr="00BA5324">
              <w:rPr>
                <w:sz w:val="26"/>
                <w:szCs w:val="26"/>
              </w:rPr>
              <w:t xml:space="preserve"> cùng với phạm nhân </w:t>
            </w:r>
            <w:r w:rsidR="00FC4C5D" w:rsidRPr="00BA5324">
              <w:rPr>
                <w:sz w:val="26"/>
                <w:szCs w:val="26"/>
              </w:rPr>
              <w:t>Hồ Nguyên Long</w:t>
            </w:r>
            <w:r w:rsidRPr="00BA5324">
              <w:rPr>
                <w:sz w:val="26"/>
                <w:szCs w:val="26"/>
              </w:rPr>
              <w:t xml:space="preserve"> và </w:t>
            </w:r>
            <w:r w:rsidR="00FC4C5D" w:rsidRPr="00BA5324">
              <w:rPr>
                <w:sz w:val="26"/>
                <w:szCs w:val="26"/>
              </w:rPr>
              <w:t>Huỳnh Đạt</w:t>
            </w:r>
            <w:r w:rsidRPr="00BA5324">
              <w:rPr>
                <w:sz w:val="26"/>
                <w:szCs w:val="26"/>
              </w:rPr>
              <w:t xml:space="preserve"> đang chấp hành án tại Nhà Tạm giữ nêu trên đã có hành vi dùng gậy cao su, tay, chân, ghế, ống nước đánh nhiều lần vào nhiều vị trí trên cơ thể của </w:t>
            </w:r>
            <w:r w:rsidR="00640FB7" w:rsidRPr="00BA5324">
              <w:rPr>
                <w:sz w:val="26"/>
                <w:szCs w:val="26"/>
              </w:rPr>
              <w:t>Châu Dung Thành</w:t>
            </w:r>
            <w:r w:rsidRPr="00BA5324">
              <w:rPr>
                <w:sz w:val="26"/>
                <w:szCs w:val="26"/>
              </w:rPr>
              <w:t xml:space="preserve">. </w:t>
            </w:r>
            <w:r w:rsidR="00640FB7" w:rsidRPr="00BA5324">
              <w:rPr>
                <w:sz w:val="26"/>
                <w:szCs w:val="26"/>
              </w:rPr>
              <w:t>Châu Dung Thành</w:t>
            </w:r>
            <w:r w:rsidRPr="00BA5324">
              <w:rPr>
                <w:sz w:val="26"/>
                <w:szCs w:val="26"/>
              </w:rPr>
              <w:t xml:space="preserve"> được đưa đi cấp cứu tại Bệnh viện Quận 11, thành phố </w:t>
            </w:r>
            <w:r w:rsidR="00537482" w:rsidRPr="00BA5324">
              <w:rPr>
                <w:sz w:val="26"/>
                <w:szCs w:val="26"/>
              </w:rPr>
              <w:t>Hồ Chí Minh</w:t>
            </w:r>
            <w:r w:rsidRPr="00BA5324">
              <w:rPr>
                <w:sz w:val="26"/>
                <w:szCs w:val="26"/>
              </w:rPr>
              <w:t xml:space="preserve">. Theo hồ sơ bệnh án, Bệnh viện quận 11, thành phố </w:t>
            </w:r>
            <w:r w:rsidR="00537482" w:rsidRPr="00BA5324">
              <w:rPr>
                <w:sz w:val="26"/>
                <w:szCs w:val="26"/>
              </w:rPr>
              <w:t>Hồ Chí Minh</w:t>
            </w:r>
            <w:r w:rsidRPr="00BA5324">
              <w:rPr>
                <w:sz w:val="26"/>
                <w:szCs w:val="26"/>
              </w:rPr>
              <w:t xml:space="preserve"> xác định </w:t>
            </w:r>
            <w:r w:rsidR="00640FB7" w:rsidRPr="00BA5324">
              <w:rPr>
                <w:sz w:val="26"/>
                <w:szCs w:val="26"/>
              </w:rPr>
              <w:t>Châu Dung Thành</w:t>
            </w:r>
            <w:r w:rsidRPr="00BA5324">
              <w:rPr>
                <w:sz w:val="26"/>
                <w:szCs w:val="26"/>
              </w:rPr>
              <w:t xml:space="preserve"> đã chết trước khi được đưa vào bệnh viện. Tại Bản kết luận giám định pháp y của Trung tâm pháp y thành phố </w:t>
            </w:r>
            <w:r w:rsidR="00BE3BBB" w:rsidRPr="00BA5324">
              <w:rPr>
                <w:sz w:val="26"/>
                <w:szCs w:val="26"/>
              </w:rPr>
              <w:t>Hồ Chí Minh</w:t>
            </w:r>
            <w:r w:rsidRPr="00BA5324">
              <w:rPr>
                <w:sz w:val="26"/>
                <w:szCs w:val="26"/>
              </w:rPr>
              <w:t xml:space="preserve"> xác định </w:t>
            </w:r>
            <w:r w:rsidR="00640FB7" w:rsidRPr="00BA5324">
              <w:rPr>
                <w:sz w:val="26"/>
                <w:szCs w:val="26"/>
              </w:rPr>
              <w:t>Châu Dung Thành</w:t>
            </w:r>
            <w:r w:rsidRPr="00BA5324">
              <w:rPr>
                <w:sz w:val="26"/>
                <w:szCs w:val="26"/>
              </w:rPr>
              <w:t xml:space="preserve"> chết là do ngộ độc Morphine, bị đánh không phải là nguyên nhân gây chết nạn nhân </w:t>
            </w:r>
            <w:r w:rsidR="00640FB7" w:rsidRPr="00BA5324">
              <w:rPr>
                <w:sz w:val="26"/>
                <w:szCs w:val="26"/>
              </w:rPr>
              <w:t>Châu Dung Thành</w:t>
            </w:r>
            <w:r w:rsidRPr="00BA5324">
              <w:rPr>
                <w:sz w:val="26"/>
                <w:szCs w:val="26"/>
              </w:rPr>
              <w:t xml:space="preserve">. Tại Bản kết luận giám định pháp y, Trung tâm pháp y thành phố </w:t>
            </w:r>
            <w:r w:rsidR="008A33F7" w:rsidRPr="00BA5324">
              <w:rPr>
                <w:sz w:val="26"/>
                <w:szCs w:val="26"/>
              </w:rPr>
              <w:t>Hồ Chí Minh</w:t>
            </w:r>
            <w:r w:rsidRPr="00BA5324">
              <w:rPr>
                <w:sz w:val="26"/>
                <w:szCs w:val="26"/>
              </w:rPr>
              <w:t xml:space="preserve"> xác định tỷ lệ tổn thương trên cơ thể do thương tích gây nên đối với </w:t>
            </w:r>
            <w:r w:rsidR="00640FB7" w:rsidRPr="00BA5324">
              <w:rPr>
                <w:sz w:val="26"/>
                <w:szCs w:val="26"/>
              </w:rPr>
              <w:t>Châu Dung Thành</w:t>
            </w:r>
            <w:r w:rsidRPr="00BA5324">
              <w:rPr>
                <w:sz w:val="26"/>
                <w:szCs w:val="26"/>
              </w:rPr>
              <w:t xml:space="preserve"> là 26%.</w:t>
            </w:r>
            <w:r w:rsidR="00BE3BBB" w:rsidRPr="00BA5324">
              <w:rPr>
                <w:sz w:val="26"/>
                <w:szCs w:val="26"/>
              </w:rPr>
              <w:t xml:space="preserve"> </w:t>
            </w:r>
          </w:p>
          <w:p w:rsidR="002961AA" w:rsidRPr="00BA5324" w:rsidRDefault="002961AA" w:rsidP="00345125">
            <w:pPr>
              <w:spacing w:before="120" w:after="120"/>
              <w:ind w:firstLine="0"/>
              <w:rPr>
                <w:sz w:val="26"/>
                <w:szCs w:val="26"/>
              </w:rPr>
            </w:pPr>
            <w:r w:rsidRPr="00BA5324">
              <w:rPr>
                <w:sz w:val="26"/>
                <w:szCs w:val="26"/>
              </w:rPr>
              <w:lastRenderedPageBreak/>
              <w:t xml:space="preserve">- Nơi xảy ra: Nhà tạm giữ Công an quận 11, </w:t>
            </w:r>
            <w:r w:rsidR="00EF63A9" w:rsidRPr="00BA5324">
              <w:rPr>
                <w:sz w:val="26"/>
                <w:szCs w:val="26"/>
              </w:rPr>
              <w:t>thành phố</w:t>
            </w:r>
            <w:r w:rsidR="000B4409" w:rsidRPr="00BA5324">
              <w:rPr>
                <w:sz w:val="26"/>
                <w:szCs w:val="26"/>
              </w:rPr>
              <w:t xml:space="preserve"> </w:t>
            </w:r>
            <w:r w:rsidR="00537482" w:rsidRPr="00BA5324">
              <w:rPr>
                <w:sz w:val="26"/>
                <w:szCs w:val="26"/>
              </w:rPr>
              <w:t>Hồ Chí Minh</w:t>
            </w:r>
          </w:p>
          <w:p w:rsidR="002961AA" w:rsidRPr="00BA5324" w:rsidRDefault="002961AA" w:rsidP="00C94DED">
            <w:pPr>
              <w:spacing w:before="120" w:after="120"/>
              <w:ind w:firstLine="0"/>
              <w:rPr>
                <w:sz w:val="26"/>
                <w:szCs w:val="26"/>
              </w:rPr>
            </w:pPr>
            <w:r w:rsidRPr="00BA5324">
              <w:rPr>
                <w:sz w:val="26"/>
                <w:szCs w:val="26"/>
              </w:rPr>
              <w:t xml:space="preserve">- Kết quả xử lý: Tại bản án hình sự sơ thẩm số 68/2019/HSST ngày 30/8/2019, Tòa án nhân dân Quận 11, thành phố Hồ Chí Minh tuyên các bị cáo </w:t>
            </w:r>
            <w:r w:rsidR="00640FB7" w:rsidRPr="00BA5324">
              <w:rPr>
                <w:sz w:val="26"/>
                <w:szCs w:val="26"/>
              </w:rPr>
              <w:t>Phùng Trần Hoàng</w:t>
            </w:r>
            <w:r w:rsidRPr="00BA5324">
              <w:rPr>
                <w:sz w:val="26"/>
                <w:szCs w:val="26"/>
              </w:rPr>
              <w:t xml:space="preserve">, </w:t>
            </w:r>
            <w:r w:rsidR="00FC4C5D" w:rsidRPr="00BA5324">
              <w:rPr>
                <w:sz w:val="26"/>
                <w:szCs w:val="26"/>
              </w:rPr>
              <w:t>Nguyễn Đình Nhơn</w:t>
            </w:r>
            <w:r w:rsidRPr="00BA5324">
              <w:rPr>
                <w:sz w:val="26"/>
                <w:szCs w:val="26"/>
              </w:rPr>
              <w:t xml:space="preserve">, </w:t>
            </w:r>
            <w:r w:rsidR="00FC4C5D" w:rsidRPr="00BA5324">
              <w:rPr>
                <w:sz w:val="26"/>
                <w:szCs w:val="26"/>
              </w:rPr>
              <w:t>Hồ Nguyên Long</w:t>
            </w:r>
            <w:r w:rsidRPr="00BA5324">
              <w:rPr>
                <w:sz w:val="26"/>
                <w:szCs w:val="26"/>
              </w:rPr>
              <w:t xml:space="preserve">, </w:t>
            </w:r>
            <w:r w:rsidR="00FC4C5D" w:rsidRPr="00BA5324">
              <w:rPr>
                <w:sz w:val="26"/>
                <w:szCs w:val="26"/>
              </w:rPr>
              <w:t>Huỳnh Đạt</w:t>
            </w:r>
            <w:r w:rsidRPr="00BA5324">
              <w:rPr>
                <w:sz w:val="26"/>
                <w:szCs w:val="26"/>
              </w:rPr>
              <w:t xml:space="preserve"> phạm tội “Dùng nhục hình”. Xử phạt bị cáo:</w:t>
            </w:r>
          </w:p>
          <w:p w:rsidR="002961AA" w:rsidRPr="00BA5324" w:rsidRDefault="002961AA" w:rsidP="00C94DED">
            <w:pPr>
              <w:spacing w:before="120" w:after="120"/>
              <w:ind w:firstLine="0"/>
              <w:rPr>
                <w:sz w:val="26"/>
                <w:szCs w:val="26"/>
              </w:rPr>
            </w:pPr>
            <w:r w:rsidRPr="00BA5324">
              <w:rPr>
                <w:sz w:val="26"/>
                <w:szCs w:val="26"/>
              </w:rPr>
              <w:t xml:space="preserve">+ </w:t>
            </w:r>
            <w:r w:rsidR="00640FB7" w:rsidRPr="00BA5324">
              <w:rPr>
                <w:sz w:val="26"/>
                <w:szCs w:val="26"/>
              </w:rPr>
              <w:t>Phùng Trần Hoàng</w:t>
            </w:r>
            <w:r w:rsidRPr="00BA5324">
              <w:rPr>
                <w:sz w:val="26"/>
                <w:szCs w:val="26"/>
              </w:rPr>
              <w:t xml:space="preserve"> 0</w:t>
            </w:r>
            <w:r w:rsidR="003E7950" w:rsidRPr="00BA5324">
              <w:rPr>
                <w:sz w:val="26"/>
                <w:szCs w:val="26"/>
              </w:rPr>
              <w:t>2</w:t>
            </w:r>
            <w:r w:rsidRPr="00BA5324">
              <w:rPr>
                <w:sz w:val="26"/>
                <w:szCs w:val="26"/>
              </w:rPr>
              <w:t xml:space="preserve"> năm 06 tháng tù. Cấm đảm nhiệm chức vụ nhất định 03 năm.</w:t>
            </w:r>
          </w:p>
          <w:p w:rsidR="002961AA" w:rsidRPr="00BA5324" w:rsidRDefault="002961AA" w:rsidP="00C94DED">
            <w:pPr>
              <w:spacing w:before="120" w:after="120"/>
              <w:ind w:firstLine="0"/>
              <w:rPr>
                <w:sz w:val="26"/>
                <w:szCs w:val="26"/>
              </w:rPr>
            </w:pPr>
            <w:r w:rsidRPr="00BA5324">
              <w:rPr>
                <w:sz w:val="26"/>
                <w:szCs w:val="26"/>
              </w:rPr>
              <w:t xml:space="preserve">+ </w:t>
            </w:r>
            <w:r w:rsidR="00FC4C5D" w:rsidRPr="00BA5324">
              <w:rPr>
                <w:sz w:val="26"/>
                <w:szCs w:val="26"/>
              </w:rPr>
              <w:t>Nguyễn Đình Nhơn</w:t>
            </w:r>
            <w:r w:rsidRPr="00BA5324">
              <w:rPr>
                <w:sz w:val="26"/>
                <w:szCs w:val="26"/>
              </w:rPr>
              <w:t xml:space="preserve"> 02 năm tù. Cấm đảm nhiệm chức vụ nhất định 03 năm.</w:t>
            </w:r>
          </w:p>
          <w:p w:rsidR="003E7950" w:rsidRPr="00BA5324" w:rsidRDefault="003E7950" w:rsidP="00C94DED">
            <w:pPr>
              <w:spacing w:before="120" w:after="120"/>
              <w:ind w:firstLine="0"/>
              <w:rPr>
                <w:sz w:val="26"/>
                <w:szCs w:val="26"/>
              </w:rPr>
            </w:pPr>
            <w:r w:rsidRPr="00BA5324">
              <w:rPr>
                <w:sz w:val="26"/>
                <w:szCs w:val="26"/>
              </w:rPr>
              <w:t xml:space="preserve">+ </w:t>
            </w:r>
            <w:r w:rsidR="00FC4C5D" w:rsidRPr="00BA5324">
              <w:rPr>
                <w:sz w:val="26"/>
                <w:szCs w:val="26"/>
              </w:rPr>
              <w:t>Hồ Nguyên Long</w:t>
            </w:r>
            <w:r w:rsidRPr="00BA5324">
              <w:rPr>
                <w:sz w:val="26"/>
                <w:szCs w:val="26"/>
              </w:rPr>
              <w:t xml:space="preserve"> 02 năm 09 tháng tù.</w:t>
            </w:r>
          </w:p>
          <w:p w:rsidR="002961AA" w:rsidRPr="00BA5324" w:rsidRDefault="002961AA" w:rsidP="00C94DED">
            <w:pPr>
              <w:spacing w:before="120" w:after="120"/>
              <w:ind w:firstLine="0"/>
              <w:rPr>
                <w:sz w:val="26"/>
                <w:szCs w:val="26"/>
              </w:rPr>
            </w:pPr>
            <w:r w:rsidRPr="00BA5324">
              <w:rPr>
                <w:sz w:val="26"/>
                <w:szCs w:val="26"/>
              </w:rPr>
              <w:t>+ H</w:t>
            </w:r>
            <w:r w:rsidR="00FC4C5D" w:rsidRPr="00BA5324">
              <w:rPr>
                <w:sz w:val="26"/>
                <w:szCs w:val="26"/>
              </w:rPr>
              <w:t>uỳnh Đạt</w:t>
            </w:r>
            <w:r w:rsidRPr="00BA5324">
              <w:rPr>
                <w:sz w:val="26"/>
                <w:szCs w:val="26"/>
              </w:rPr>
              <w:t xml:space="preserve"> 02 năm 06 tháng tù.</w:t>
            </w:r>
          </w:p>
        </w:tc>
      </w:tr>
      <w:tr w:rsidR="002961AA" w:rsidRPr="00BA5324" w:rsidTr="00C94DED">
        <w:tc>
          <w:tcPr>
            <w:tcW w:w="1135" w:type="dxa"/>
            <w:vAlign w:val="center"/>
          </w:tcPr>
          <w:p w:rsidR="002961AA" w:rsidRPr="00BA5324" w:rsidDel="00935D0A" w:rsidRDefault="002961AA" w:rsidP="00C94DED">
            <w:pPr>
              <w:numPr>
                <w:ilvl w:val="0"/>
                <w:numId w:val="56"/>
              </w:numPr>
              <w:spacing w:before="120" w:after="120"/>
              <w:jc w:val="center"/>
              <w:rPr>
                <w:rFonts w:eastAsia="Calibri"/>
                <w:b/>
                <w:sz w:val="26"/>
                <w:szCs w:val="26"/>
              </w:rPr>
            </w:pPr>
          </w:p>
        </w:tc>
        <w:tc>
          <w:tcPr>
            <w:tcW w:w="13608" w:type="dxa"/>
          </w:tcPr>
          <w:p w:rsidR="002961AA" w:rsidRPr="00BA5324" w:rsidRDefault="002961AA" w:rsidP="00C94DED">
            <w:pPr>
              <w:spacing w:before="120" w:after="120"/>
              <w:ind w:firstLine="0"/>
              <w:rPr>
                <w:sz w:val="26"/>
                <w:szCs w:val="26"/>
              </w:rPr>
            </w:pPr>
            <w:r w:rsidRPr="00BA5324">
              <w:rPr>
                <w:sz w:val="26"/>
                <w:szCs w:val="26"/>
              </w:rPr>
              <w:t xml:space="preserve">Tóm tắt vụ án: Sáng ngày 20/7/2017, các phạm nhân </w:t>
            </w:r>
            <w:r w:rsidR="004A5F28" w:rsidRPr="00BA5324">
              <w:rPr>
                <w:sz w:val="26"/>
                <w:szCs w:val="26"/>
              </w:rPr>
              <w:t>Lại Quốc Huy</w:t>
            </w:r>
            <w:r w:rsidRPr="00BA5324">
              <w:rPr>
                <w:sz w:val="26"/>
                <w:szCs w:val="26"/>
              </w:rPr>
              <w:t xml:space="preserve">, </w:t>
            </w:r>
            <w:r w:rsidR="004A5F28" w:rsidRPr="00BA5324">
              <w:rPr>
                <w:sz w:val="26"/>
                <w:szCs w:val="26"/>
              </w:rPr>
              <w:t>Lê Minh Long</w:t>
            </w:r>
            <w:r w:rsidRPr="00BA5324">
              <w:rPr>
                <w:sz w:val="26"/>
                <w:szCs w:val="26"/>
              </w:rPr>
              <w:t xml:space="preserve">, </w:t>
            </w:r>
            <w:r w:rsidR="004A5F28" w:rsidRPr="00BA5324">
              <w:rPr>
                <w:sz w:val="26"/>
                <w:szCs w:val="26"/>
              </w:rPr>
              <w:t>Châu Gia Huy</w:t>
            </w:r>
            <w:r w:rsidRPr="00BA5324">
              <w:rPr>
                <w:sz w:val="26"/>
                <w:szCs w:val="26"/>
              </w:rPr>
              <w:t xml:space="preserve">, </w:t>
            </w:r>
            <w:r w:rsidR="004A5F28" w:rsidRPr="00BA5324">
              <w:rPr>
                <w:sz w:val="26"/>
                <w:szCs w:val="26"/>
              </w:rPr>
              <w:t>Lê Đức Anh</w:t>
            </w:r>
            <w:r w:rsidRPr="00BA5324">
              <w:rPr>
                <w:sz w:val="26"/>
                <w:szCs w:val="26"/>
              </w:rPr>
              <w:t xml:space="preserve"> và </w:t>
            </w:r>
            <w:r w:rsidR="004A5F28" w:rsidRPr="00BA5324">
              <w:rPr>
                <w:sz w:val="26"/>
                <w:szCs w:val="26"/>
              </w:rPr>
              <w:t>Điểu Linh</w:t>
            </w:r>
            <w:r w:rsidRPr="00BA5324">
              <w:rPr>
                <w:sz w:val="26"/>
                <w:szCs w:val="26"/>
              </w:rPr>
              <w:t xml:space="preserve"> trốn lao động nên đã bị </w:t>
            </w:r>
            <w:r w:rsidR="004A5F28" w:rsidRPr="00BA5324">
              <w:rPr>
                <w:sz w:val="26"/>
                <w:szCs w:val="26"/>
              </w:rPr>
              <w:t>Nguyễn Phước Thuận</w:t>
            </w:r>
            <w:r w:rsidRPr="00BA5324">
              <w:rPr>
                <w:sz w:val="26"/>
                <w:szCs w:val="26"/>
              </w:rPr>
              <w:t xml:space="preserve"> và </w:t>
            </w:r>
            <w:r w:rsidR="004A5F28" w:rsidRPr="00BA5324">
              <w:rPr>
                <w:sz w:val="26"/>
                <w:szCs w:val="26"/>
              </w:rPr>
              <w:t>Nguyễn Minh Huân</w:t>
            </w:r>
            <w:r w:rsidRPr="00BA5324">
              <w:rPr>
                <w:sz w:val="26"/>
                <w:szCs w:val="26"/>
              </w:rPr>
              <w:t xml:space="preserve"> là cán bộ quản giáo cùng với </w:t>
            </w:r>
            <w:r w:rsidR="004A5F28" w:rsidRPr="00BA5324">
              <w:rPr>
                <w:sz w:val="26"/>
                <w:szCs w:val="26"/>
              </w:rPr>
              <w:t>Châu Minh Nhựt</w:t>
            </w:r>
            <w:r w:rsidRPr="00BA5324">
              <w:rPr>
                <w:sz w:val="26"/>
                <w:szCs w:val="26"/>
              </w:rPr>
              <w:t xml:space="preserve"> là cán chiến sĩ nghĩa vụ công an tại Trại giam Long Hòa dùng gậy cao su đánh vào mông và đùi các phạm nhân nêu trên. Trong đó, </w:t>
            </w:r>
            <w:r w:rsidR="004A5F28" w:rsidRPr="00BA5324">
              <w:rPr>
                <w:sz w:val="26"/>
                <w:szCs w:val="26"/>
              </w:rPr>
              <w:t>Lại Quốc Huy</w:t>
            </w:r>
            <w:r w:rsidRPr="00BA5324">
              <w:rPr>
                <w:sz w:val="26"/>
                <w:szCs w:val="26"/>
              </w:rPr>
              <w:t xml:space="preserve"> bị còng tay trong thời gian dài và không được </w:t>
            </w:r>
            <w:r w:rsidR="004A5F28" w:rsidRPr="00BA5324">
              <w:rPr>
                <w:sz w:val="26"/>
                <w:szCs w:val="26"/>
              </w:rPr>
              <w:t>Nguyễn Phước Thuận</w:t>
            </w:r>
            <w:r w:rsidRPr="00BA5324">
              <w:rPr>
                <w:sz w:val="26"/>
                <w:szCs w:val="26"/>
              </w:rPr>
              <w:t xml:space="preserve"> cho ăn trưa dẫn đến bị kiệt sức, nhồi máu cơ tim cấp dẫn đến tử vong. Tại Bản kết luận giám định pháp y về tử thi, Trung tâm pháp y Sở y tế tỉnh Long An xác định </w:t>
            </w:r>
            <w:r w:rsidR="004A5F28" w:rsidRPr="00BA5324">
              <w:rPr>
                <w:sz w:val="26"/>
                <w:szCs w:val="26"/>
              </w:rPr>
              <w:t>Lại Quốc Huy</w:t>
            </w:r>
            <w:r w:rsidRPr="00BA5324">
              <w:rPr>
                <w:sz w:val="26"/>
                <w:szCs w:val="26"/>
              </w:rPr>
              <w:t xml:space="preserve"> chết do bệnh lý nhồi máu cơ tim cấp, thuyên tắc mạch phổi, phù phổi cấp dẫn đến suy tuần hoàn suy hô hấp cấp.</w:t>
            </w:r>
          </w:p>
          <w:p w:rsidR="002961AA" w:rsidRPr="00BA5324" w:rsidRDefault="002961AA" w:rsidP="00C94DED">
            <w:pPr>
              <w:spacing w:before="120" w:after="120"/>
              <w:ind w:firstLine="0"/>
              <w:rPr>
                <w:sz w:val="26"/>
                <w:szCs w:val="26"/>
              </w:rPr>
            </w:pPr>
            <w:r w:rsidRPr="00BA5324">
              <w:rPr>
                <w:sz w:val="26"/>
                <w:szCs w:val="26"/>
              </w:rPr>
              <w:t>- Nơi xảy ra: Trại giam Long Hòa.</w:t>
            </w:r>
          </w:p>
          <w:p w:rsidR="002961AA" w:rsidRPr="00BA5324" w:rsidRDefault="002961AA" w:rsidP="00C94DED">
            <w:pPr>
              <w:spacing w:before="120" w:after="120"/>
              <w:ind w:firstLine="0"/>
              <w:rPr>
                <w:sz w:val="26"/>
                <w:szCs w:val="26"/>
              </w:rPr>
            </w:pPr>
            <w:r w:rsidRPr="00BA5324">
              <w:rPr>
                <w:sz w:val="26"/>
                <w:szCs w:val="26"/>
              </w:rPr>
              <w:t xml:space="preserve">- Kết quả xử lý: Tại Bản án hình sự sơ thẩm số 79/2019/HSST ngày 04/10/2019, Tòa án nhân dân huyện Bến Lức, tỉnh Long An tuyên các bị cáo </w:t>
            </w:r>
            <w:r w:rsidR="004A5F28" w:rsidRPr="00BA5324">
              <w:rPr>
                <w:sz w:val="26"/>
                <w:szCs w:val="26"/>
              </w:rPr>
              <w:t>Nguyễn Phước Thuận</w:t>
            </w:r>
            <w:r w:rsidRPr="00BA5324">
              <w:rPr>
                <w:sz w:val="26"/>
                <w:szCs w:val="26"/>
              </w:rPr>
              <w:t xml:space="preserve">, </w:t>
            </w:r>
            <w:r w:rsidR="004A5F28" w:rsidRPr="00BA5324">
              <w:rPr>
                <w:sz w:val="26"/>
                <w:szCs w:val="26"/>
              </w:rPr>
              <w:t>Nguyễn Minh Huân</w:t>
            </w:r>
            <w:r w:rsidRPr="00BA5324">
              <w:rPr>
                <w:sz w:val="26"/>
                <w:szCs w:val="26"/>
              </w:rPr>
              <w:t xml:space="preserve">, </w:t>
            </w:r>
            <w:r w:rsidR="004A5F28" w:rsidRPr="00BA5324">
              <w:rPr>
                <w:sz w:val="26"/>
                <w:szCs w:val="26"/>
              </w:rPr>
              <w:t>Châu Minh Nhựt</w:t>
            </w:r>
            <w:r w:rsidRPr="00BA5324">
              <w:rPr>
                <w:sz w:val="26"/>
                <w:szCs w:val="26"/>
              </w:rPr>
              <w:t xml:space="preserve"> phạm tội dùng nhục hình. Xử phạt các bị cáo:</w:t>
            </w:r>
          </w:p>
          <w:p w:rsidR="002961AA" w:rsidRPr="00BA5324" w:rsidRDefault="002961AA" w:rsidP="00C94DED">
            <w:pPr>
              <w:spacing w:before="120" w:after="120"/>
              <w:ind w:firstLine="0"/>
              <w:rPr>
                <w:sz w:val="26"/>
                <w:szCs w:val="26"/>
              </w:rPr>
            </w:pPr>
            <w:r w:rsidRPr="00BA5324">
              <w:rPr>
                <w:sz w:val="26"/>
                <w:szCs w:val="26"/>
              </w:rPr>
              <w:t xml:space="preserve">+ </w:t>
            </w:r>
            <w:r w:rsidR="004A5F28" w:rsidRPr="00BA5324">
              <w:rPr>
                <w:sz w:val="26"/>
                <w:szCs w:val="26"/>
              </w:rPr>
              <w:t>Nguyễn Phước Thuận</w:t>
            </w:r>
            <w:r w:rsidRPr="00BA5324">
              <w:rPr>
                <w:sz w:val="26"/>
                <w:szCs w:val="26"/>
              </w:rPr>
              <w:t xml:space="preserve"> 07 năm tù</w:t>
            </w:r>
          </w:p>
          <w:p w:rsidR="002961AA" w:rsidRPr="00BA5324" w:rsidRDefault="002961AA" w:rsidP="00C94DED">
            <w:pPr>
              <w:spacing w:before="120" w:after="120"/>
              <w:ind w:firstLine="0"/>
              <w:rPr>
                <w:sz w:val="26"/>
                <w:szCs w:val="26"/>
              </w:rPr>
            </w:pPr>
            <w:r w:rsidRPr="00BA5324">
              <w:rPr>
                <w:sz w:val="26"/>
                <w:szCs w:val="26"/>
              </w:rPr>
              <w:t xml:space="preserve">+ </w:t>
            </w:r>
            <w:r w:rsidR="004A5F28" w:rsidRPr="00BA5324">
              <w:rPr>
                <w:sz w:val="26"/>
                <w:szCs w:val="26"/>
              </w:rPr>
              <w:t>Nguyễn Minh Huân</w:t>
            </w:r>
            <w:r w:rsidRPr="00BA5324">
              <w:rPr>
                <w:sz w:val="26"/>
                <w:szCs w:val="26"/>
              </w:rPr>
              <w:t xml:space="preserve"> 05 năm tù</w:t>
            </w:r>
          </w:p>
          <w:p w:rsidR="002961AA" w:rsidRPr="00BA5324" w:rsidRDefault="002961AA" w:rsidP="00C94DED">
            <w:pPr>
              <w:spacing w:before="120" w:after="120"/>
              <w:ind w:firstLine="0"/>
              <w:rPr>
                <w:sz w:val="26"/>
                <w:szCs w:val="26"/>
              </w:rPr>
            </w:pPr>
            <w:r w:rsidRPr="00BA5324">
              <w:rPr>
                <w:sz w:val="26"/>
                <w:szCs w:val="26"/>
              </w:rPr>
              <w:t xml:space="preserve">+ </w:t>
            </w:r>
            <w:r w:rsidR="004A5F28" w:rsidRPr="00BA5324">
              <w:rPr>
                <w:sz w:val="26"/>
                <w:szCs w:val="26"/>
              </w:rPr>
              <w:t>Châu Minh Nhựt</w:t>
            </w:r>
            <w:r w:rsidRPr="00BA5324">
              <w:rPr>
                <w:sz w:val="26"/>
                <w:szCs w:val="26"/>
              </w:rPr>
              <w:t xml:space="preserve"> 05 năm tù.</w:t>
            </w:r>
          </w:p>
          <w:p w:rsidR="002961AA" w:rsidRPr="00BA5324" w:rsidRDefault="002961AA" w:rsidP="00C94DED">
            <w:pPr>
              <w:spacing w:before="120" w:after="120"/>
              <w:ind w:firstLine="0"/>
              <w:rPr>
                <w:sz w:val="26"/>
                <w:szCs w:val="26"/>
              </w:rPr>
            </w:pPr>
            <w:r w:rsidRPr="00BA5324">
              <w:rPr>
                <w:sz w:val="26"/>
                <w:szCs w:val="26"/>
              </w:rPr>
              <w:t xml:space="preserve">+ Về trách nhiệm dân sự: Các bị cáo </w:t>
            </w:r>
            <w:r w:rsidR="004A5F28" w:rsidRPr="00BA5324">
              <w:rPr>
                <w:sz w:val="26"/>
                <w:szCs w:val="26"/>
              </w:rPr>
              <w:t>Nguyễn Phước Thuận</w:t>
            </w:r>
            <w:r w:rsidRPr="00BA5324">
              <w:rPr>
                <w:sz w:val="26"/>
                <w:szCs w:val="26"/>
              </w:rPr>
              <w:t xml:space="preserve">, </w:t>
            </w:r>
            <w:r w:rsidR="004A5F28" w:rsidRPr="00BA5324">
              <w:rPr>
                <w:sz w:val="26"/>
                <w:szCs w:val="26"/>
              </w:rPr>
              <w:t>Nguyễn Minh Huân, Châu Minh Nhựt</w:t>
            </w:r>
            <w:r w:rsidRPr="00BA5324">
              <w:rPr>
                <w:sz w:val="26"/>
                <w:szCs w:val="26"/>
              </w:rPr>
              <w:t xml:space="preserve"> cùng với trại giam đã bồi thường theo thỏa thuận cho gia đình </w:t>
            </w:r>
            <w:r w:rsidR="004A5F28" w:rsidRPr="00BA5324">
              <w:rPr>
                <w:sz w:val="26"/>
                <w:szCs w:val="26"/>
              </w:rPr>
              <w:t>Lại Quốc Huy</w:t>
            </w:r>
            <w:r w:rsidRPr="00BA5324">
              <w:rPr>
                <w:sz w:val="26"/>
                <w:szCs w:val="26"/>
              </w:rPr>
              <w:t xml:space="preserve"> 199.000.000vnđ.</w:t>
            </w:r>
          </w:p>
        </w:tc>
      </w:tr>
      <w:tr w:rsidR="002961AA" w:rsidRPr="00BA5324" w:rsidTr="00C94DED">
        <w:tc>
          <w:tcPr>
            <w:tcW w:w="1135" w:type="dxa"/>
            <w:vAlign w:val="center"/>
          </w:tcPr>
          <w:p w:rsidR="002961AA" w:rsidRPr="00BA5324" w:rsidRDefault="002961AA" w:rsidP="00C94DED">
            <w:pPr>
              <w:numPr>
                <w:ilvl w:val="0"/>
                <w:numId w:val="56"/>
              </w:numPr>
              <w:spacing w:before="120" w:after="120"/>
              <w:jc w:val="center"/>
              <w:rPr>
                <w:rFonts w:eastAsia="Calibri"/>
                <w:b/>
                <w:sz w:val="26"/>
                <w:szCs w:val="26"/>
              </w:rPr>
            </w:pPr>
          </w:p>
        </w:tc>
        <w:tc>
          <w:tcPr>
            <w:tcW w:w="13608" w:type="dxa"/>
          </w:tcPr>
          <w:p w:rsidR="002961AA" w:rsidRPr="00BA5324" w:rsidRDefault="002961AA" w:rsidP="00C94DED">
            <w:pPr>
              <w:spacing w:before="120" w:after="120"/>
              <w:ind w:firstLine="0"/>
              <w:rPr>
                <w:sz w:val="26"/>
                <w:szCs w:val="26"/>
              </w:rPr>
            </w:pPr>
            <w:r w:rsidRPr="00BA5324">
              <w:rPr>
                <w:sz w:val="26"/>
                <w:szCs w:val="26"/>
              </w:rPr>
              <w:t xml:space="preserve">- Tóm tắt nội dung: </w:t>
            </w:r>
            <w:r w:rsidR="00B8263A" w:rsidRPr="00BA5324">
              <w:rPr>
                <w:sz w:val="26"/>
                <w:szCs w:val="26"/>
              </w:rPr>
              <w:t>Tối ngày 30/4/2020, t</w:t>
            </w:r>
            <w:r w:rsidRPr="00BA5324">
              <w:rPr>
                <w:sz w:val="26"/>
                <w:szCs w:val="26"/>
              </w:rPr>
              <w:t xml:space="preserve">rong quá trình giải quyết vụ án “Trộm cắp tài sản” và “Mua bán, sử dụng trái phép chất ma túy”, </w:t>
            </w:r>
            <w:r w:rsidR="00B8263A" w:rsidRPr="00BA5324">
              <w:rPr>
                <w:sz w:val="26"/>
                <w:szCs w:val="26"/>
              </w:rPr>
              <w:t xml:space="preserve">tại Phòng làm việc của Công an thị trấn Vĩnh Tuy, huyện Bắc Quang, tỉnh Hà Giang, </w:t>
            </w:r>
            <w:r w:rsidRPr="00BA5324">
              <w:rPr>
                <w:sz w:val="26"/>
                <w:szCs w:val="26"/>
              </w:rPr>
              <w:t xml:space="preserve">một số cán bộ Công an thị trấn Vĩnh Tuy gồm </w:t>
            </w:r>
            <w:r w:rsidR="004A5F28" w:rsidRPr="00BA5324">
              <w:rPr>
                <w:sz w:val="26"/>
                <w:szCs w:val="26"/>
              </w:rPr>
              <w:t>Đặng Thế Đông</w:t>
            </w:r>
            <w:r w:rsidRPr="00BA5324">
              <w:rPr>
                <w:sz w:val="26"/>
                <w:szCs w:val="26"/>
              </w:rPr>
              <w:t xml:space="preserve">, </w:t>
            </w:r>
            <w:r w:rsidR="004A5F28" w:rsidRPr="00BA5324">
              <w:rPr>
                <w:sz w:val="26"/>
                <w:szCs w:val="26"/>
              </w:rPr>
              <w:t>Hoàng Trọng Tấn</w:t>
            </w:r>
            <w:r w:rsidRPr="00BA5324">
              <w:rPr>
                <w:sz w:val="26"/>
                <w:szCs w:val="26"/>
              </w:rPr>
              <w:t xml:space="preserve">, </w:t>
            </w:r>
            <w:r w:rsidR="0088328A" w:rsidRPr="00BA5324">
              <w:rPr>
                <w:sz w:val="26"/>
                <w:szCs w:val="26"/>
              </w:rPr>
              <w:t>Nguyễn Vũ Hiệp</w:t>
            </w:r>
            <w:r w:rsidRPr="00BA5324">
              <w:rPr>
                <w:sz w:val="26"/>
                <w:szCs w:val="26"/>
              </w:rPr>
              <w:t xml:space="preserve"> đã có hành vi đánh đập, dùng nhục hình đối với đối tượng </w:t>
            </w:r>
            <w:r w:rsidR="0088328A" w:rsidRPr="00BA5324">
              <w:rPr>
                <w:sz w:val="26"/>
                <w:szCs w:val="26"/>
              </w:rPr>
              <w:t>Vũ Đình Hùng</w:t>
            </w:r>
            <w:r w:rsidRPr="00BA5324">
              <w:rPr>
                <w:sz w:val="26"/>
                <w:szCs w:val="26"/>
              </w:rPr>
              <w:t xml:space="preserve"> gây thương tích. Tại Bản giám định pháp y, Viện Pháp y Quân đội kết luận tỷ lệ tổn thương cơ thể của </w:t>
            </w:r>
            <w:r w:rsidR="0088328A" w:rsidRPr="00BA5324">
              <w:rPr>
                <w:sz w:val="26"/>
                <w:szCs w:val="26"/>
              </w:rPr>
              <w:t xml:space="preserve">Vũ </w:t>
            </w:r>
            <w:r w:rsidR="0088328A" w:rsidRPr="00BA5324">
              <w:rPr>
                <w:sz w:val="26"/>
                <w:szCs w:val="26"/>
              </w:rPr>
              <w:lastRenderedPageBreak/>
              <w:t>Đình Hùng</w:t>
            </w:r>
            <w:r w:rsidRPr="00BA5324">
              <w:rPr>
                <w:sz w:val="26"/>
                <w:szCs w:val="26"/>
              </w:rPr>
              <w:t xml:space="preserve"> là 12% tại thời điểm giám định.</w:t>
            </w:r>
          </w:p>
          <w:p w:rsidR="002961AA" w:rsidRPr="00BA5324" w:rsidRDefault="002961AA" w:rsidP="00C94DED">
            <w:pPr>
              <w:spacing w:before="120" w:after="120"/>
              <w:ind w:firstLine="0"/>
              <w:rPr>
                <w:sz w:val="26"/>
                <w:szCs w:val="26"/>
              </w:rPr>
            </w:pPr>
            <w:r w:rsidRPr="00BA5324">
              <w:rPr>
                <w:sz w:val="26"/>
                <w:szCs w:val="26"/>
              </w:rPr>
              <w:t>- Nơi xảy ra: Công an thị trấn Vĩnh Tuy, huyện Bắc Quang, tỉnh Hà Giang</w:t>
            </w:r>
          </w:p>
          <w:p w:rsidR="002961AA" w:rsidRPr="00BA5324" w:rsidRDefault="002961AA" w:rsidP="00C94DED">
            <w:pPr>
              <w:spacing w:before="120" w:after="120"/>
              <w:ind w:firstLine="0"/>
              <w:rPr>
                <w:sz w:val="26"/>
                <w:szCs w:val="26"/>
              </w:rPr>
            </w:pPr>
            <w:r w:rsidRPr="00BA5324">
              <w:rPr>
                <w:sz w:val="26"/>
                <w:szCs w:val="26"/>
              </w:rPr>
              <w:t xml:space="preserve">- Kết quả xử lý: Tại Bản án hình sự sơ thẩm số 43/2021/HSST ngày 13/9/2021, Tòa án nhân dân huyện Bắc Quang, tỉnh Hà Giang tuyên các bị cáo </w:t>
            </w:r>
            <w:r w:rsidR="004A5F28" w:rsidRPr="00BA5324">
              <w:rPr>
                <w:sz w:val="26"/>
                <w:szCs w:val="26"/>
              </w:rPr>
              <w:t>Đặng Thế Đông</w:t>
            </w:r>
            <w:r w:rsidRPr="00BA5324">
              <w:rPr>
                <w:sz w:val="26"/>
                <w:szCs w:val="26"/>
              </w:rPr>
              <w:t xml:space="preserve">, </w:t>
            </w:r>
            <w:r w:rsidR="004A5F28" w:rsidRPr="00BA5324">
              <w:rPr>
                <w:sz w:val="26"/>
                <w:szCs w:val="26"/>
              </w:rPr>
              <w:t>Hoàng Trọng Tấn</w:t>
            </w:r>
            <w:r w:rsidR="000B4409" w:rsidRPr="00BA5324">
              <w:rPr>
                <w:sz w:val="26"/>
                <w:szCs w:val="26"/>
              </w:rPr>
              <w:t xml:space="preserve">, </w:t>
            </w:r>
            <w:r w:rsidR="0088328A" w:rsidRPr="00BA5324">
              <w:rPr>
                <w:sz w:val="26"/>
                <w:szCs w:val="26"/>
              </w:rPr>
              <w:t>Nguyễn Vũ Hiệp</w:t>
            </w:r>
            <w:r w:rsidRPr="00BA5324">
              <w:rPr>
                <w:sz w:val="26"/>
                <w:szCs w:val="26"/>
              </w:rPr>
              <w:t xml:space="preserve"> phạm tội “Dùng nhục hình”. Xử phạt các bị cáo:</w:t>
            </w:r>
          </w:p>
          <w:p w:rsidR="002961AA" w:rsidRPr="00BA5324" w:rsidRDefault="002961AA" w:rsidP="00C94DED">
            <w:pPr>
              <w:spacing w:before="120" w:after="120"/>
              <w:ind w:firstLine="0"/>
              <w:rPr>
                <w:sz w:val="26"/>
                <w:szCs w:val="26"/>
              </w:rPr>
            </w:pPr>
            <w:r w:rsidRPr="00BA5324">
              <w:rPr>
                <w:sz w:val="26"/>
                <w:szCs w:val="26"/>
              </w:rPr>
              <w:t xml:space="preserve">+ </w:t>
            </w:r>
            <w:r w:rsidR="004A5F28" w:rsidRPr="00BA5324">
              <w:rPr>
                <w:sz w:val="26"/>
                <w:szCs w:val="26"/>
              </w:rPr>
              <w:t>Đặng Thế Đông</w:t>
            </w:r>
            <w:r w:rsidRPr="00BA5324">
              <w:rPr>
                <w:sz w:val="26"/>
                <w:szCs w:val="26"/>
              </w:rPr>
              <w:t xml:space="preserve"> 02 năm 06 tháng tù</w:t>
            </w:r>
          </w:p>
          <w:p w:rsidR="002961AA" w:rsidRPr="00BA5324" w:rsidRDefault="002961AA" w:rsidP="00C94DED">
            <w:pPr>
              <w:spacing w:before="120" w:after="120"/>
              <w:ind w:firstLine="0"/>
              <w:rPr>
                <w:sz w:val="26"/>
                <w:szCs w:val="26"/>
              </w:rPr>
            </w:pPr>
            <w:r w:rsidRPr="00BA5324">
              <w:rPr>
                <w:sz w:val="26"/>
                <w:szCs w:val="26"/>
              </w:rPr>
              <w:t xml:space="preserve">+ </w:t>
            </w:r>
            <w:r w:rsidR="004A5F28" w:rsidRPr="00BA5324">
              <w:rPr>
                <w:sz w:val="26"/>
                <w:szCs w:val="26"/>
              </w:rPr>
              <w:t>Hoàng Trọng Tấn</w:t>
            </w:r>
            <w:r w:rsidRPr="00BA5324">
              <w:rPr>
                <w:sz w:val="26"/>
                <w:szCs w:val="26"/>
              </w:rPr>
              <w:t xml:space="preserve"> 02 năm 03 tháng tù</w:t>
            </w:r>
          </w:p>
          <w:p w:rsidR="002961AA" w:rsidRPr="00BA5324" w:rsidRDefault="002961AA" w:rsidP="00C94DED">
            <w:pPr>
              <w:spacing w:before="120" w:after="120"/>
              <w:ind w:firstLine="0"/>
              <w:rPr>
                <w:sz w:val="26"/>
                <w:szCs w:val="26"/>
              </w:rPr>
            </w:pPr>
            <w:r w:rsidRPr="00BA5324">
              <w:rPr>
                <w:sz w:val="26"/>
                <w:szCs w:val="26"/>
              </w:rPr>
              <w:t xml:space="preserve">+ </w:t>
            </w:r>
            <w:r w:rsidR="0088328A" w:rsidRPr="00BA5324">
              <w:rPr>
                <w:sz w:val="26"/>
                <w:szCs w:val="26"/>
              </w:rPr>
              <w:t>Nguyễn Vũ Hiệp</w:t>
            </w:r>
            <w:r w:rsidRPr="00BA5324">
              <w:rPr>
                <w:sz w:val="26"/>
                <w:szCs w:val="26"/>
              </w:rPr>
              <w:t xml:space="preserve"> 02 năm tù</w:t>
            </w:r>
          </w:p>
          <w:p w:rsidR="002961AA" w:rsidRPr="00BA5324" w:rsidRDefault="002961AA" w:rsidP="00C94DED">
            <w:pPr>
              <w:spacing w:before="120" w:after="120"/>
              <w:ind w:firstLine="0"/>
              <w:rPr>
                <w:sz w:val="26"/>
                <w:szCs w:val="26"/>
              </w:rPr>
            </w:pPr>
            <w:r w:rsidRPr="00BA5324">
              <w:rPr>
                <w:sz w:val="26"/>
                <w:szCs w:val="26"/>
              </w:rPr>
              <w:t xml:space="preserve">+ Về trách nhiệm dân sự: Bị cáo </w:t>
            </w:r>
            <w:r w:rsidR="004A5F28" w:rsidRPr="00BA5324">
              <w:rPr>
                <w:sz w:val="26"/>
                <w:szCs w:val="26"/>
              </w:rPr>
              <w:t>Đặng Thế Đông</w:t>
            </w:r>
            <w:r w:rsidRPr="00BA5324">
              <w:rPr>
                <w:sz w:val="26"/>
                <w:szCs w:val="26"/>
              </w:rPr>
              <w:t xml:space="preserve"> phải bồi thường cho ông </w:t>
            </w:r>
            <w:r w:rsidR="0088328A" w:rsidRPr="00BA5324">
              <w:rPr>
                <w:sz w:val="26"/>
                <w:szCs w:val="26"/>
              </w:rPr>
              <w:t>Vũ Đình Hùng</w:t>
            </w:r>
            <w:r w:rsidRPr="00BA5324">
              <w:rPr>
                <w:sz w:val="26"/>
                <w:szCs w:val="26"/>
              </w:rPr>
              <w:t xml:space="preserve"> 9.528.000vnđ; Bị cáo </w:t>
            </w:r>
            <w:r w:rsidR="004A5F28" w:rsidRPr="00BA5324">
              <w:rPr>
                <w:sz w:val="26"/>
                <w:szCs w:val="26"/>
              </w:rPr>
              <w:t>Hoàng Trọng Tấn</w:t>
            </w:r>
            <w:r w:rsidRPr="00BA5324">
              <w:rPr>
                <w:sz w:val="26"/>
                <w:szCs w:val="26"/>
              </w:rPr>
              <w:t xml:space="preserve">, </w:t>
            </w:r>
            <w:r w:rsidR="0088328A" w:rsidRPr="00BA5324">
              <w:rPr>
                <w:sz w:val="26"/>
                <w:szCs w:val="26"/>
              </w:rPr>
              <w:t>Nguyễn Vũ Hiệp</w:t>
            </w:r>
            <w:r w:rsidRPr="00BA5324">
              <w:rPr>
                <w:sz w:val="26"/>
                <w:szCs w:val="26"/>
              </w:rPr>
              <w:t xml:space="preserve"> mỗi người phải bồi thường cho ông </w:t>
            </w:r>
            <w:r w:rsidR="0088328A" w:rsidRPr="00BA5324">
              <w:rPr>
                <w:sz w:val="26"/>
                <w:szCs w:val="26"/>
              </w:rPr>
              <w:t>Vũ Đình Hùng</w:t>
            </w:r>
            <w:r w:rsidRPr="00BA5324">
              <w:rPr>
                <w:sz w:val="26"/>
                <w:szCs w:val="26"/>
              </w:rPr>
              <w:t xml:space="preserve"> 7.146.000 vnđ.</w:t>
            </w:r>
          </w:p>
        </w:tc>
      </w:tr>
      <w:tr w:rsidR="002961AA" w:rsidRPr="00BA5324" w:rsidTr="00C94DED">
        <w:tc>
          <w:tcPr>
            <w:tcW w:w="1135" w:type="dxa"/>
            <w:vAlign w:val="center"/>
          </w:tcPr>
          <w:p w:rsidR="002961AA" w:rsidRPr="00BA5324" w:rsidRDefault="002961AA" w:rsidP="00C94DED">
            <w:pPr>
              <w:numPr>
                <w:ilvl w:val="0"/>
                <w:numId w:val="56"/>
              </w:numPr>
              <w:spacing w:before="120" w:after="120"/>
              <w:jc w:val="center"/>
              <w:rPr>
                <w:rFonts w:eastAsia="Calibri"/>
                <w:b/>
                <w:sz w:val="26"/>
                <w:szCs w:val="26"/>
              </w:rPr>
            </w:pPr>
          </w:p>
        </w:tc>
        <w:tc>
          <w:tcPr>
            <w:tcW w:w="13608" w:type="dxa"/>
          </w:tcPr>
          <w:p w:rsidR="002961AA" w:rsidRPr="00BA5324" w:rsidRDefault="002961AA" w:rsidP="00C94DED">
            <w:pPr>
              <w:spacing w:before="120" w:after="120"/>
              <w:ind w:firstLine="0"/>
              <w:rPr>
                <w:sz w:val="26"/>
                <w:szCs w:val="26"/>
              </w:rPr>
            </w:pPr>
            <w:r w:rsidRPr="00BA5324">
              <w:rPr>
                <w:sz w:val="26"/>
                <w:szCs w:val="26"/>
              </w:rPr>
              <w:t xml:space="preserve">- Tóm tắt nội dung: </w:t>
            </w:r>
            <w:r w:rsidR="00B8263A" w:rsidRPr="00BA5324">
              <w:rPr>
                <w:sz w:val="26"/>
                <w:szCs w:val="26"/>
              </w:rPr>
              <w:t>Ngày 22/9/2021, t</w:t>
            </w:r>
            <w:r w:rsidRPr="00BA5324">
              <w:rPr>
                <w:sz w:val="26"/>
                <w:szCs w:val="26"/>
              </w:rPr>
              <w:t xml:space="preserve">rong quá trình quản lý các phạm nhân đi lao động, quản giáo </w:t>
            </w:r>
            <w:r w:rsidR="0088328A" w:rsidRPr="00BA5324">
              <w:rPr>
                <w:sz w:val="26"/>
                <w:szCs w:val="26"/>
              </w:rPr>
              <w:t>Nguyễn Doãn Tú</w:t>
            </w:r>
            <w:r w:rsidRPr="00BA5324">
              <w:rPr>
                <w:sz w:val="26"/>
                <w:szCs w:val="26"/>
              </w:rPr>
              <w:t xml:space="preserve"> của Trại giam Thủ Đức đã có nhiều lần có hành vi đánh đập, dùng nhục hình đối với phạm nhân </w:t>
            </w:r>
            <w:r w:rsidR="0088328A" w:rsidRPr="00BA5324">
              <w:rPr>
                <w:sz w:val="26"/>
                <w:szCs w:val="26"/>
              </w:rPr>
              <w:t>Lê Thị Ái Vân</w:t>
            </w:r>
            <w:r w:rsidRPr="00BA5324">
              <w:rPr>
                <w:sz w:val="26"/>
                <w:szCs w:val="26"/>
              </w:rPr>
              <w:t xml:space="preserve"> gây thương tích. Tại Bản giám định pháp y, Trung tâm Pháp y tỉnh Bình Thuận kết luận tổng tỉ lệ tổn thương cơ thể của phạm nhân </w:t>
            </w:r>
            <w:r w:rsidR="00B8263A" w:rsidRPr="00BA5324">
              <w:rPr>
                <w:sz w:val="26"/>
                <w:szCs w:val="26"/>
              </w:rPr>
              <w:t>Lê Thị Ái Vân</w:t>
            </w:r>
            <w:r w:rsidRPr="00BA5324">
              <w:rPr>
                <w:sz w:val="26"/>
                <w:szCs w:val="26"/>
              </w:rPr>
              <w:t xml:space="preserve"> là 03%.</w:t>
            </w:r>
          </w:p>
          <w:p w:rsidR="002961AA" w:rsidRPr="00BA5324" w:rsidRDefault="002961AA" w:rsidP="00C94DED">
            <w:pPr>
              <w:spacing w:before="120" w:after="120"/>
              <w:ind w:firstLine="0"/>
              <w:rPr>
                <w:sz w:val="26"/>
                <w:szCs w:val="26"/>
              </w:rPr>
            </w:pPr>
            <w:r w:rsidRPr="00BA5324">
              <w:rPr>
                <w:sz w:val="26"/>
                <w:szCs w:val="26"/>
              </w:rPr>
              <w:t>- Nơi xảy ra: Trại giam Thủ Đức</w:t>
            </w:r>
          </w:p>
          <w:p w:rsidR="002961AA" w:rsidRPr="00BA5324" w:rsidRDefault="002961AA" w:rsidP="00C94DED">
            <w:pPr>
              <w:spacing w:before="120" w:after="120"/>
              <w:ind w:firstLine="0"/>
              <w:rPr>
                <w:sz w:val="26"/>
                <w:szCs w:val="26"/>
              </w:rPr>
            </w:pPr>
            <w:r w:rsidRPr="00BA5324">
              <w:rPr>
                <w:sz w:val="26"/>
                <w:szCs w:val="26"/>
              </w:rPr>
              <w:t xml:space="preserve">- Kết quả xử lý: Tại Bản án hình sự sơ thẩm số 65/2022/HSST ngày 18/11/2022, Tòa án nhân dân huyện Hàm Tân, tỉnh Bình Thuận tuyên bị cáo </w:t>
            </w:r>
            <w:r w:rsidR="0088328A" w:rsidRPr="00BA5324">
              <w:rPr>
                <w:sz w:val="26"/>
                <w:szCs w:val="26"/>
              </w:rPr>
              <w:t>Nguyễn Doãn Tú</w:t>
            </w:r>
            <w:r w:rsidRPr="00BA5324">
              <w:rPr>
                <w:sz w:val="26"/>
                <w:szCs w:val="26"/>
              </w:rPr>
              <w:t xml:space="preserve"> phạm tội “Dùng nhục hình”. Xử phạt bị cáo </w:t>
            </w:r>
            <w:r w:rsidR="0088328A" w:rsidRPr="00BA5324">
              <w:rPr>
                <w:sz w:val="26"/>
                <w:szCs w:val="26"/>
              </w:rPr>
              <w:t>Nguyễn Doãn Tú</w:t>
            </w:r>
            <w:r w:rsidRPr="00BA5324">
              <w:rPr>
                <w:sz w:val="26"/>
                <w:szCs w:val="26"/>
              </w:rPr>
              <w:t xml:space="preserve"> 02 năm tù. Về trách nhiệm dân sự, bị hại </w:t>
            </w:r>
            <w:r w:rsidR="0088328A" w:rsidRPr="00BA5324">
              <w:rPr>
                <w:sz w:val="26"/>
                <w:szCs w:val="26"/>
              </w:rPr>
              <w:t>Lê Thị Ái Vân</w:t>
            </w:r>
            <w:r w:rsidRPr="00BA5324">
              <w:rPr>
                <w:sz w:val="26"/>
                <w:szCs w:val="26"/>
              </w:rPr>
              <w:t xml:space="preserve"> không yêu cầu bồi thường trách nhiệm dân sự. </w:t>
            </w:r>
          </w:p>
        </w:tc>
      </w:tr>
    </w:tbl>
    <w:p w:rsidR="002961AA" w:rsidRPr="00BA5324" w:rsidRDefault="002961AA" w:rsidP="000B4717">
      <w:pPr>
        <w:spacing w:before="120" w:line="240" w:lineRule="auto"/>
        <w:ind w:firstLine="0"/>
        <w:rPr>
          <w:sz w:val="26"/>
          <w:szCs w:val="26"/>
        </w:rPr>
      </w:pPr>
    </w:p>
    <w:p w:rsidR="002961AA" w:rsidRPr="00BA5324" w:rsidRDefault="002961AA" w:rsidP="000B4717">
      <w:pPr>
        <w:spacing w:before="120" w:line="240" w:lineRule="auto"/>
        <w:ind w:firstLine="0"/>
        <w:rPr>
          <w:sz w:val="26"/>
          <w:szCs w:val="26"/>
        </w:rPr>
      </w:pPr>
    </w:p>
    <w:p w:rsidR="002961AA" w:rsidRPr="00BA5324" w:rsidRDefault="002961AA" w:rsidP="000B4717">
      <w:pPr>
        <w:spacing w:before="120" w:line="240" w:lineRule="auto"/>
        <w:ind w:firstLine="0"/>
        <w:rPr>
          <w:sz w:val="26"/>
          <w:szCs w:val="26"/>
        </w:rPr>
      </w:pPr>
    </w:p>
    <w:p w:rsidR="002961AA" w:rsidRPr="00BA5324" w:rsidRDefault="002961AA" w:rsidP="000B4717">
      <w:pPr>
        <w:spacing w:before="120" w:line="240" w:lineRule="auto"/>
        <w:ind w:firstLine="0"/>
        <w:rPr>
          <w:sz w:val="26"/>
          <w:szCs w:val="26"/>
        </w:rPr>
      </w:pPr>
    </w:p>
    <w:p w:rsidR="002961AA" w:rsidRPr="00BA5324" w:rsidRDefault="002961AA" w:rsidP="000B4717">
      <w:pPr>
        <w:spacing w:before="120" w:line="240" w:lineRule="auto"/>
        <w:ind w:firstLine="0"/>
        <w:rPr>
          <w:sz w:val="26"/>
          <w:szCs w:val="26"/>
        </w:rPr>
      </w:pPr>
    </w:p>
    <w:p w:rsidR="002961AA" w:rsidRPr="00BA5324" w:rsidRDefault="002961AA" w:rsidP="000B4717">
      <w:pPr>
        <w:spacing w:before="120" w:line="240" w:lineRule="auto"/>
        <w:ind w:firstLine="0"/>
        <w:rPr>
          <w:sz w:val="26"/>
          <w:szCs w:val="26"/>
        </w:rPr>
      </w:pPr>
    </w:p>
    <w:p w:rsidR="00295BD6" w:rsidRPr="00BA5324" w:rsidRDefault="00295BD6" w:rsidP="00067A95">
      <w:pPr>
        <w:tabs>
          <w:tab w:val="left" w:pos="2076"/>
        </w:tabs>
        <w:spacing w:before="120" w:line="240" w:lineRule="auto"/>
        <w:ind w:firstLine="0"/>
        <w:rPr>
          <w:sz w:val="26"/>
          <w:szCs w:val="26"/>
        </w:rPr>
      </w:pPr>
    </w:p>
    <w:p w:rsidR="00B204CC" w:rsidRPr="00BA5324" w:rsidRDefault="00FE14A6" w:rsidP="000B4717">
      <w:pPr>
        <w:spacing w:before="120" w:line="240" w:lineRule="auto"/>
        <w:ind w:firstLine="0"/>
        <w:jc w:val="center"/>
        <w:rPr>
          <w:b/>
          <w:sz w:val="26"/>
          <w:szCs w:val="26"/>
        </w:rPr>
      </w:pPr>
      <w:r w:rsidRPr="00BA5324">
        <w:rPr>
          <w:b/>
          <w:sz w:val="26"/>
          <w:szCs w:val="26"/>
        </w:rPr>
        <w:lastRenderedPageBreak/>
        <w:t>PHỤ LỤC 13</w:t>
      </w:r>
      <w:r w:rsidR="00E1728E" w:rsidRPr="00BA5324">
        <w:rPr>
          <w:b/>
          <w:sz w:val="26"/>
          <w:szCs w:val="26"/>
        </w:rPr>
        <w:t xml:space="preserve"> </w:t>
      </w:r>
    </w:p>
    <w:p w:rsidR="00C52281" w:rsidRPr="00BA5324" w:rsidRDefault="00B204CC" w:rsidP="000B4717">
      <w:pPr>
        <w:spacing w:before="120" w:line="240" w:lineRule="auto"/>
        <w:ind w:firstLine="0"/>
        <w:jc w:val="center"/>
        <w:rPr>
          <w:b/>
          <w:sz w:val="26"/>
          <w:szCs w:val="26"/>
        </w:rPr>
      </w:pPr>
      <w:r w:rsidRPr="00BA5324">
        <w:rPr>
          <w:b/>
          <w:sz w:val="26"/>
          <w:szCs w:val="26"/>
        </w:rPr>
        <w:t xml:space="preserve">VỀ </w:t>
      </w:r>
      <w:r w:rsidR="00AB53C9" w:rsidRPr="00BA5324">
        <w:rPr>
          <w:b/>
          <w:sz w:val="26"/>
          <w:szCs w:val="26"/>
        </w:rPr>
        <w:t xml:space="preserve">THỰC HIỆN </w:t>
      </w:r>
      <w:r w:rsidR="007F1983" w:rsidRPr="00BA5324">
        <w:rPr>
          <w:b/>
          <w:sz w:val="26"/>
          <w:szCs w:val="26"/>
        </w:rPr>
        <w:t>ĐIỀ</w:t>
      </w:r>
      <w:r w:rsidR="00E1728E" w:rsidRPr="00BA5324">
        <w:rPr>
          <w:b/>
          <w:sz w:val="26"/>
          <w:szCs w:val="26"/>
        </w:rPr>
        <w:t>U 13 (KHIẾU NẠI, TỐ CÁO)</w:t>
      </w:r>
    </w:p>
    <w:p w:rsidR="009E52CA" w:rsidRPr="00BA5324" w:rsidRDefault="00D746AE" w:rsidP="000B4717">
      <w:pPr>
        <w:spacing w:before="120" w:line="240" w:lineRule="auto"/>
        <w:ind w:firstLine="0"/>
        <w:rPr>
          <w:b/>
          <w:sz w:val="26"/>
          <w:szCs w:val="26"/>
        </w:rPr>
      </w:pPr>
      <w:r w:rsidRPr="00BA5324">
        <w:rPr>
          <w:b/>
          <w:sz w:val="26"/>
          <w:szCs w:val="26"/>
        </w:rPr>
        <w:t>Phụ lục số</w:t>
      </w:r>
      <w:r w:rsidR="003B2B76" w:rsidRPr="00BA5324">
        <w:rPr>
          <w:b/>
          <w:sz w:val="26"/>
          <w:szCs w:val="26"/>
        </w:rPr>
        <w:t xml:space="preserve"> 13.</w:t>
      </w:r>
      <w:r w:rsidRPr="00BA5324">
        <w:rPr>
          <w:b/>
          <w:sz w:val="26"/>
          <w:szCs w:val="26"/>
        </w:rPr>
        <w:t xml:space="preserve"> Cập nhật số liệu về khiếu nại, tố cáo liên quan đến tra tấn</w:t>
      </w:r>
      <w:r w:rsidR="00343516" w:rsidRPr="00BA5324">
        <w:rPr>
          <w:b/>
          <w:sz w:val="26"/>
          <w:szCs w:val="26"/>
        </w:rPr>
        <w:t xml:space="preserve"> </w:t>
      </w:r>
      <w:r w:rsidR="00BA4B4B" w:rsidRPr="00BA5324">
        <w:rPr>
          <w:b/>
          <w:sz w:val="26"/>
          <w:szCs w:val="26"/>
        </w:rPr>
        <w:t>(giai đoạ</w:t>
      </w:r>
      <w:r w:rsidR="000D427E" w:rsidRPr="00BA5324">
        <w:rPr>
          <w:b/>
          <w:sz w:val="26"/>
          <w:szCs w:val="26"/>
        </w:rPr>
        <w:t xml:space="preserve">n </w:t>
      </w:r>
      <w:r w:rsidR="009F7DA2" w:rsidRPr="00BA5324">
        <w:rPr>
          <w:b/>
          <w:sz w:val="26"/>
          <w:szCs w:val="26"/>
        </w:rPr>
        <w:t>01/11/2018</w:t>
      </w:r>
      <w:r w:rsidR="00BA4B4B" w:rsidRPr="00BA5324">
        <w:rPr>
          <w:b/>
          <w:sz w:val="26"/>
          <w:szCs w:val="26"/>
        </w:rPr>
        <w:t xml:space="preserve"> – </w:t>
      </w:r>
      <w:r w:rsidR="00AF30FE" w:rsidRPr="00BA5324">
        <w:rPr>
          <w:b/>
          <w:sz w:val="26"/>
          <w:szCs w:val="26"/>
        </w:rPr>
        <w:t>31</w:t>
      </w:r>
      <w:r w:rsidR="009F7DA2" w:rsidRPr="00BA5324">
        <w:rPr>
          <w:b/>
          <w:sz w:val="26"/>
          <w:szCs w:val="26"/>
        </w:rPr>
        <w:t>/</w:t>
      </w:r>
      <w:r w:rsidR="00AF30FE" w:rsidRPr="00BA5324">
        <w:rPr>
          <w:b/>
          <w:sz w:val="26"/>
          <w:szCs w:val="26"/>
        </w:rPr>
        <w:t>12</w:t>
      </w:r>
      <w:r w:rsidR="009F7DA2" w:rsidRPr="00BA5324">
        <w:rPr>
          <w:b/>
          <w:sz w:val="26"/>
          <w:szCs w:val="26"/>
        </w:rPr>
        <w:t>/2022</w:t>
      </w:r>
      <w:r w:rsidR="00BA4B4B" w:rsidRPr="00BA5324">
        <w:rPr>
          <w:b/>
          <w:sz w:val="26"/>
          <w:szCs w:val="26"/>
        </w:rPr>
        <w:t>)</w:t>
      </w:r>
    </w:p>
    <w:tbl>
      <w:tblPr>
        <w:tblpPr w:leftFromText="180" w:rightFromText="180" w:vertAnchor="text" w:tblpX="-136" w:tblpY="1"/>
        <w:tblOverlap w:val="never"/>
        <w:tblW w:w="14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6663"/>
        <w:gridCol w:w="2409"/>
        <w:gridCol w:w="4536"/>
      </w:tblGrid>
      <w:tr w:rsidR="009A73B7" w:rsidRPr="00BA5324" w:rsidTr="00C94DED">
        <w:trPr>
          <w:trHeight w:val="828"/>
        </w:trPr>
        <w:tc>
          <w:tcPr>
            <w:tcW w:w="1026" w:type="dxa"/>
            <w:shd w:val="clear" w:color="auto" w:fill="auto"/>
            <w:vAlign w:val="center"/>
          </w:tcPr>
          <w:p w:rsidR="009A73B7" w:rsidRPr="00BA5324" w:rsidRDefault="009A73B7" w:rsidP="009A73B7">
            <w:pPr>
              <w:spacing w:before="120" w:line="240" w:lineRule="auto"/>
              <w:ind w:firstLine="0"/>
              <w:jc w:val="center"/>
              <w:rPr>
                <w:rFonts w:eastAsia="Calibri"/>
                <w:b/>
                <w:sz w:val="26"/>
                <w:szCs w:val="26"/>
              </w:rPr>
            </w:pPr>
            <w:r w:rsidRPr="00BA5324">
              <w:rPr>
                <w:rFonts w:eastAsia="Calibri"/>
                <w:b/>
                <w:sz w:val="26"/>
                <w:szCs w:val="26"/>
              </w:rPr>
              <w:t>Stt</w:t>
            </w:r>
          </w:p>
        </w:tc>
        <w:tc>
          <w:tcPr>
            <w:tcW w:w="6663" w:type="dxa"/>
            <w:shd w:val="clear" w:color="auto" w:fill="auto"/>
            <w:vAlign w:val="center"/>
          </w:tcPr>
          <w:p w:rsidR="009A73B7" w:rsidRPr="00BA5324" w:rsidRDefault="009A73B7" w:rsidP="00C94DED">
            <w:pPr>
              <w:spacing w:before="120" w:line="240" w:lineRule="auto"/>
              <w:ind w:firstLine="0"/>
              <w:jc w:val="center"/>
              <w:rPr>
                <w:i/>
                <w:sz w:val="26"/>
                <w:szCs w:val="26"/>
              </w:rPr>
            </w:pPr>
            <w:r w:rsidRPr="00BA5324">
              <w:rPr>
                <w:rFonts w:eastAsia="Calibri"/>
                <w:b/>
                <w:sz w:val="26"/>
                <w:szCs w:val="26"/>
              </w:rPr>
              <w:t>Nội dung</w:t>
            </w:r>
            <w:r w:rsidRPr="00BA5324">
              <w:rPr>
                <w:rStyle w:val="FootnoteReference"/>
                <w:rFonts w:eastAsia="Calibri"/>
                <w:b/>
                <w:sz w:val="26"/>
                <w:szCs w:val="26"/>
              </w:rPr>
              <w:footnoteReference w:id="6"/>
            </w:r>
            <w:r w:rsidRPr="00BA5324">
              <w:rPr>
                <w:rFonts w:eastAsia="Calibri"/>
                <w:b/>
                <w:sz w:val="26"/>
                <w:szCs w:val="26"/>
              </w:rPr>
              <w:t xml:space="preserve"> </w:t>
            </w:r>
          </w:p>
        </w:tc>
        <w:tc>
          <w:tcPr>
            <w:tcW w:w="2409" w:type="dxa"/>
            <w:vAlign w:val="center"/>
          </w:tcPr>
          <w:p w:rsidR="009A73B7" w:rsidRPr="00BA5324" w:rsidRDefault="009A73B7" w:rsidP="00C94DED">
            <w:pPr>
              <w:spacing w:before="120" w:line="240" w:lineRule="auto"/>
              <w:ind w:firstLine="0"/>
              <w:jc w:val="center"/>
              <w:rPr>
                <w:rFonts w:eastAsia="Calibri"/>
                <w:b/>
                <w:sz w:val="26"/>
                <w:szCs w:val="26"/>
              </w:rPr>
            </w:pPr>
            <w:r w:rsidRPr="00BA5324">
              <w:rPr>
                <w:rFonts w:eastAsia="Calibri"/>
                <w:b/>
                <w:sz w:val="26"/>
                <w:szCs w:val="26"/>
              </w:rPr>
              <w:t>Thời gian tiếp nhận</w:t>
            </w:r>
          </w:p>
        </w:tc>
        <w:tc>
          <w:tcPr>
            <w:tcW w:w="4536" w:type="dxa"/>
            <w:vAlign w:val="center"/>
          </w:tcPr>
          <w:p w:rsidR="009A73B7" w:rsidRPr="00BA5324" w:rsidRDefault="009A73B7" w:rsidP="00C94DED">
            <w:pPr>
              <w:spacing w:before="120" w:line="240" w:lineRule="auto"/>
              <w:ind w:firstLine="0"/>
              <w:jc w:val="center"/>
              <w:rPr>
                <w:rFonts w:eastAsia="Calibri"/>
                <w:b/>
                <w:sz w:val="26"/>
                <w:szCs w:val="26"/>
              </w:rPr>
            </w:pPr>
            <w:r w:rsidRPr="00BA5324">
              <w:rPr>
                <w:rFonts w:eastAsia="Calibri"/>
                <w:b/>
                <w:sz w:val="26"/>
                <w:szCs w:val="26"/>
              </w:rPr>
              <w:t>Kết quả xử lý</w:t>
            </w:r>
            <w:r w:rsidRPr="00BA5324">
              <w:rPr>
                <w:rStyle w:val="FootnoteReference"/>
                <w:rFonts w:eastAsia="Calibri"/>
                <w:b/>
                <w:sz w:val="26"/>
                <w:szCs w:val="26"/>
              </w:rPr>
              <w:footnoteReference w:id="7"/>
            </w:r>
          </w:p>
        </w:tc>
      </w:tr>
      <w:tr w:rsidR="009A73B7" w:rsidRPr="00BA5324" w:rsidTr="00C94DED">
        <w:trPr>
          <w:trHeight w:val="828"/>
        </w:trPr>
        <w:tc>
          <w:tcPr>
            <w:tcW w:w="1026" w:type="dxa"/>
            <w:shd w:val="clear" w:color="auto" w:fill="auto"/>
            <w:vAlign w:val="center"/>
          </w:tcPr>
          <w:p w:rsidR="009A73B7" w:rsidRPr="00BA5324" w:rsidRDefault="009A73B7" w:rsidP="00C94DED">
            <w:pPr>
              <w:numPr>
                <w:ilvl w:val="0"/>
                <w:numId w:val="57"/>
              </w:numPr>
              <w:spacing w:before="120" w:line="240" w:lineRule="auto"/>
              <w:jc w:val="center"/>
              <w:rPr>
                <w:rFonts w:eastAsia="Calibri"/>
                <w:sz w:val="26"/>
                <w:szCs w:val="26"/>
              </w:rPr>
            </w:pPr>
          </w:p>
        </w:tc>
        <w:tc>
          <w:tcPr>
            <w:tcW w:w="6663" w:type="dxa"/>
            <w:shd w:val="clear" w:color="auto" w:fill="auto"/>
            <w:vAlign w:val="center"/>
          </w:tcPr>
          <w:p w:rsidR="009A73B7" w:rsidRPr="00BA5324" w:rsidRDefault="009A73B7" w:rsidP="00326D00">
            <w:pPr>
              <w:spacing w:before="120" w:line="240" w:lineRule="auto"/>
              <w:ind w:firstLine="0"/>
              <w:rPr>
                <w:sz w:val="26"/>
                <w:szCs w:val="26"/>
                <w:lang w:eastAsia="vi-VN"/>
              </w:rPr>
            </w:pPr>
            <w:r w:rsidRPr="00BA5324">
              <w:rPr>
                <w:rStyle w:val="Bodytext211pt"/>
                <w:sz w:val="26"/>
                <w:szCs w:val="26"/>
                <w:lang w:eastAsia="vi-VN"/>
              </w:rPr>
              <w:t>Ông HTC (thôn 9, xã VT) tố cáo ông NMH, Trưởng Công an huyện V, tỉnh B và một số cán bộ khác có hành vi bắt, giam giữ trái pháp luật, bức cung, dùng nhục hình đối với ông; tố cáo ông NNH cố ý làm lộ bí mật công tác, cố ý làm sai lệch vụ án hình sự</w:t>
            </w:r>
          </w:p>
        </w:tc>
        <w:tc>
          <w:tcPr>
            <w:tcW w:w="2409" w:type="dxa"/>
            <w:vAlign w:val="center"/>
          </w:tcPr>
          <w:p w:rsidR="009A73B7" w:rsidRPr="00BA5324" w:rsidRDefault="009A73B7" w:rsidP="009A73B7">
            <w:pPr>
              <w:spacing w:before="120" w:line="240" w:lineRule="auto"/>
              <w:ind w:firstLine="0"/>
              <w:jc w:val="center"/>
              <w:rPr>
                <w:rFonts w:eastAsia="Calibri"/>
                <w:bCs/>
                <w:sz w:val="26"/>
                <w:szCs w:val="26"/>
              </w:rPr>
            </w:pPr>
            <w:r w:rsidRPr="00BA5324">
              <w:rPr>
                <w:rFonts w:eastAsia="Calibri"/>
                <w:sz w:val="26"/>
                <w:szCs w:val="26"/>
              </w:rPr>
              <w:t>01/3/2019</w:t>
            </w:r>
          </w:p>
        </w:tc>
        <w:tc>
          <w:tcPr>
            <w:tcW w:w="4536" w:type="dxa"/>
            <w:vAlign w:val="center"/>
          </w:tcPr>
          <w:p w:rsidR="009A73B7" w:rsidRPr="00BA5324" w:rsidRDefault="009A73B7" w:rsidP="00326D00">
            <w:pPr>
              <w:spacing w:before="120" w:line="240" w:lineRule="auto"/>
              <w:ind w:firstLine="0"/>
              <w:jc w:val="center"/>
              <w:rPr>
                <w:rFonts w:eastAsia="Calibri"/>
                <w:bCs/>
                <w:sz w:val="26"/>
                <w:szCs w:val="26"/>
              </w:rPr>
            </w:pPr>
            <w:r w:rsidRPr="00BA5324">
              <w:rPr>
                <w:rStyle w:val="Bodytext211pt"/>
                <w:sz w:val="26"/>
                <w:szCs w:val="26"/>
                <w:lang w:eastAsia="vi-VN"/>
              </w:rPr>
              <w:t>Công an tỉnh B có CV số 998 ngày 22/3/2019 về việc báo cáo kết quả giải quyết đơn</w:t>
            </w:r>
          </w:p>
        </w:tc>
      </w:tr>
      <w:tr w:rsidR="009A73B7" w:rsidRPr="00BA5324" w:rsidTr="00C94DED">
        <w:trPr>
          <w:trHeight w:val="828"/>
        </w:trPr>
        <w:tc>
          <w:tcPr>
            <w:tcW w:w="1026" w:type="dxa"/>
            <w:shd w:val="clear" w:color="auto" w:fill="auto"/>
            <w:vAlign w:val="center"/>
          </w:tcPr>
          <w:p w:rsidR="009A73B7" w:rsidRPr="00BA5324" w:rsidRDefault="009A73B7" w:rsidP="00C94DED">
            <w:pPr>
              <w:numPr>
                <w:ilvl w:val="0"/>
                <w:numId w:val="57"/>
              </w:numPr>
              <w:spacing w:before="120" w:line="240" w:lineRule="auto"/>
              <w:jc w:val="center"/>
              <w:rPr>
                <w:rFonts w:eastAsia="Calibri"/>
                <w:sz w:val="26"/>
                <w:szCs w:val="26"/>
              </w:rPr>
            </w:pPr>
          </w:p>
        </w:tc>
        <w:tc>
          <w:tcPr>
            <w:tcW w:w="6663" w:type="dxa"/>
            <w:shd w:val="clear" w:color="auto" w:fill="auto"/>
            <w:vAlign w:val="center"/>
          </w:tcPr>
          <w:p w:rsidR="009A73B7" w:rsidRPr="00BA5324" w:rsidRDefault="009A73B7" w:rsidP="00C94DED">
            <w:pPr>
              <w:spacing w:before="120" w:line="240" w:lineRule="auto"/>
              <w:ind w:firstLine="0"/>
              <w:rPr>
                <w:rStyle w:val="Bodytext211pt"/>
                <w:sz w:val="26"/>
                <w:szCs w:val="26"/>
                <w:lang w:eastAsia="vi-VN"/>
              </w:rPr>
            </w:pPr>
            <w:r w:rsidRPr="00BA5324">
              <w:rPr>
                <w:rStyle w:val="Bodytext211pt"/>
                <w:sz w:val="26"/>
                <w:szCs w:val="26"/>
                <w:lang w:eastAsia="vi-VN"/>
              </w:rPr>
              <w:t>Ông ĐNN (phố TS, thị trấn G) tố cáo ông ĐVK, Phó Trưỏng Công an thành phố N, tỉnh N có hành vi bắt người trái pháp luật, mớm cung, dùng nhục hình đối với ông do có liên quan đến việc ông đã bắt quả tang bà ĐTT (em gái ông ĐVK,  Phó Trưỏng Công an thành phố N, tỉnh N) quan hệ tình dục với ông BĐP (Phường LH, thành phố N).</w:t>
            </w:r>
          </w:p>
        </w:tc>
        <w:tc>
          <w:tcPr>
            <w:tcW w:w="2409" w:type="dxa"/>
            <w:vAlign w:val="center"/>
          </w:tcPr>
          <w:p w:rsidR="009A73B7" w:rsidRPr="00BA5324" w:rsidRDefault="009A73B7" w:rsidP="009A73B7">
            <w:pPr>
              <w:spacing w:before="120" w:line="240" w:lineRule="auto"/>
              <w:ind w:firstLine="0"/>
              <w:jc w:val="center"/>
              <w:rPr>
                <w:rFonts w:eastAsia="Calibri"/>
                <w:sz w:val="26"/>
                <w:szCs w:val="26"/>
              </w:rPr>
            </w:pPr>
            <w:r w:rsidRPr="00BA5324">
              <w:rPr>
                <w:rFonts w:eastAsia="Calibri"/>
                <w:sz w:val="26"/>
                <w:szCs w:val="26"/>
              </w:rPr>
              <w:t>03/6/2022</w:t>
            </w:r>
          </w:p>
        </w:tc>
        <w:tc>
          <w:tcPr>
            <w:tcW w:w="4536" w:type="dxa"/>
            <w:vAlign w:val="center"/>
          </w:tcPr>
          <w:p w:rsidR="009A73B7" w:rsidRPr="00BA5324" w:rsidRDefault="009A73B7" w:rsidP="009A73B7">
            <w:pPr>
              <w:spacing w:before="120" w:line="240" w:lineRule="auto"/>
              <w:ind w:firstLine="0"/>
              <w:jc w:val="center"/>
              <w:rPr>
                <w:rStyle w:val="Bodytext211pt"/>
                <w:sz w:val="26"/>
                <w:szCs w:val="26"/>
                <w:lang w:eastAsia="vi-VN"/>
              </w:rPr>
            </w:pPr>
            <w:r w:rsidRPr="00BA5324">
              <w:rPr>
                <w:rStyle w:val="Bodytext211pt"/>
                <w:sz w:val="26"/>
                <w:szCs w:val="26"/>
                <w:lang w:eastAsia="vi-VN"/>
              </w:rPr>
              <w:t>Ngày 25/7/2022, Văn phòng Cơ quan Cảnh sát điều tra Công an tỉnh N có Văn bản số 760 báo cáo nội dung: Không có cơ sở xác định ông ĐVK có liên quan đến vụ việc.</w:t>
            </w:r>
          </w:p>
        </w:tc>
      </w:tr>
      <w:tr w:rsidR="009A73B7" w:rsidRPr="00BA5324" w:rsidTr="00C94DED">
        <w:trPr>
          <w:trHeight w:val="828"/>
        </w:trPr>
        <w:tc>
          <w:tcPr>
            <w:tcW w:w="1026" w:type="dxa"/>
            <w:shd w:val="clear" w:color="auto" w:fill="auto"/>
            <w:vAlign w:val="center"/>
          </w:tcPr>
          <w:p w:rsidR="009A73B7" w:rsidRPr="00BA5324" w:rsidRDefault="009A73B7" w:rsidP="00C94DED">
            <w:pPr>
              <w:numPr>
                <w:ilvl w:val="0"/>
                <w:numId w:val="57"/>
              </w:numPr>
              <w:spacing w:before="120" w:line="240" w:lineRule="auto"/>
              <w:jc w:val="center"/>
              <w:rPr>
                <w:rFonts w:eastAsia="Calibri"/>
                <w:sz w:val="26"/>
                <w:szCs w:val="26"/>
              </w:rPr>
            </w:pPr>
          </w:p>
        </w:tc>
        <w:tc>
          <w:tcPr>
            <w:tcW w:w="6663" w:type="dxa"/>
            <w:shd w:val="clear" w:color="auto" w:fill="auto"/>
            <w:vAlign w:val="center"/>
          </w:tcPr>
          <w:p w:rsidR="009A73B7" w:rsidRPr="00BA5324" w:rsidRDefault="009A73B7" w:rsidP="00C94DED">
            <w:pPr>
              <w:spacing w:before="120" w:line="240" w:lineRule="auto"/>
              <w:ind w:firstLine="0"/>
              <w:rPr>
                <w:rStyle w:val="Bodytext211pt"/>
                <w:sz w:val="26"/>
                <w:szCs w:val="26"/>
                <w:lang w:eastAsia="vi-VN"/>
              </w:rPr>
            </w:pPr>
            <w:r w:rsidRPr="00BA5324">
              <w:rPr>
                <w:rFonts w:eastAsia="Calibri"/>
                <w:sz w:val="26"/>
                <w:szCs w:val="26"/>
              </w:rPr>
              <w:t>Ông LVD (tổ dân phố DV, phường TC) tố cáo ông VT (Chủ tịch UBND phường T); ông H (Trưởng Công an phường T); ông NXB (Trưởng Công an quận H, thành phố H) có hành vi hành hung, cản trở người tố cáo</w:t>
            </w:r>
          </w:p>
        </w:tc>
        <w:tc>
          <w:tcPr>
            <w:tcW w:w="2409" w:type="dxa"/>
            <w:vAlign w:val="center"/>
          </w:tcPr>
          <w:p w:rsidR="009A73B7" w:rsidRPr="00BA5324" w:rsidRDefault="009A73B7" w:rsidP="009A73B7">
            <w:pPr>
              <w:spacing w:before="120" w:line="240" w:lineRule="auto"/>
              <w:ind w:firstLine="0"/>
              <w:jc w:val="center"/>
              <w:rPr>
                <w:rFonts w:eastAsia="Calibri"/>
                <w:sz w:val="26"/>
                <w:szCs w:val="26"/>
              </w:rPr>
            </w:pPr>
            <w:r w:rsidRPr="00BA5324">
              <w:rPr>
                <w:rFonts w:eastAsia="Calibri"/>
                <w:bCs/>
                <w:sz w:val="26"/>
                <w:szCs w:val="26"/>
              </w:rPr>
              <w:t>17/10/2022</w:t>
            </w:r>
          </w:p>
        </w:tc>
        <w:tc>
          <w:tcPr>
            <w:tcW w:w="4536" w:type="dxa"/>
            <w:vAlign w:val="center"/>
          </w:tcPr>
          <w:p w:rsidR="009A73B7" w:rsidRPr="00BA5324" w:rsidRDefault="009A73B7" w:rsidP="009A73B7">
            <w:pPr>
              <w:spacing w:before="120" w:line="240" w:lineRule="auto"/>
              <w:ind w:firstLine="0"/>
              <w:jc w:val="center"/>
              <w:rPr>
                <w:rStyle w:val="Bodytext211pt"/>
                <w:sz w:val="26"/>
                <w:szCs w:val="26"/>
                <w:lang w:eastAsia="vi-VN"/>
              </w:rPr>
            </w:pPr>
            <w:r w:rsidRPr="00BA5324">
              <w:rPr>
                <w:rFonts w:eastAsia="Calibri"/>
                <w:bCs/>
                <w:sz w:val="26"/>
                <w:szCs w:val="26"/>
              </w:rPr>
              <w:t>Ngày 08/12/2022, Thanh tra Công an thành phố H có Văn bản số 1651 báo cáo: Nội dung ông LVD tố cáo đã được cơ quan chức năng thành phố H xác minh, kết luận không có căn cứ.</w:t>
            </w:r>
          </w:p>
        </w:tc>
      </w:tr>
      <w:tr w:rsidR="009A73B7" w:rsidRPr="00BA5324" w:rsidTr="00C94DED">
        <w:trPr>
          <w:trHeight w:val="828"/>
        </w:trPr>
        <w:tc>
          <w:tcPr>
            <w:tcW w:w="1026" w:type="dxa"/>
            <w:shd w:val="clear" w:color="auto" w:fill="auto"/>
            <w:vAlign w:val="center"/>
          </w:tcPr>
          <w:p w:rsidR="009A73B7" w:rsidRPr="00BA5324" w:rsidRDefault="009A73B7" w:rsidP="00C94DED">
            <w:pPr>
              <w:numPr>
                <w:ilvl w:val="0"/>
                <w:numId w:val="57"/>
              </w:numPr>
              <w:spacing w:before="120" w:line="240" w:lineRule="auto"/>
              <w:jc w:val="center"/>
              <w:rPr>
                <w:rFonts w:eastAsia="Calibri"/>
                <w:sz w:val="26"/>
                <w:szCs w:val="26"/>
              </w:rPr>
            </w:pPr>
          </w:p>
        </w:tc>
        <w:tc>
          <w:tcPr>
            <w:tcW w:w="6663" w:type="dxa"/>
            <w:shd w:val="clear" w:color="auto" w:fill="auto"/>
            <w:vAlign w:val="center"/>
          </w:tcPr>
          <w:p w:rsidR="009A73B7" w:rsidRPr="00BA5324" w:rsidRDefault="009A73B7" w:rsidP="00C94DED">
            <w:pPr>
              <w:spacing w:before="120" w:line="240" w:lineRule="auto"/>
              <w:ind w:firstLine="0"/>
              <w:rPr>
                <w:rStyle w:val="Bodytext211pt"/>
                <w:sz w:val="26"/>
                <w:szCs w:val="26"/>
                <w:lang w:eastAsia="vi-VN"/>
              </w:rPr>
            </w:pPr>
            <w:r w:rsidRPr="00BA5324">
              <w:rPr>
                <w:rStyle w:val="Bodytext211pt"/>
                <w:sz w:val="26"/>
                <w:szCs w:val="26"/>
                <w:lang w:eastAsia="vi-VN"/>
              </w:rPr>
              <w:t xml:space="preserve">Ông VTQ tố cáo một số điều tra viên của Cơ quan Cảnh sát điều tra Công an Thành phổ H đã yêu cầu VTQ viết đơn tự </w:t>
            </w:r>
            <w:r w:rsidRPr="00BA5324">
              <w:rPr>
                <w:rStyle w:val="Bodytext211pt"/>
                <w:sz w:val="26"/>
                <w:szCs w:val="26"/>
                <w:lang w:eastAsia="vi-VN"/>
              </w:rPr>
              <w:lastRenderedPageBreak/>
              <w:t>nguyện ở lại cơ quan điều tra để tạm giữ 14 ngày (từ ngày 08 đến ngày 22/5/2020), ép VTQ nhận tội đánh bạc. VTQ đề nghị được bảo vệ vì từ đó đến nay, VTQ bị một nhóm người theo dõi, giám sát, đe dọa.</w:t>
            </w:r>
          </w:p>
        </w:tc>
        <w:tc>
          <w:tcPr>
            <w:tcW w:w="2409" w:type="dxa"/>
            <w:vAlign w:val="center"/>
          </w:tcPr>
          <w:p w:rsidR="009A73B7" w:rsidRPr="00BA5324" w:rsidRDefault="009A73B7" w:rsidP="009A73B7">
            <w:pPr>
              <w:spacing w:before="120" w:line="240" w:lineRule="auto"/>
              <w:ind w:firstLine="0"/>
              <w:jc w:val="center"/>
              <w:rPr>
                <w:rFonts w:eastAsia="Calibri"/>
                <w:sz w:val="26"/>
                <w:szCs w:val="26"/>
              </w:rPr>
            </w:pPr>
            <w:r w:rsidRPr="00BA5324">
              <w:rPr>
                <w:rFonts w:eastAsia="Calibri"/>
                <w:sz w:val="26"/>
                <w:szCs w:val="26"/>
              </w:rPr>
              <w:lastRenderedPageBreak/>
              <w:t>22/6/2020</w:t>
            </w:r>
          </w:p>
        </w:tc>
        <w:tc>
          <w:tcPr>
            <w:tcW w:w="4536" w:type="dxa"/>
            <w:vAlign w:val="center"/>
          </w:tcPr>
          <w:p w:rsidR="009A73B7" w:rsidRPr="00BA5324" w:rsidRDefault="009A73B7" w:rsidP="00C94DED">
            <w:pPr>
              <w:spacing w:before="120" w:line="240" w:lineRule="auto"/>
              <w:ind w:firstLine="0"/>
              <w:jc w:val="center"/>
              <w:rPr>
                <w:rStyle w:val="Bodytext211pt"/>
                <w:sz w:val="26"/>
                <w:szCs w:val="26"/>
                <w:lang w:eastAsia="vi-VN"/>
              </w:rPr>
            </w:pPr>
            <w:r w:rsidRPr="00BA5324">
              <w:rPr>
                <w:rStyle w:val="Bodytext211pt"/>
                <w:sz w:val="26"/>
                <w:szCs w:val="26"/>
                <w:lang w:eastAsia="vi-VN"/>
              </w:rPr>
              <w:t xml:space="preserve">Công an Thành phố H có Văn bản số 3807 ngày 30/10/2020 kết luận: Tố cáo </w:t>
            </w:r>
            <w:r w:rsidRPr="00BA5324">
              <w:rPr>
                <w:rStyle w:val="Bodytext211pt"/>
                <w:sz w:val="26"/>
                <w:szCs w:val="26"/>
                <w:lang w:eastAsia="vi-VN"/>
              </w:rPr>
              <w:lastRenderedPageBreak/>
              <w:t>sai.</w:t>
            </w:r>
          </w:p>
        </w:tc>
      </w:tr>
      <w:tr w:rsidR="009A73B7" w:rsidRPr="00BA5324" w:rsidTr="00C94DED">
        <w:trPr>
          <w:trHeight w:val="828"/>
        </w:trPr>
        <w:tc>
          <w:tcPr>
            <w:tcW w:w="1026" w:type="dxa"/>
            <w:shd w:val="clear" w:color="auto" w:fill="auto"/>
            <w:vAlign w:val="center"/>
          </w:tcPr>
          <w:p w:rsidR="009A73B7" w:rsidRPr="00BA5324" w:rsidRDefault="009A73B7" w:rsidP="00C94DED">
            <w:pPr>
              <w:numPr>
                <w:ilvl w:val="0"/>
                <w:numId w:val="57"/>
              </w:numPr>
              <w:spacing w:before="120" w:line="240" w:lineRule="auto"/>
              <w:jc w:val="center"/>
              <w:rPr>
                <w:rFonts w:eastAsia="Calibri"/>
                <w:sz w:val="26"/>
                <w:szCs w:val="26"/>
              </w:rPr>
            </w:pPr>
          </w:p>
        </w:tc>
        <w:tc>
          <w:tcPr>
            <w:tcW w:w="6663" w:type="dxa"/>
            <w:shd w:val="clear" w:color="auto" w:fill="auto"/>
            <w:vAlign w:val="center"/>
          </w:tcPr>
          <w:p w:rsidR="009A73B7" w:rsidRPr="00BA5324" w:rsidRDefault="009A73B7" w:rsidP="00C94DED">
            <w:pPr>
              <w:spacing w:before="120" w:line="240" w:lineRule="auto"/>
              <w:ind w:firstLine="0"/>
              <w:rPr>
                <w:rStyle w:val="Bodytext211pt"/>
                <w:sz w:val="26"/>
                <w:szCs w:val="26"/>
                <w:lang w:eastAsia="vi-VN"/>
              </w:rPr>
            </w:pPr>
            <w:r w:rsidRPr="00BA5324">
              <w:rPr>
                <w:rFonts w:eastAsia="Calibri"/>
                <w:sz w:val="26"/>
                <w:szCs w:val="26"/>
              </w:rPr>
              <w:t>Ông HPLHD đề nghị xem xét, giải quyết việc ngày 29/5/2020 một số cán bộ Phòng Cảnh sát hình sự Công an Thành phố H xâm phạm trái phép nhà ông Dũng, dùng vũ lực cưỡng chế đưa ông về Trụ sở Phòng Cảnh sát hình sự để bức cung, nhục hình, thu giữ một số tài sàn của ông đến nay không trả.</w:t>
            </w:r>
          </w:p>
        </w:tc>
        <w:tc>
          <w:tcPr>
            <w:tcW w:w="2409" w:type="dxa"/>
            <w:vAlign w:val="center"/>
          </w:tcPr>
          <w:p w:rsidR="009A73B7" w:rsidRPr="00BA5324" w:rsidRDefault="009A73B7" w:rsidP="009A73B7">
            <w:pPr>
              <w:spacing w:before="120" w:line="240" w:lineRule="auto"/>
              <w:ind w:firstLine="0"/>
              <w:jc w:val="center"/>
              <w:rPr>
                <w:rFonts w:eastAsia="Calibri"/>
                <w:sz w:val="26"/>
                <w:szCs w:val="26"/>
              </w:rPr>
            </w:pPr>
            <w:r w:rsidRPr="00BA5324">
              <w:rPr>
                <w:rFonts w:eastAsia="Calibri"/>
                <w:sz w:val="26"/>
                <w:szCs w:val="26"/>
              </w:rPr>
              <w:t>09/7/2020</w:t>
            </w:r>
          </w:p>
        </w:tc>
        <w:tc>
          <w:tcPr>
            <w:tcW w:w="4536" w:type="dxa"/>
            <w:vAlign w:val="center"/>
          </w:tcPr>
          <w:p w:rsidR="009A73B7" w:rsidRPr="00BA5324" w:rsidRDefault="009A73B7" w:rsidP="009A73B7">
            <w:pPr>
              <w:spacing w:before="120" w:line="240" w:lineRule="auto"/>
              <w:ind w:firstLine="0"/>
              <w:jc w:val="center"/>
              <w:rPr>
                <w:rStyle w:val="Bodytext211pt"/>
                <w:sz w:val="26"/>
                <w:szCs w:val="26"/>
                <w:lang w:eastAsia="vi-VN"/>
              </w:rPr>
            </w:pPr>
            <w:r w:rsidRPr="00BA5324">
              <w:rPr>
                <w:rStyle w:val="Bodytext211pt"/>
                <w:sz w:val="26"/>
                <w:szCs w:val="26"/>
                <w:lang w:eastAsia="vi-VN"/>
              </w:rPr>
              <w:t xml:space="preserve">Ngày 08/9/2020, ông </w:t>
            </w:r>
            <w:r w:rsidRPr="00BA5324">
              <w:rPr>
                <w:rFonts w:eastAsia="Calibri"/>
                <w:sz w:val="26"/>
                <w:szCs w:val="26"/>
              </w:rPr>
              <w:t xml:space="preserve"> HPLHD</w:t>
            </w:r>
            <w:r w:rsidRPr="00BA5324">
              <w:rPr>
                <w:rStyle w:val="Bodytext211pt"/>
                <w:sz w:val="26"/>
                <w:szCs w:val="26"/>
                <w:lang w:eastAsia="vi-VN"/>
              </w:rPr>
              <w:t xml:space="preserve"> có đơn xin rút tố cáo.</w:t>
            </w:r>
          </w:p>
        </w:tc>
      </w:tr>
      <w:tr w:rsidR="009A73B7" w:rsidRPr="00BA5324" w:rsidTr="00C94DED">
        <w:trPr>
          <w:trHeight w:val="828"/>
        </w:trPr>
        <w:tc>
          <w:tcPr>
            <w:tcW w:w="1026" w:type="dxa"/>
            <w:shd w:val="clear" w:color="auto" w:fill="auto"/>
            <w:vAlign w:val="center"/>
          </w:tcPr>
          <w:p w:rsidR="009A73B7" w:rsidRPr="00BA5324" w:rsidRDefault="009A73B7" w:rsidP="00C94DED">
            <w:pPr>
              <w:numPr>
                <w:ilvl w:val="0"/>
                <w:numId w:val="57"/>
              </w:numPr>
              <w:spacing w:before="120" w:line="240" w:lineRule="auto"/>
              <w:jc w:val="center"/>
              <w:rPr>
                <w:rFonts w:eastAsia="Calibri"/>
                <w:sz w:val="26"/>
                <w:szCs w:val="26"/>
              </w:rPr>
            </w:pPr>
          </w:p>
        </w:tc>
        <w:tc>
          <w:tcPr>
            <w:tcW w:w="6663" w:type="dxa"/>
            <w:shd w:val="clear" w:color="auto" w:fill="auto"/>
            <w:vAlign w:val="center"/>
          </w:tcPr>
          <w:p w:rsidR="009A73B7" w:rsidRPr="00BA5324" w:rsidRDefault="009A73B7" w:rsidP="009A73B7">
            <w:pPr>
              <w:spacing w:before="120" w:line="240" w:lineRule="auto"/>
              <w:ind w:firstLine="0"/>
              <w:rPr>
                <w:rFonts w:eastAsia="Calibri"/>
                <w:sz w:val="26"/>
                <w:szCs w:val="26"/>
              </w:rPr>
            </w:pPr>
            <w:r w:rsidRPr="00BA5324">
              <w:rPr>
                <w:rFonts w:eastAsia="Calibri"/>
                <w:sz w:val="26"/>
                <w:szCs w:val="26"/>
              </w:rPr>
              <w:t>Ông NMC tố cáo hành vi ép cung, nhục hình của Công an huyện C, thành phố H đối với ông NMC</w:t>
            </w:r>
          </w:p>
        </w:tc>
        <w:tc>
          <w:tcPr>
            <w:tcW w:w="2409" w:type="dxa"/>
            <w:vAlign w:val="center"/>
          </w:tcPr>
          <w:p w:rsidR="009A73B7" w:rsidRPr="00BA5324" w:rsidRDefault="009A73B7" w:rsidP="009A73B7">
            <w:pPr>
              <w:spacing w:before="120" w:line="240" w:lineRule="auto"/>
              <w:ind w:firstLine="0"/>
              <w:jc w:val="center"/>
              <w:rPr>
                <w:rFonts w:eastAsia="Calibri"/>
                <w:sz w:val="26"/>
                <w:szCs w:val="26"/>
              </w:rPr>
            </w:pPr>
            <w:r w:rsidRPr="00BA5324">
              <w:rPr>
                <w:rFonts w:eastAsia="Calibri"/>
                <w:bCs/>
                <w:sz w:val="26"/>
                <w:szCs w:val="26"/>
              </w:rPr>
              <w:t>27/5/2021</w:t>
            </w:r>
          </w:p>
        </w:tc>
        <w:tc>
          <w:tcPr>
            <w:tcW w:w="4536" w:type="dxa"/>
            <w:vAlign w:val="center"/>
          </w:tcPr>
          <w:p w:rsidR="009A73B7" w:rsidRPr="00BA5324" w:rsidRDefault="009A73B7" w:rsidP="009A73B7">
            <w:pPr>
              <w:spacing w:before="120" w:line="240" w:lineRule="auto"/>
              <w:ind w:firstLine="0"/>
              <w:jc w:val="center"/>
              <w:rPr>
                <w:rStyle w:val="Bodytext211pt"/>
                <w:sz w:val="26"/>
                <w:szCs w:val="26"/>
                <w:lang w:eastAsia="vi-VN"/>
              </w:rPr>
            </w:pPr>
            <w:r w:rsidRPr="00BA5324">
              <w:rPr>
                <w:rFonts w:eastAsia="Calibri"/>
                <w:bCs/>
                <w:sz w:val="26"/>
                <w:szCs w:val="26"/>
              </w:rPr>
              <w:t>Đình chỉ giải quyết tin báo do ông NMC rút đơn.</w:t>
            </w:r>
          </w:p>
        </w:tc>
      </w:tr>
      <w:tr w:rsidR="009A73B7" w:rsidRPr="00BA5324" w:rsidTr="00C94DED">
        <w:trPr>
          <w:trHeight w:val="828"/>
        </w:trPr>
        <w:tc>
          <w:tcPr>
            <w:tcW w:w="1026" w:type="dxa"/>
            <w:shd w:val="clear" w:color="auto" w:fill="auto"/>
            <w:vAlign w:val="center"/>
          </w:tcPr>
          <w:p w:rsidR="009A73B7" w:rsidRPr="00BA5324" w:rsidRDefault="009A73B7" w:rsidP="00C94DED">
            <w:pPr>
              <w:numPr>
                <w:ilvl w:val="0"/>
                <w:numId w:val="57"/>
              </w:numPr>
              <w:spacing w:before="120" w:line="240" w:lineRule="auto"/>
              <w:jc w:val="center"/>
              <w:rPr>
                <w:rFonts w:eastAsia="Calibri"/>
                <w:sz w:val="26"/>
                <w:szCs w:val="26"/>
              </w:rPr>
            </w:pPr>
          </w:p>
        </w:tc>
        <w:tc>
          <w:tcPr>
            <w:tcW w:w="6663" w:type="dxa"/>
            <w:shd w:val="clear" w:color="auto" w:fill="auto"/>
            <w:vAlign w:val="center"/>
          </w:tcPr>
          <w:p w:rsidR="009A73B7" w:rsidRPr="00BA5324" w:rsidRDefault="009A73B7" w:rsidP="009A73B7">
            <w:pPr>
              <w:spacing w:before="120" w:line="240" w:lineRule="auto"/>
              <w:ind w:firstLine="0"/>
              <w:rPr>
                <w:rFonts w:eastAsia="Calibri"/>
                <w:sz w:val="26"/>
                <w:szCs w:val="26"/>
              </w:rPr>
            </w:pPr>
            <w:r w:rsidRPr="00BA5324">
              <w:rPr>
                <w:rFonts w:eastAsia="Calibri"/>
                <w:sz w:val="26"/>
                <w:szCs w:val="26"/>
              </w:rPr>
              <w:t>Ông THĐ tố cáo Công an huyện C có hành vi ép cung, dùng nhục hình đối với THĐ</w:t>
            </w:r>
          </w:p>
        </w:tc>
        <w:tc>
          <w:tcPr>
            <w:tcW w:w="2409" w:type="dxa"/>
            <w:vAlign w:val="center"/>
          </w:tcPr>
          <w:p w:rsidR="009A73B7" w:rsidRPr="00BA5324" w:rsidRDefault="009A73B7" w:rsidP="009A73B7">
            <w:pPr>
              <w:spacing w:before="120" w:line="240" w:lineRule="auto"/>
              <w:ind w:firstLine="0"/>
              <w:jc w:val="center"/>
              <w:rPr>
                <w:rFonts w:eastAsia="Calibri"/>
                <w:sz w:val="26"/>
                <w:szCs w:val="26"/>
              </w:rPr>
            </w:pPr>
            <w:r w:rsidRPr="00BA5324">
              <w:rPr>
                <w:rFonts w:eastAsia="Calibri"/>
                <w:bCs/>
                <w:sz w:val="26"/>
                <w:szCs w:val="26"/>
              </w:rPr>
              <w:t>27/5/2022</w:t>
            </w:r>
          </w:p>
        </w:tc>
        <w:tc>
          <w:tcPr>
            <w:tcW w:w="4536" w:type="dxa"/>
            <w:vAlign w:val="center"/>
          </w:tcPr>
          <w:p w:rsidR="009A73B7" w:rsidRPr="00BA5324" w:rsidRDefault="009A73B7" w:rsidP="009A73B7">
            <w:pPr>
              <w:spacing w:before="120" w:line="240" w:lineRule="auto"/>
              <w:ind w:firstLine="0"/>
              <w:jc w:val="center"/>
              <w:rPr>
                <w:rStyle w:val="Bodytext211pt"/>
                <w:sz w:val="26"/>
                <w:szCs w:val="26"/>
                <w:lang w:eastAsia="vi-VN"/>
              </w:rPr>
            </w:pPr>
            <w:r w:rsidRPr="00BA5324">
              <w:rPr>
                <w:rFonts w:eastAsia="Calibri"/>
                <w:bCs/>
                <w:sz w:val="26"/>
                <w:szCs w:val="26"/>
              </w:rPr>
              <w:t>Đình chỉ giải quyết tin báo do ông THĐ rút đơn.</w:t>
            </w:r>
          </w:p>
        </w:tc>
      </w:tr>
      <w:tr w:rsidR="009A73B7" w:rsidRPr="00BA5324" w:rsidTr="00C94DED">
        <w:trPr>
          <w:trHeight w:val="828"/>
        </w:trPr>
        <w:tc>
          <w:tcPr>
            <w:tcW w:w="1026" w:type="dxa"/>
            <w:shd w:val="clear" w:color="auto" w:fill="auto"/>
            <w:vAlign w:val="center"/>
          </w:tcPr>
          <w:p w:rsidR="009A73B7" w:rsidRPr="00BA5324" w:rsidRDefault="009A73B7" w:rsidP="00C94DED">
            <w:pPr>
              <w:numPr>
                <w:ilvl w:val="0"/>
                <w:numId w:val="57"/>
              </w:numPr>
              <w:spacing w:before="120" w:line="240" w:lineRule="auto"/>
              <w:jc w:val="center"/>
              <w:rPr>
                <w:rFonts w:eastAsia="Calibri"/>
                <w:sz w:val="26"/>
                <w:szCs w:val="26"/>
              </w:rPr>
            </w:pPr>
          </w:p>
        </w:tc>
        <w:tc>
          <w:tcPr>
            <w:tcW w:w="6663" w:type="dxa"/>
            <w:shd w:val="clear" w:color="auto" w:fill="auto"/>
            <w:vAlign w:val="center"/>
          </w:tcPr>
          <w:p w:rsidR="009A73B7" w:rsidRPr="00BA5324" w:rsidRDefault="009A73B7" w:rsidP="009A73B7">
            <w:pPr>
              <w:spacing w:before="120" w:line="240" w:lineRule="auto"/>
              <w:ind w:firstLine="0"/>
              <w:rPr>
                <w:rFonts w:eastAsia="Calibri"/>
                <w:sz w:val="26"/>
                <w:szCs w:val="26"/>
              </w:rPr>
            </w:pPr>
            <w:r w:rsidRPr="00BA5324">
              <w:rPr>
                <w:rFonts w:eastAsia="Calibri"/>
                <w:sz w:val="26"/>
                <w:szCs w:val="26"/>
              </w:rPr>
              <w:t>Bà NTL tố cáo Điều tra Viên PVQ cùng một số cán bộ điều tra Cơ quan Cảnh sát điều tra Công an quận B, thành phố H trong quá trình điều tra vụ án “Cướp tài sản” có hành vi dùng nhục hình, ép cung đối với ông LC (chồng bà L)</w:t>
            </w:r>
          </w:p>
        </w:tc>
        <w:tc>
          <w:tcPr>
            <w:tcW w:w="2409" w:type="dxa"/>
            <w:vAlign w:val="center"/>
          </w:tcPr>
          <w:p w:rsidR="009A73B7" w:rsidRPr="00BA5324" w:rsidRDefault="009A73B7" w:rsidP="009A73B7">
            <w:pPr>
              <w:spacing w:before="120" w:line="240" w:lineRule="auto"/>
              <w:ind w:firstLine="0"/>
              <w:jc w:val="center"/>
              <w:rPr>
                <w:rFonts w:eastAsia="Calibri"/>
                <w:bCs/>
                <w:sz w:val="26"/>
                <w:szCs w:val="26"/>
              </w:rPr>
            </w:pPr>
          </w:p>
        </w:tc>
        <w:tc>
          <w:tcPr>
            <w:tcW w:w="4536" w:type="dxa"/>
            <w:vAlign w:val="center"/>
          </w:tcPr>
          <w:p w:rsidR="009A73B7" w:rsidRPr="00BA5324" w:rsidRDefault="009A73B7" w:rsidP="00C94DED">
            <w:pPr>
              <w:spacing w:before="120" w:line="240" w:lineRule="auto"/>
              <w:ind w:firstLine="0"/>
              <w:jc w:val="center"/>
              <w:rPr>
                <w:rFonts w:eastAsia="Calibri"/>
                <w:bCs/>
                <w:sz w:val="26"/>
                <w:szCs w:val="26"/>
              </w:rPr>
            </w:pPr>
            <w:r w:rsidRPr="00BA5324">
              <w:rPr>
                <w:rFonts w:eastAsia="Calibri"/>
                <w:sz w:val="26"/>
                <w:szCs w:val="26"/>
              </w:rPr>
              <w:t>Ngày 03/6/2019, Công an quận B đã có Văn bản số 456 trả lời: Tố cáo của bà NTL là không có căn cứ.</w:t>
            </w:r>
          </w:p>
        </w:tc>
      </w:tr>
      <w:tr w:rsidR="009A73B7" w:rsidRPr="00BA5324" w:rsidTr="00C94DED">
        <w:trPr>
          <w:trHeight w:val="828"/>
        </w:trPr>
        <w:tc>
          <w:tcPr>
            <w:tcW w:w="1026" w:type="dxa"/>
            <w:shd w:val="clear" w:color="auto" w:fill="auto"/>
            <w:vAlign w:val="center"/>
          </w:tcPr>
          <w:p w:rsidR="009A73B7" w:rsidRPr="00BA5324" w:rsidRDefault="009A73B7" w:rsidP="00C94DED">
            <w:pPr>
              <w:numPr>
                <w:ilvl w:val="0"/>
                <w:numId w:val="57"/>
              </w:numPr>
              <w:spacing w:before="120" w:line="240" w:lineRule="auto"/>
              <w:jc w:val="center"/>
              <w:rPr>
                <w:rFonts w:eastAsia="Calibri"/>
                <w:sz w:val="26"/>
                <w:szCs w:val="26"/>
              </w:rPr>
            </w:pPr>
          </w:p>
        </w:tc>
        <w:tc>
          <w:tcPr>
            <w:tcW w:w="6663" w:type="dxa"/>
            <w:shd w:val="clear" w:color="auto" w:fill="auto"/>
            <w:vAlign w:val="center"/>
          </w:tcPr>
          <w:p w:rsidR="009A73B7" w:rsidRPr="00BA5324" w:rsidRDefault="009A73B7" w:rsidP="00C94DED">
            <w:pPr>
              <w:spacing w:before="120" w:line="240" w:lineRule="auto"/>
              <w:ind w:firstLine="0"/>
              <w:rPr>
                <w:rFonts w:eastAsia="Calibri"/>
                <w:sz w:val="26"/>
                <w:szCs w:val="26"/>
              </w:rPr>
            </w:pPr>
            <w:r w:rsidRPr="00BA5324">
              <w:rPr>
                <w:rFonts w:eastAsia="Calibri"/>
                <w:sz w:val="26"/>
                <w:szCs w:val="26"/>
              </w:rPr>
              <w:t>Bà NTH nghị cơ quan chức năng xem xét, giải quyết đơn của ông NVH (em trai bà) tố cáo một số cán bộ thuộc Cơ quan An ninh điều tra và Trại giam Công an tỉnh H có hành vi tra tấn, bức cung, nhục hình để ép NVH phải nhận tội tuyên truyền chống phá Nhà nước.</w:t>
            </w:r>
          </w:p>
        </w:tc>
        <w:tc>
          <w:tcPr>
            <w:tcW w:w="2409" w:type="dxa"/>
            <w:vAlign w:val="center"/>
          </w:tcPr>
          <w:p w:rsidR="009A73B7" w:rsidRPr="00BA5324" w:rsidRDefault="009A73B7" w:rsidP="009A73B7">
            <w:pPr>
              <w:spacing w:before="120" w:line="240" w:lineRule="auto"/>
              <w:ind w:firstLine="0"/>
              <w:jc w:val="center"/>
              <w:rPr>
                <w:rFonts w:eastAsia="Calibri"/>
                <w:bCs/>
                <w:sz w:val="26"/>
                <w:szCs w:val="26"/>
              </w:rPr>
            </w:pPr>
          </w:p>
        </w:tc>
        <w:tc>
          <w:tcPr>
            <w:tcW w:w="4536" w:type="dxa"/>
            <w:vAlign w:val="center"/>
          </w:tcPr>
          <w:p w:rsidR="009A73B7" w:rsidRPr="00BA5324" w:rsidRDefault="009A73B7" w:rsidP="00C94DED">
            <w:pPr>
              <w:spacing w:before="120" w:line="240" w:lineRule="auto"/>
              <w:ind w:firstLine="0"/>
              <w:jc w:val="center"/>
              <w:rPr>
                <w:rFonts w:eastAsia="Calibri"/>
                <w:bCs/>
                <w:sz w:val="26"/>
                <w:szCs w:val="26"/>
              </w:rPr>
            </w:pPr>
            <w:r w:rsidRPr="00BA5324">
              <w:rPr>
                <w:rFonts w:eastAsia="Calibri"/>
                <w:sz w:val="26"/>
                <w:szCs w:val="26"/>
              </w:rPr>
              <w:t>Cơ quan ANĐT Công an tỉnh H đã có Văn bản số 82 ngày 31/12/2019 trả lời: Tố cáo sai.</w:t>
            </w:r>
          </w:p>
        </w:tc>
      </w:tr>
      <w:tr w:rsidR="009A73B7" w:rsidRPr="00BA5324" w:rsidTr="00C94DED">
        <w:trPr>
          <w:trHeight w:val="565"/>
        </w:trPr>
        <w:tc>
          <w:tcPr>
            <w:tcW w:w="1026" w:type="dxa"/>
            <w:shd w:val="clear" w:color="auto" w:fill="auto"/>
            <w:vAlign w:val="center"/>
          </w:tcPr>
          <w:p w:rsidR="009A73B7" w:rsidRPr="00BA5324" w:rsidRDefault="009A73B7" w:rsidP="00C94DED">
            <w:pPr>
              <w:numPr>
                <w:ilvl w:val="0"/>
                <w:numId w:val="57"/>
              </w:numPr>
              <w:spacing w:before="120" w:line="240" w:lineRule="auto"/>
              <w:jc w:val="center"/>
              <w:rPr>
                <w:rFonts w:eastAsia="Calibri"/>
                <w:sz w:val="26"/>
                <w:szCs w:val="26"/>
              </w:rPr>
            </w:pPr>
          </w:p>
        </w:tc>
        <w:tc>
          <w:tcPr>
            <w:tcW w:w="6663" w:type="dxa"/>
            <w:shd w:val="clear" w:color="auto" w:fill="auto"/>
            <w:vAlign w:val="center"/>
          </w:tcPr>
          <w:p w:rsidR="009A73B7" w:rsidRPr="00BA5324" w:rsidRDefault="009A73B7" w:rsidP="00C94DED">
            <w:pPr>
              <w:spacing w:before="120" w:line="240" w:lineRule="auto"/>
              <w:ind w:firstLine="0"/>
              <w:rPr>
                <w:rFonts w:eastAsia="Calibri"/>
                <w:sz w:val="26"/>
                <w:szCs w:val="26"/>
              </w:rPr>
            </w:pPr>
            <w:r w:rsidRPr="00BA5324">
              <w:rPr>
                <w:rFonts w:eastAsia="Calibri"/>
                <w:sz w:val="26"/>
                <w:szCs w:val="26"/>
              </w:rPr>
              <w:t>Ông VQL tố cáo cán bộ, chỉ huy Công an thị trấn S, Đội Điều tra tổng hợp, Công an huyện S đã có hành vi bắt giữ, bức cung, dùng nhục hình đối với ông</w:t>
            </w:r>
            <w:r w:rsidR="00AF30FE" w:rsidRPr="00BA5324">
              <w:rPr>
                <w:rFonts w:eastAsia="Calibri"/>
                <w:sz w:val="26"/>
                <w:szCs w:val="26"/>
              </w:rPr>
              <w:t xml:space="preserve"> VQL</w:t>
            </w:r>
            <w:r w:rsidRPr="00BA5324">
              <w:rPr>
                <w:rFonts w:eastAsia="Calibri"/>
                <w:sz w:val="26"/>
                <w:szCs w:val="26"/>
              </w:rPr>
              <w:t xml:space="preserve"> xảy ra ngày 23 - 24/8/2019 tại Trụ sở Công an thị trấn S, huyện S, thành phố </w:t>
            </w:r>
            <w:r w:rsidRPr="00BA5324">
              <w:rPr>
                <w:rFonts w:eastAsia="Calibri"/>
                <w:sz w:val="26"/>
                <w:szCs w:val="26"/>
              </w:rPr>
              <w:lastRenderedPageBreak/>
              <w:t>H</w:t>
            </w:r>
          </w:p>
        </w:tc>
        <w:tc>
          <w:tcPr>
            <w:tcW w:w="2409" w:type="dxa"/>
            <w:vAlign w:val="center"/>
          </w:tcPr>
          <w:p w:rsidR="009A73B7" w:rsidRPr="00BA5324" w:rsidRDefault="009A73B7" w:rsidP="009A73B7">
            <w:pPr>
              <w:spacing w:before="120" w:line="240" w:lineRule="auto"/>
              <w:ind w:firstLine="0"/>
              <w:jc w:val="center"/>
              <w:rPr>
                <w:rFonts w:eastAsia="Calibri"/>
                <w:bCs/>
                <w:sz w:val="26"/>
                <w:szCs w:val="26"/>
              </w:rPr>
            </w:pPr>
          </w:p>
        </w:tc>
        <w:tc>
          <w:tcPr>
            <w:tcW w:w="4536" w:type="dxa"/>
            <w:vAlign w:val="center"/>
          </w:tcPr>
          <w:p w:rsidR="009A73B7" w:rsidRPr="00BA5324" w:rsidRDefault="009A73B7" w:rsidP="00C94DED">
            <w:pPr>
              <w:spacing w:before="120" w:line="240" w:lineRule="auto"/>
              <w:ind w:firstLine="0"/>
              <w:jc w:val="center"/>
              <w:rPr>
                <w:rFonts w:eastAsia="Calibri"/>
                <w:sz w:val="26"/>
                <w:szCs w:val="26"/>
              </w:rPr>
            </w:pPr>
            <w:r w:rsidRPr="00BA5324">
              <w:rPr>
                <w:rFonts w:eastAsia="Calibri"/>
                <w:sz w:val="26"/>
                <w:szCs w:val="26"/>
              </w:rPr>
              <w:t xml:space="preserve">Đã chuyển đơn và Công an thành phố H đã kết luận: không có căn cứ xác định có hành vi bắt giữ, bức cung, dùng nhục </w:t>
            </w:r>
            <w:r w:rsidRPr="00BA5324">
              <w:rPr>
                <w:rFonts w:eastAsia="Calibri"/>
                <w:sz w:val="26"/>
                <w:szCs w:val="26"/>
              </w:rPr>
              <w:lastRenderedPageBreak/>
              <w:t>hình; người tố cáo đã rút đơn</w:t>
            </w:r>
          </w:p>
        </w:tc>
      </w:tr>
      <w:tr w:rsidR="009A73B7" w:rsidRPr="00BA5324" w:rsidTr="00C94DED">
        <w:trPr>
          <w:trHeight w:val="828"/>
        </w:trPr>
        <w:tc>
          <w:tcPr>
            <w:tcW w:w="1026" w:type="dxa"/>
            <w:shd w:val="clear" w:color="auto" w:fill="auto"/>
            <w:vAlign w:val="center"/>
          </w:tcPr>
          <w:p w:rsidR="009A73B7" w:rsidRPr="00BA5324" w:rsidRDefault="009A73B7" w:rsidP="00C94DED">
            <w:pPr>
              <w:numPr>
                <w:ilvl w:val="0"/>
                <w:numId w:val="57"/>
              </w:numPr>
              <w:spacing w:before="120" w:line="240" w:lineRule="auto"/>
              <w:jc w:val="center"/>
              <w:rPr>
                <w:rFonts w:eastAsia="Calibri"/>
                <w:sz w:val="26"/>
                <w:szCs w:val="26"/>
              </w:rPr>
            </w:pPr>
          </w:p>
        </w:tc>
        <w:tc>
          <w:tcPr>
            <w:tcW w:w="6663" w:type="dxa"/>
            <w:shd w:val="clear" w:color="auto" w:fill="auto"/>
            <w:vAlign w:val="center"/>
          </w:tcPr>
          <w:p w:rsidR="009A73B7" w:rsidRPr="00BA5324" w:rsidRDefault="009A73B7" w:rsidP="00F34596">
            <w:pPr>
              <w:spacing w:before="120" w:line="240" w:lineRule="auto"/>
              <w:ind w:firstLine="0"/>
              <w:rPr>
                <w:rFonts w:eastAsia="Calibri"/>
                <w:sz w:val="26"/>
                <w:szCs w:val="26"/>
              </w:rPr>
            </w:pPr>
            <w:r w:rsidRPr="00BA5324">
              <w:rPr>
                <w:rStyle w:val="Bodytext211pt"/>
                <w:sz w:val="26"/>
                <w:szCs w:val="26"/>
                <w:lang w:eastAsia="vi-VN"/>
              </w:rPr>
              <w:t>Ông NVK tố cáo ông LTL, LQL, NHT, NTH... có hành vi bức cung, dùng nhục hình đối với ông N.T.K (con của ông NVK), dẫn đến gẫy ngón tay, suy giảm sức khỏe nghiêm trọng, xảy ra ngày 25/02/2019 tại Công an quận H, thành phố H</w:t>
            </w:r>
          </w:p>
        </w:tc>
        <w:tc>
          <w:tcPr>
            <w:tcW w:w="2409" w:type="dxa"/>
            <w:vAlign w:val="center"/>
          </w:tcPr>
          <w:p w:rsidR="009A73B7" w:rsidRPr="00BA5324" w:rsidRDefault="009A73B7" w:rsidP="009A73B7">
            <w:pPr>
              <w:spacing w:before="120" w:line="240" w:lineRule="auto"/>
              <w:ind w:firstLine="0"/>
              <w:jc w:val="center"/>
              <w:rPr>
                <w:rFonts w:eastAsia="Calibri"/>
                <w:bCs/>
                <w:sz w:val="26"/>
                <w:szCs w:val="26"/>
              </w:rPr>
            </w:pPr>
          </w:p>
        </w:tc>
        <w:tc>
          <w:tcPr>
            <w:tcW w:w="4536" w:type="dxa"/>
            <w:vAlign w:val="center"/>
          </w:tcPr>
          <w:p w:rsidR="009A73B7" w:rsidRPr="00BA5324" w:rsidRDefault="009A73B7" w:rsidP="00C94DED">
            <w:pPr>
              <w:spacing w:before="120" w:line="240" w:lineRule="auto"/>
              <w:ind w:firstLine="0"/>
              <w:jc w:val="center"/>
              <w:rPr>
                <w:rFonts w:eastAsia="Calibri"/>
                <w:bCs/>
                <w:sz w:val="26"/>
                <w:szCs w:val="26"/>
              </w:rPr>
            </w:pPr>
            <w:r w:rsidRPr="00BA5324">
              <w:rPr>
                <w:rStyle w:val="Bodytext211pt"/>
                <w:sz w:val="26"/>
                <w:szCs w:val="26"/>
                <w:lang w:eastAsia="vi-VN"/>
              </w:rPr>
              <w:t>Công an quận H, thành phố H đã xác minh và kết luận là không có căn cứ để kết luận và ra Thông báo gửi người tố cáo về kết quả này. Đến nay, không nhận được thêm đơn thư khiếu nại, tố cáo của người tố cáo về vụ việc trên</w:t>
            </w:r>
          </w:p>
        </w:tc>
      </w:tr>
      <w:tr w:rsidR="009A73B7" w:rsidRPr="00BA5324" w:rsidTr="00C94DED">
        <w:trPr>
          <w:trHeight w:val="828"/>
        </w:trPr>
        <w:tc>
          <w:tcPr>
            <w:tcW w:w="1026" w:type="dxa"/>
            <w:shd w:val="clear" w:color="auto" w:fill="auto"/>
            <w:vAlign w:val="center"/>
          </w:tcPr>
          <w:p w:rsidR="009A73B7" w:rsidRPr="00BA5324" w:rsidRDefault="009A73B7" w:rsidP="00C94DED">
            <w:pPr>
              <w:numPr>
                <w:ilvl w:val="0"/>
                <w:numId w:val="57"/>
              </w:numPr>
              <w:spacing w:before="120" w:line="240" w:lineRule="auto"/>
              <w:jc w:val="center"/>
              <w:rPr>
                <w:rFonts w:eastAsia="Calibri"/>
                <w:sz w:val="26"/>
                <w:szCs w:val="26"/>
              </w:rPr>
            </w:pPr>
          </w:p>
        </w:tc>
        <w:tc>
          <w:tcPr>
            <w:tcW w:w="6663" w:type="dxa"/>
            <w:shd w:val="clear" w:color="auto" w:fill="auto"/>
            <w:vAlign w:val="center"/>
          </w:tcPr>
          <w:p w:rsidR="009A73B7" w:rsidRPr="00BA5324" w:rsidRDefault="009A73B7" w:rsidP="00C94DED">
            <w:pPr>
              <w:spacing w:before="120" w:line="240" w:lineRule="auto"/>
              <w:ind w:firstLine="0"/>
              <w:rPr>
                <w:rStyle w:val="Bodytext211pt"/>
                <w:sz w:val="26"/>
                <w:szCs w:val="26"/>
                <w:lang w:eastAsia="vi-VN"/>
              </w:rPr>
            </w:pPr>
            <w:r w:rsidRPr="00BA5324">
              <w:rPr>
                <w:rStyle w:val="Bodytext211pt"/>
                <w:sz w:val="26"/>
                <w:szCs w:val="26"/>
                <w:lang w:eastAsia="vi-VN"/>
              </w:rPr>
              <w:t>Ông NMT tố cáo Công an huyện T, tỉnh Q bắt giam ông NMT ngày 13/3/2020, sau đó dùng nhục hình để ép cung, bắt ông phải nhận tội.</w:t>
            </w:r>
          </w:p>
        </w:tc>
        <w:tc>
          <w:tcPr>
            <w:tcW w:w="2409" w:type="dxa"/>
            <w:vAlign w:val="center"/>
          </w:tcPr>
          <w:p w:rsidR="009A73B7" w:rsidRPr="00BA5324" w:rsidRDefault="009A73B7" w:rsidP="009A73B7">
            <w:pPr>
              <w:spacing w:before="120" w:line="240" w:lineRule="auto"/>
              <w:ind w:firstLine="0"/>
              <w:jc w:val="center"/>
              <w:rPr>
                <w:rFonts w:eastAsia="Calibri"/>
                <w:bCs/>
                <w:sz w:val="26"/>
                <w:szCs w:val="26"/>
              </w:rPr>
            </w:pPr>
          </w:p>
        </w:tc>
        <w:tc>
          <w:tcPr>
            <w:tcW w:w="4536" w:type="dxa"/>
            <w:vAlign w:val="center"/>
          </w:tcPr>
          <w:p w:rsidR="009A73B7" w:rsidRPr="00BA5324" w:rsidRDefault="009A73B7" w:rsidP="009A73B7">
            <w:pPr>
              <w:spacing w:before="120" w:line="240" w:lineRule="auto"/>
              <w:ind w:firstLine="0"/>
              <w:jc w:val="center"/>
              <w:rPr>
                <w:rStyle w:val="Bodytext211pt"/>
                <w:sz w:val="26"/>
                <w:szCs w:val="26"/>
                <w:lang w:eastAsia="vi-VN"/>
              </w:rPr>
            </w:pPr>
            <w:r w:rsidRPr="00BA5324">
              <w:rPr>
                <w:rStyle w:val="Bodytext211pt"/>
                <w:sz w:val="26"/>
                <w:szCs w:val="26"/>
                <w:lang w:eastAsia="vi-VN"/>
              </w:rPr>
              <w:t>Công an tỉnh Q đã có Văn bản số 3077 ngày 15/10/2020 trả lời: Ông NMT đã rút toàn bộ nội dung tố cáo.</w:t>
            </w:r>
          </w:p>
        </w:tc>
      </w:tr>
      <w:tr w:rsidR="009A73B7" w:rsidRPr="00BA5324" w:rsidTr="00C94DED">
        <w:trPr>
          <w:trHeight w:val="828"/>
        </w:trPr>
        <w:tc>
          <w:tcPr>
            <w:tcW w:w="1026" w:type="dxa"/>
            <w:shd w:val="clear" w:color="auto" w:fill="auto"/>
            <w:vAlign w:val="center"/>
          </w:tcPr>
          <w:p w:rsidR="009A73B7" w:rsidRPr="00BA5324" w:rsidRDefault="009A73B7" w:rsidP="00C94DED">
            <w:pPr>
              <w:numPr>
                <w:ilvl w:val="0"/>
                <w:numId w:val="57"/>
              </w:numPr>
              <w:spacing w:before="120" w:line="240" w:lineRule="auto"/>
              <w:jc w:val="center"/>
              <w:rPr>
                <w:rFonts w:eastAsia="Calibri"/>
                <w:sz w:val="26"/>
                <w:szCs w:val="26"/>
              </w:rPr>
            </w:pPr>
          </w:p>
        </w:tc>
        <w:tc>
          <w:tcPr>
            <w:tcW w:w="6663" w:type="dxa"/>
            <w:shd w:val="clear" w:color="auto" w:fill="auto"/>
            <w:vAlign w:val="center"/>
          </w:tcPr>
          <w:p w:rsidR="009A73B7" w:rsidRPr="00BA5324" w:rsidRDefault="009A73B7" w:rsidP="00C94DED">
            <w:pPr>
              <w:spacing w:before="120" w:line="240" w:lineRule="auto"/>
              <w:ind w:firstLine="0"/>
              <w:rPr>
                <w:rFonts w:eastAsia="Calibri"/>
                <w:sz w:val="26"/>
                <w:szCs w:val="26"/>
              </w:rPr>
            </w:pPr>
            <w:r w:rsidRPr="00BA5324">
              <w:rPr>
                <w:rStyle w:val="Bodytext211pt"/>
                <w:sz w:val="26"/>
                <w:szCs w:val="26"/>
                <w:lang w:eastAsia="vi-VN"/>
              </w:rPr>
              <w:t>Ông HT và một số cư dân tố cáo ông PAL, Trưởng Công an quận T, thành phố H trực tiếp điều hành, chỉ đạo cán bộ Công an quận T đánh người dân gây thương tích ngày 13/10/2018 và việc triệu tập 06 cư dân sai quy định.</w:t>
            </w:r>
          </w:p>
        </w:tc>
        <w:tc>
          <w:tcPr>
            <w:tcW w:w="2409" w:type="dxa"/>
            <w:vAlign w:val="center"/>
          </w:tcPr>
          <w:p w:rsidR="009A73B7" w:rsidRPr="00BA5324" w:rsidRDefault="009A73B7" w:rsidP="009A73B7">
            <w:pPr>
              <w:spacing w:before="120" w:line="240" w:lineRule="auto"/>
              <w:ind w:firstLine="0"/>
              <w:jc w:val="center"/>
              <w:rPr>
                <w:rFonts w:eastAsia="Calibri"/>
                <w:bCs/>
                <w:sz w:val="26"/>
                <w:szCs w:val="26"/>
              </w:rPr>
            </w:pPr>
          </w:p>
        </w:tc>
        <w:tc>
          <w:tcPr>
            <w:tcW w:w="4536" w:type="dxa"/>
            <w:vAlign w:val="center"/>
          </w:tcPr>
          <w:p w:rsidR="009A73B7" w:rsidRPr="00BA5324" w:rsidRDefault="009A73B7" w:rsidP="009A73B7">
            <w:pPr>
              <w:spacing w:before="120" w:line="240" w:lineRule="auto"/>
              <w:ind w:firstLine="0"/>
              <w:jc w:val="center"/>
              <w:rPr>
                <w:rFonts w:eastAsia="Calibri"/>
                <w:bCs/>
                <w:sz w:val="26"/>
                <w:szCs w:val="26"/>
              </w:rPr>
            </w:pPr>
            <w:r w:rsidRPr="00BA5324">
              <w:rPr>
                <w:rStyle w:val="Bodytext211pt"/>
                <w:sz w:val="26"/>
                <w:szCs w:val="26"/>
                <w:lang w:eastAsia="vi-VN"/>
              </w:rPr>
              <w:t>C</w:t>
            </w:r>
            <w:r w:rsidR="00F34596" w:rsidRPr="00BA5324">
              <w:rPr>
                <w:rStyle w:val="Bodytext211pt"/>
                <w:sz w:val="26"/>
                <w:szCs w:val="26"/>
                <w:lang w:eastAsia="vi-VN"/>
              </w:rPr>
              <w:t>ông an thành phố</w:t>
            </w:r>
            <w:r w:rsidRPr="00BA5324">
              <w:rPr>
                <w:rStyle w:val="Bodytext211pt"/>
                <w:sz w:val="26"/>
                <w:szCs w:val="26"/>
                <w:lang w:eastAsia="vi-VN"/>
              </w:rPr>
              <w:t xml:space="preserve"> H đã có Báo cáo số 516 khẳng định: không có cơ sở để xác minh theo nội dung tố cáo vì người có đơn không trực tiếp chứng kiến sự việc, không cung cấp được tài liệu, chứng cứ.</w:t>
            </w:r>
          </w:p>
        </w:tc>
      </w:tr>
    </w:tbl>
    <w:p w:rsidR="00D96E8A" w:rsidRPr="00BA5324" w:rsidRDefault="00D96E8A" w:rsidP="000B4717">
      <w:pPr>
        <w:spacing w:before="120" w:line="240" w:lineRule="auto"/>
        <w:ind w:firstLine="0"/>
        <w:rPr>
          <w:b/>
          <w:sz w:val="26"/>
          <w:szCs w:val="26"/>
        </w:rPr>
      </w:pPr>
    </w:p>
    <w:p w:rsidR="006C13BE" w:rsidRPr="00BA5324" w:rsidRDefault="006C13BE" w:rsidP="000B4717">
      <w:pPr>
        <w:spacing w:before="120" w:line="240" w:lineRule="auto"/>
        <w:ind w:firstLine="0"/>
        <w:rPr>
          <w:sz w:val="26"/>
          <w:szCs w:val="26"/>
        </w:rPr>
      </w:pPr>
    </w:p>
    <w:p w:rsidR="009A73B7" w:rsidRPr="00BA5324" w:rsidRDefault="009A73B7" w:rsidP="000B4717">
      <w:pPr>
        <w:spacing w:before="120" w:line="240" w:lineRule="auto"/>
        <w:ind w:firstLine="0"/>
        <w:rPr>
          <w:sz w:val="26"/>
          <w:szCs w:val="26"/>
        </w:rPr>
      </w:pPr>
    </w:p>
    <w:p w:rsidR="009A73B7" w:rsidRPr="00BA5324" w:rsidRDefault="009A73B7" w:rsidP="000B4717">
      <w:pPr>
        <w:spacing w:before="120" w:line="240" w:lineRule="auto"/>
        <w:ind w:firstLine="0"/>
        <w:rPr>
          <w:sz w:val="26"/>
          <w:szCs w:val="26"/>
        </w:rPr>
      </w:pPr>
    </w:p>
    <w:p w:rsidR="009A73B7" w:rsidRPr="00BA5324" w:rsidRDefault="009A73B7" w:rsidP="000B4717">
      <w:pPr>
        <w:spacing w:before="120" w:line="240" w:lineRule="auto"/>
        <w:ind w:firstLine="0"/>
        <w:rPr>
          <w:sz w:val="26"/>
          <w:szCs w:val="26"/>
        </w:rPr>
      </w:pPr>
    </w:p>
    <w:p w:rsidR="009A73B7" w:rsidRPr="00BA5324" w:rsidRDefault="009A73B7" w:rsidP="000B4717">
      <w:pPr>
        <w:spacing w:before="120" w:line="240" w:lineRule="auto"/>
        <w:ind w:firstLine="0"/>
        <w:rPr>
          <w:sz w:val="26"/>
          <w:szCs w:val="26"/>
        </w:rPr>
      </w:pPr>
    </w:p>
    <w:p w:rsidR="009A73B7" w:rsidRPr="00BA5324" w:rsidRDefault="009A73B7" w:rsidP="000B4717">
      <w:pPr>
        <w:spacing w:before="120" w:line="240" w:lineRule="auto"/>
        <w:ind w:firstLine="0"/>
        <w:rPr>
          <w:sz w:val="26"/>
          <w:szCs w:val="26"/>
        </w:rPr>
      </w:pPr>
    </w:p>
    <w:p w:rsidR="009A73B7" w:rsidRPr="00BA5324" w:rsidRDefault="009A73B7" w:rsidP="000B4717">
      <w:pPr>
        <w:spacing w:before="120" w:line="240" w:lineRule="auto"/>
        <w:ind w:firstLine="0"/>
        <w:rPr>
          <w:sz w:val="26"/>
          <w:szCs w:val="26"/>
        </w:rPr>
      </w:pPr>
    </w:p>
    <w:p w:rsidR="009A73B7" w:rsidRPr="00BA5324" w:rsidRDefault="009A73B7" w:rsidP="000B4717">
      <w:pPr>
        <w:spacing w:before="120" w:line="240" w:lineRule="auto"/>
        <w:ind w:firstLine="0"/>
        <w:rPr>
          <w:sz w:val="26"/>
          <w:szCs w:val="26"/>
        </w:rPr>
      </w:pPr>
    </w:p>
    <w:p w:rsidR="00B204CC" w:rsidRPr="00BA5324" w:rsidRDefault="007F1983" w:rsidP="000B4717">
      <w:pPr>
        <w:spacing w:before="120" w:line="240" w:lineRule="auto"/>
        <w:ind w:firstLine="0"/>
        <w:jc w:val="center"/>
        <w:rPr>
          <w:b/>
          <w:sz w:val="26"/>
          <w:szCs w:val="26"/>
        </w:rPr>
      </w:pPr>
      <w:r w:rsidRPr="00BA5324">
        <w:rPr>
          <w:b/>
          <w:sz w:val="26"/>
          <w:szCs w:val="26"/>
        </w:rPr>
        <w:lastRenderedPageBreak/>
        <w:t>PHỤ LỤC</w:t>
      </w:r>
      <w:r w:rsidR="00032F95" w:rsidRPr="00BA5324">
        <w:rPr>
          <w:b/>
          <w:sz w:val="26"/>
          <w:szCs w:val="26"/>
        </w:rPr>
        <w:t xml:space="preserve"> 14 </w:t>
      </w:r>
    </w:p>
    <w:p w:rsidR="007F1983" w:rsidRPr="00BA5324" w:rsidRDefault="00B204CC" w:rsidP="000B4717">
      <w:pPr>
        <w:spacing w:before="120" w:line="240" w:lineRule="auto"/>
        <w:ind w:firstLine="0"/>
        <w:jc w:val="center"/>
        <w:rPr>
          <w:b/>
          <w:sz w:val="26"/>
          <w:szCs w:val="26"/>
        </w:rPr>
      </w:pPr>
      <w:r w:rsidRPr="00BA5324">
        <w:rPr>
          <w:b/>
          <w:sz w:val="26"/>
          <w:szCs w:val="26"/>
        </w:rPr>
        <w:t>VỀ THỰC HIỆN</w:t>
      </w:r>
      <w:r w:rsidR="007F1983" w:rsidRPr="00BA5324">
        <w:rPr>
          <w:b/>
          <w:sz w:val="26"/>
          <w:szCs w:val="26"/>
        </w:rPr>
        <w:t xml:space="preserve"> ĐIỀ</w:t>
      </w:r>
      <w:r w:rsidR="00032F95" w:rsidRPr="00BA5324">
        <w:rPr>
          <w:b/>
          <w:sz w:val="26"/>
          <w:szCs w:val="26"/>
        </w:rPr>
        <w:t>U 14 (BỒI THƯỜNG THIỆT HẠI, KHẮC PHỤC HẬU QUẢ)</w:t>
      </w:r>
    </w:p>
    <w:p w:rsidR="005F55B5" w:rsidRPr="00BA5324" w:rsidRDefault="005F55B5" w:rsidP="000B4717">
      <w:pPr>
        <w:spacing w:before="120" w:line="240" w:lineRule="auto"/>
        <w:ind w:firstLine="0"/>
        <w:rPr>
          <w:b/>
          <w:sz w:val="26"/>
          <w:szCs w:val="26"/>
        </w:rPr>
      </w:pPr>
    </w:p>
    <w:p w:rsidR="00C36228" w:rsidRPr="00BA5324" w:rsidRDefault="007F1983" w:rsidP="000B4717">
      <w:pPr>
        <w:spacing w:before="120" w:line="240" w:lineRule="auto"/>
        <w:ind w:firstLine="0"/>
        <w:rPr>
          <w:b/>
          <w:sz w:val="26"/>
          <w:szCs w:val="26"/>
        </w:rPr>
      </w:pPr>
      <w:r w:rsidRPr="00BA5324">
        <w:rPr>
          <w:b/>
          <w:sz w:val="26"/>
          <w:szCs w:val="26"/>
        </w:rPr>
        <w:t xml:space="preserve">Phục lục số 14. </w:t>
      </w:r>
      <w:r w:rsidR="000D427E" w:rsidRPr="00BA5324">
        <w:rPr>
          <w:b/>
          <w:sz w:val="26"/>
          <w:szCs w:val="26"/>
        </w:rPr>
        <w:t>Cập nhật s</w:t>
      </w:r>
      <w:r w:rsidRPr="00BA5324">
        <w:rPr>
          <w:b/>
          <w:sz w:val="26"/>
          <w:szCs w:val="26"/>
        </w:rPr>
        <w:t>ố liệu liên quan đến khắc phục hậu quả và bồi thường thiệt hại cho nạn nhân bị tra tấn</w:t>
      </w:r>
      <w:r w:rsidR="00882766" w:rsidRPr="00BA5324">
        <w:rPr>
          <w:b/>
          <w:sz w:val="26"/>
          <w:szCs w:val="26"/>
        </w:rPr>
        <w:t xml:space="preserve"> </w:t>
      </w:r>
      <w:r w:rsidR="00BA4B4B" w:rsidRPr="00BA5324">
        <w:rPr>
          <w:b/>
          <w:sz w:val="26"/>
          <w:szCs w:val="26"/>
        </w:rPr>
        <w:t>(giai đoạ</w:t>
      </w:r>
      <w:r w:rsidR="000D427E" w:rsidRPr="00BA5324">
        <w:rPr>
          <w:b/>
          <w:sz w:val="26"/>
          <w:szCs w:val="26"/>
        </w:rPr>
        <w:t>n</w:t>
      </w:r>
      <w:r w:rsidR="00BA4B4B" w:rsidRPr="00BA5324">
        <w:rPr>
          <w:b/>
          <w:sz w:val="26"/>
          <w:szCs w:val="26"/>
        </w:rPr>
        <w:t xml:space="preserve"> </w:t>
      </w:r>
      <w:r w:rsidR="009F7DA2" w:rsidRPr="00BA5324">
        <w:rPr>
          <w:b/>
          <w:sz w:val="26"/>
          <w:szCs w:val="26"/>
        </w:rPr>
        <w:t>01/11/2018</w:t>
      </w:r>
      <w:r w:rsidR="00BA4B4B" w:rsidRPr="00BA5324">
        <w:rPr>
          <w:b/>
          <w:sz w:val="26"/>
          <w:szCs w:val="26"/>
        </w:rPr>
        <w:t xml:space="preserve"> – </w:t>
      </w:r>
      <w:r w:rsidR="007065BD" w:rsidRPr="00BA5324">
        <w:rPr>
          <w:b/>
          <w:sz w:val="26"/>
          <w:szCs w:val="26"/>
        </w:rPr>
        <w:t>31</w:t>
      </w:r>
      <w:r w:rsidR="009F7DA2" w:rsidRPr="00BA5324">
        <w:rPr>
          <w:b/>
          <w:sz w:val="26"/>
          <w:szCs w:val="26"/>
        </w:rPr>
        <w:t>/</w:t>
      </w:r>
      <w:r w:rsidR="007065BD" w:rsidRPr="00BA5324">
        <w:rPr>
          <w:b/>
          <w:sz w:val="26"/>
          <w:szCs w:val="26"/>
        </w:rPr>
        <w:t>12</w:t>
      </w:r>
      <w:r w:rsidR="009F7DA2" w:rsidRPr="00BA5324">
        <w:rPr>
          <w:b/>
          <w:sz w:val="26"/>
          <w:szCs w:val="26"/>
        </w:rPr>
        <w:t>/2022</w:t>
      </w:r>
      <w:r w:rsidR="00BA4B4B" w:rsidRPr="00BA5324">
        <w:rPr>
          <w:b/>
          <w:sz w:val="26"/>
          <w:szCs w:val="26"/>
        </w:rPr>
        <w:t>)</w:t>
      </w:r>
    </w:p>
    <w:tbl>
      <w:tblPr>
        <w:tblStyle w:val="TableGrid"/>
        <w:tblW w:w="0" w:type="auto"/>
        <w:tblLook w:val="04A0" w:firstRow="1" w:lastRow="0" w:firstColumn="1" w:lastColumn="0" w:noHBand="0" w:noVBand="1"/>
      </w:tblPr>
      <w:tblGrid>
        <w:gridCol w:w="1101"/>
        <w:gridCol w:w="3402"/>
        <w:gridCol w:w="2551"/>
        <w:gridCol w:w="3119"/>
        <w:gridCol w:w="4252"/>
      </w:tblGrid>
      <w:tr w:rsidR="008874F3" w:rsidRPr="00BA5324" w:rsidTr="00C94DED">
        <w:tc>
          <w:tcPr>
            <w:tcW w:w="1101" w:type="dxa"/>
            <w:vMerge w:val="restart"/>
            <w:vAlign w:val="center"/>
          </w:tcPr>
          <w:p w:rsidR="008874F3" w:rsidRPr="00BA5324" w:rsidRDefault="008874F3" w:rsidP="008E2076">
            <w:pPr>
              <w:spacing w:before="120" w:after="120"/>
              <w:ind w:firstLine="0"/>
              <w:jc w:val="center"/>
              <w:rPr>
                <w:b/>
                <w:sz w:val="26"/>
                <w:szCs w:val="26"/>
              </w:rPr>
            </w:pPr>
            <w:r w:rsidRPr="00BA5324">
              <w:rPr>
                <w:b/>
                <w:sz w:val="26"/>
                <w:szCs w:val="26"/>
              </w:rPr>
              <w:t>Stt</w:t>
            </w:r>
          </w:p>
        </w:tc>
        <w:tc>
          <w:tcPr>
            <w:tcW w:w="3402" w:type="dxa"/>
            <w:vMerge w:val="restart"/>
            <w:vAlign w:val="center"/>
          </w:tcPr>
          <w:p w:rsidR="008874F3" w:rsidRPr="00BA5324" w:rsidRDefault="005F55B5" w:rsidP="008E2076">
            <w:pPr>
              <w:spacing w:before="120" w:after="120"/>
              <w:ind w:firstLine="0"/>
              <w:jc w:val="center"/>
              <w:rPr>
                <w:b/>
                <w:sz w:val="26"/>
                <w:szCs w:val="26"/>
              </w:rPr>
            </w:pPr>
            <w:r w:rsidRPr="00BA5324">
              <w:rPr>
                <w:b/>
                <w:sz w:val="26"/>
                <w:szCs w:val="26"/>
              </w:rPr>
              <w:t>Đối tượng bồi thường</w:t>
            </w:r>
          </w:p>
        </w:tc>
        <w:tc>
          <w:tcPr>
            <w:tcW w:w="5670" w:type="dxa"/>
            <w:gridSpan w:val="2"/>
            <w:vAlign w:val="center"/>
          </w:tcPr>
          <w:p w:rsidR="008874F3" w:rsidRPr="00BA5324" w:rsidRDefault="008874F3" w:rsidP="008E2076">
            <w:pPr>
              <w:spacing w:before="120" w:after="120"/>
              <w:ind w:firstLine="0"/>
              <w:jc w:val="center"/>
              <w:rPr>
                <w:b/>
                <w:sz w:val="26"/>
                <w:szCs w:val="26"/>
              </w:rPr>
            </w:pPr>
            <w:r w:rsidRPr="00BA5324">
              <w:rPr>
                <w:b/>
                <w:sz w:val="26"/>
                <w:szCs w:val="26"/>
              </w:rPr>
              <w:t>Nạn nhân được bồi thường</w:t>
            </w:r>
          </w:p>
        </w:tc>
        <w:tc>
          <w:tcPr>
            <w:tcW w:w="4252" w:type="dxa"/>
            <w:vMerge w:val="restart"/>
            <w:vAlign w:val="center"/>
          </w:tcPr>
          <w:p w:rsidR="008874F3" w:rsidRPr="00BA5324" w:rsidRDefault="008874F3" w:rsidP="008E2076">
            <w:pPr>
              <w:spacing w:before="120" w:after="120"/>
              <w:ind w:firstLine="0"/>
              <w:jc w:val="center"/>
              <w:rPr>
                <w:b/>
                <w:sz w:val="26"/>
                <w:szCs w:val="26"/>
              </w:rPr>
            </w:pPr>
            <w:r w:rsidRPr="00BA5324">
              <w:rPr>
                <w:b/>
                <w:sz w:val="26"/>
                <w:szCs w:val="26"/>
              </w:rPr>
              <w:t>Kết quả bồi thường</w:t>
            </w:r>
          </w:p>
          <w:p w:rsidR="008874F3" w:rsidRPr="00BA5324" w:rsidRDefault="008874F3" w:rsidP="008E2076">
            <w:pPr>
              <w:spacing w:before="120" w:after="120"/>
              <w:ind w:firstLine="0"/>
              <w:jc w:val="center"/>
              <w:rPr>
                <w:i/>
                <w:sz w:val="26"/>
                <w:szCs w:val="26"/>
              </w:rPr>
            </w:pPr>
            <w:r w:rsidRPr="00BA5324">
              <w:rPr>
                <w:i/>
                <w:sz w:val="26"/>
                <w:szCs w:val="26"/>
              </w:rPr>
              <w:t>- Giá trị bồi thường</w:t>
            </w:r>
          </w:p>
          <w:p w:rsidR="008874F3" w:rsidRPr="00BA5324" w:rsidRDefault="008874F3" w:rsidP="008E2076">
            <w:pPr>
              <w:spacing w:before="120" w:after="120"/>
              <w:ind w:firstLine="0"/>
              <w:jc w:val="center"/>
              <w:rPr>
                <w:b/>
                <w:sz w:val="26"/>
                <w:szCs w:val="26"/>
              </w:rPr>
            </w:pPr>
            <w:r w:rsidRPr="00BA5324">
              <w:rPr>
                <w:i/>
                <w:sz w:val="26"/>
                <w:szCs w:val="26"/>
              </w:rPr>
              <w:t xml:space="preserve">- </w:t>
            </w:r>
            <w:r w:rsidRPr="00BA5324">
              <w:rPr>
                <w:rFonts w:eastAsia="Calibri"/>
                <w:i/>
                <w:sz w:val="26"/>
                <w:szCs w:val="26"/>
              </w:rPr>
              <w:t>Chương trình, hình thức khắc phục hậu quả khác(công khai xin lỗi, chăm sóc y tế, tư vấn tâm lý….)</w:t>
            </w:r>
          </w:p>
        </w:tc>
      </w:tr>
      <w:tr w:rsidR="008874F3" w:rsidRPr="00BA5324" w:rsidTr="00C94DED">
        <w:tc>
          <w:tcPr>
            <w:tcW w:w="1101" w:type="dxa"/>
            <w:vMerge/>
            <w:vAlign w:val="center"/>
          </w:tcPr>
          <w:p w:rsidR="008874F3" w:rsidRPr="00BA5324" w:rsidRDefault="008874F3" w:rsidP="008E2076">
            <w:pPr>
              <w:spacing w:before="120" w:after="120"/>
              <w:ind w:firstLine="0"/>
              <w:jc w:val="center"/>
              <w:rPr>
                <w:b/>
                <w:sz w:val="26"/>
                <w:szCs w:val="26"/>
              </w:rPr>
            </w:pPr>
          </w:p>
        </w:tc>
        <w:tc>
          <w:tcPr>
            <w:tcW w:w="3402" w:type="dxa"/>
            <w:vMerge/>
            <w:vAlign w:val="center"/>
          </w:tcPr>
          <w:p w:rsidR="008874F3" w:rsidRPr="00BA5324" w:rsidRDefault="008874F3" w:rsidP="008E2076">
            <w:pPr>
              <w:spacing w:before="120" w:after="120"/>
              <w:ind w:firstLine="0"/>
              <w:jc w:val="center"/>
              <w:rPr>
                <w:b/>
                <w:sz w:val="26"/>
                <w:szCs w:val="26"/>
              </w:rPr>
            </w:pPr>
          </w:p>
        </w:tc>
        <w:tc>
          <w:tcPr>
            <w:tcW w:w="2551" w:type="dxa"/>
            <w:vAlign w:val="center"/>
          </w:tcPr>
          <w:p w:rsidR="008874F3" w:rsidRPr="00BA5324" w:rsidRDefault="005F55B5" w:rsidP="008E2076">
            <w:pPr>
              <w:spacing w:before="120" w:after="120"/>
              <w:ind w:firstLine="0"/>
              <w:jc w:val="center"/>
              <w:rPr>
                <w:b/>
                <w:sz w:val="26"/>
                <w:szCs w:val="26"/>
              </w:rPr>
            </w:pPr>
            <w:r w:rsidRPr="00BA5324">
              <w:rPr>
                <w:rFonts w:eastAsia="Calibri"/>
                <w:b/>
                <w:sz w:val="26"/>
                <w:szCs w:val="26"/>
              </w:rPr>
              <w:t>Nạn nhân</w:t>
            </w:r>
          </w:p>
        </w:tc>
        <w:tc>
          <w:tcPr>
            <w:tcW w:w="3119" w:type="dxa"/>
            <w:vAlign w:val="center"/>
          </w:tcPr>
          <w:p w:rsidR="008874F3" w:rsidRPr="00BA5324" w:rsidRDefault="005F55B5" w:rsidP="00AA2C15">
            <w:pPr>
              <w:spacing w:before="120" w:after="120"/>
              <w:ind w:firstLine="0"/>
              <w:jc w:val="center"/>
              <w:rPr>
                <w:rFonts w:eastAsia="Calibri"/>
                <w:sz w:val="26"/>
                <w:szCs w:val="26"/>
              </w:rPr>
            </w:pPr>
            <w:r w:rsidRPr="00BA5324">
              <w:rPr>
                <w:rFonts w:eastAsia="Calibri"/>
                <w:b/>
                <w:sz w:val="26"/>
                <w:szCs w:val="26"/>
              </w:rPr>
              <w:t>Gia đình nạn nhân</w:t>
            </w:r>
          </w:p>
        </w:tc>
        <w:tc>
          <w:tcPr>
            <w:tcW w:w="4252" w:type="dxa"/>
            <w:vMerge/>
          </w:tcPr>
          <w:p w:rsidR="008874F3" w:rsidRPr="00BA5324" w:rsidRDefault="008874F3" w:rsidP="008E2076">
            <w:pPr>
              <w:spacing w:before="120" w:after="120"/>
              <w:ind w:firstLine="0"/>
              <w:rPr>
                <w:b/>
                <w:sz w:val="26"/>
                <w:szCs w:val="26"/>
              </w:rPr>
            </w:pPr>
          </w:p>
        </w:tc>
      </w:tr>
      <w:tr w:rsidR="008874F3" w:rsidRPr="00BA5324" w:rsidTr="00C94DED">
        <w:tc>
          <w:tcPr>
            <w:tcW w:w="1101" w:type="dxa"/>
            <w:vAlign w:val="center"/>
          </w:tcPr>
          <w:p w:rsidR="008874F3" w:rsidRPr="00BA5324" w:rsidRDefault="008874F3" w:rsidP="00A96D0A">
            <w:pPr>
              <w:numPr>
                <w:ilvl w:val="0"/>
                <w:numId w:val="21"/>
              </w:numPr>
              <w:spacing w:before="120" w:after="120"/>
              <w:ind w:left="786"/>
              <w:jc w:val="center"/>
              <w:rPr>
                <w:sz w:val="26"/>
                <w:szCs w:val="26"/>
              </w:rPr>
            </w:pPr>
          </w:p>
        </w:tc>
        <w:tc>
          <w:tcPr>
            <w:tcW w:w="3402" w:type="dxa"/>
            <w:vAlign w:val="center"/>
          </w:tcPr>
          <w:p w:rsidR="008874F3" w:rsidRPr="00BA5324" w:rsidRDefault="005F55B5" w:rsidP="008E2076">
            <w:pPr>
              <w:spacing w:before="120" w:after="120"/>
              <w:ind w:firstLine="0"/>
              <w:jc w:val="center"/>
              <w:rPr>
                <w:sz w:val="26"/>
                <w:szCs w:val="26"/>
              </w:rPr>
            </w:pPr>
            <w:r w:rsidRPr="00BA5324">
              <w:rPr>
                <w:sz w:val="26"/>
                <w:szCs w:val="26"/>
              </w:rPr>
              <w:t xml:space="preserve">Bị cáo </w:t>
            </w:r>
            <w:r w:rsidR="00A27D7F" w:rsidRPr="00BA5324">
              <w:rPr>
                <w:sz w:val="26"/>
                <w:szCs w:val="26"/>
              </w:rPr>
              <w:t>Nguyễn Văn Bảo</w:t>
            </w:r>
          </w:p>
        </w:tc>
        <w:tc>
          <w:tcPr>
            <w:tcW w:w="2551" w:type="dxa"/>
            <w:vAlign w:val="center"/>
          </w:tcPr>
          <w:p w:rsidR="008874F3" w:rsidRPr="00BA5324" w:rsidRDefault="008874F3" w:rsidP="008E2076">
            <w:pPr>
              <w:spacing w:before="120" w:after="120"/>
              <w:ind w:firstLine="0"/>
              <w:jc w:val="center"/>
              <w:rPr>
                <w:sz w:val="26"/>
                <w:szCs w:val="26"/>
              </w:rPr>
            </w:pPr>
          </w:p>
        </w:tc>
        <w:tc>
          <w:tcPr>
            <w:tcW w:w="3119" w:type="dxa"/>
            <w:vAlign w:val="center"/>
          </w:tcPr>
          <w:p w:rsidR="008874F3" w:rsidRPr="00BA5324" w:rsidRDefault="0088743A" w:rsidP="008E2076">
            <w:pPr>
              <w:spacing w:before="120" w:after="120"/>
              <w:ind w:firstLine="0"/>
              <w:jc w:val="center"/>
              <w:rPr>
                <w:sz w:val="26"/>
                <w:szCs w:val="26"/>
              </w:rPr>
            </w:pPr>
            <w:r w:rsidRPr="00BA5324">
              <w:rPr>
                <w:sz w:val="26"/>
                <w:szCs w:val="26"/>
              </w:rPr>
              <w:t>Gia đình của</w:t>
            </w:r>
            <w:r w:rsidR="005F55B5" w:rsidRPr="00BA5324">
              <w:rPr>
                <w:sz w:val="26"/>
                <w:szCs w:val="26"/>
              </w:rPr>
              <w:t xml:space="preserve"> </w:t>
            </w:r>
            <w:r w:rsidR="00A27D7F" w:rsidRPr="00BA5324">
              <w:rPr>
                <w:sz w:val="26"/>
                <w:szCs w:val="26"/>
              </w:rPr>
              <w:t>Cầm Văn Chứn</w:t>
            </w:r>
          </w:p>
        </w:tc>
        <w:tc>
          <w:tcPr>
            <w:tcW w:w="4252" w:type="dxa"/>
            <w:vAlign w:val="center"/>
          </w:tcPr>
          <w:p w:rsidR="008874F3" w:rsidRPr="00BA5324" w:rsidRDefault="005F55B5" w:rsidP="008E2076">
            <w:pPr>
              <w:spacing w:before="120" w:after="120"/>
              <w:ind w:firstLine="0"/>
              <w:rPr>
                <w:sz w:val="26"/>
                <w:szCs w:val="26"/>
              </w:rPr>
            </w:pPr>
            <w:r w:rsidRPr="00BA5324">
              <w:rPr>
                <w:sz w:val="26"/>
                <w:szCs w:val="26"/>
              </w:rPr>
              <w:t>115.000.000vnđ</w:t>
            </w:r>
            <w:r w:rsidRPr="00BA5324" w:rsidDel="007065BD">
              <w:rPr>
                <w:sz w:val="26"/>
                <w:szCs w:val="26"/>
              </w:rPr>
              <w:t xml:space="preserve"> </w:t>
            </w:r>
          </w:p>
        </w:tc>
      </w:tr>
      <w:tr w:rsidR="001C5DB2" w:rsidRPr="00BA5324" w:rsidTr="00C94DED">
        <w:tc>
          <w:tcPr>
            <w:tcW w:w="1101" w:type="dxa"/>
            <w:vAlign w:val="center"/>
          </w:tcPr>
          <w:p w:rsidR="001C5DB2" w:rsidRPr="00BA5324" w:rsidRDefault="001C5DB2" w:rsidP="00A96D0A">
            <w:pPr>
              <w:numPr>
                <w:ilvl w:val="0"/>
                <w:numId w:val="21"/>
              </w:numPr>
              <w:spacing w:before="120"/>
              <w:ind w:left="786"/>
              <w:jc w:val="center"/>
              <w:rPr>
                <w:sz w:val="26"/>
                <w:szCs w:val="26"/>
              </w:rPr>
            </w:pPr>
          </w:p>
        </w:tc>
        <w:tc>
          <w:tcPr>
            <w:tcW w:w="3402" w:type="dxa"/>
            <w:vAlign w:val="center"/>
          </w:tcPr>
          <w:p w:rsidR="004A5F28" w:rsidRPr="00BA5324" w:rsidRDefault="005F55B5" w:rsidP="008E2076">
            <w:pPr>
              <w:spacing w:before="120"/>
              <w:ind w:firstLine="0"/>
              <w:jc w:val="center"/>
              <w:rPr>
                <w:sz w:val="26"/>
                <w:szCs w:val="26"/>
              </w:rPr>
            </w:pPr>
            <w:r w:rsidRPr="00BA5324">
              <w:rPr>
                <w:sz w:val="26"/>
                <w:szCs w:val="26"/>
              </w:rPr>
              <w:t xml:space="preserve">Các bị cáo </w:t>
            </w:r>
            <w:r w:rsidR="004A5F28" w:rsidRPr="00BA5324">
              <w:rPr>
                <w:sz w:val="26"/>
                <w:szCs w:val="26"/>
              </w:rPr>
              <w:t>Nguyễn Phước Thuận</w:t>
            </w:r>
            <w:r w:rsidRPr="00BA5324">
              <w:rPr>
                <w:sz w:val="26"/>
                <w:szCs w:val="26"/>
              </w:rPr>
              <w:t xml:space="preserve">, </w:t>
            </w:r>
            <w:r w:rsidR="004A5F28" w:rsidRPr="00BA5324">
              <w:rPr>
                <w:sz w:val="26"/>
                <w:szCs w:val="26"/>
              </w:rPr>
              <w:t>Nguyễn Minh Huân,</w:t>
            </w:r>
          </w:p>
          <w:p w:rsidR="001C5DB2" w:rsidRPr="00BA5324" w:rsidRDefault="004A5F28" w:rsidP="008E2076">
            <w:pPr>
              <w:spacing w:before="120"/>
              <w:ind w:firstLine="0"/>
              <w:jc w:val="center"/>
              <w:rPr>
                <w:sz w:val="26"/>
                <w:szCs w:val="26"/>
              </w:rPr>
            </w:pPr>
            <w:r w:rsidRPr="00BA5324">
              <w:rPr>
                <w:sz w:val="26"/>
                <w:szCs w:val="26"/>
              </w:rPr>
              <w:t>Châu Minh Nhựt</w:t>
            </w:r>
            <w:r w:rsidR="005F55B5" w:rsidRPr="00BA5324">
              <w:rPr>
                <w:sz w:val="26"/>
                <w:szCs w:val="26"/>
              </w:rPr>
              <w:t xml:space="preserve"> cùng với trại giam Long Hòa</w:t>
            </w:r>
          </w:p>
        </w:tc>
        <w:tc>
          <w:tcPr>
            <w:tcW w:w="2551" w:type="dxa"/>
            <w:vAlign w:val="center"/>
          </w:tcPr>
          <w:p w:rsidR="001C5DB2" w:rsidRPr="00BA5324" w:rsidRDefault="001C5DB2" w:rsidP="008E2076">
            <w:pPr>
              <w:spacing w:before="120"/>
              <w:ind w:firstLine="0"/>
              <w:jc w:val="center"/>
              <w:rPr>
                <w:b/>
                <w:sz w:val="26"/>
                <w:szCs w:val="26"/>
              </w:rPr>
            </w:pPr>
          </w:p>
        </w:tc>
        <w:tc>
          <w:tcPr>
            <w:tcW w:w="3119" w:type="dxa"/>
            <w:vAlign w:val="center"/>
          </w:tcPr>
          <w:p w:rsidR="001C5DB2" w:rsidRPr="00BA5324" w:rsidRDefault="005F55B5" w:rsidP="00C94DED">
            <w:pPr>
              <w:spacing w:before="120"/>
              <w:ind w:firstLine="0"/>
              <w:jc w:val="center"/>
              <w:rPr>
                <w:sz w:val="26"/>
                <w:szCs w:val="26"/>
              </w:rPr>
            </w:pPr>
            <w:r w:rsidRPr="00BA5324">
              <w:rPr>
                <w:sz w:val="26"/>
                <w:szCs w:val="26"/>
              </w:rPr>
              <w:t xml:space="preserve">Gia đình </w:t>
            </w:r>
            <w:r w:rsidR="0088743A" w:rsidRPr="00BA5324">
              <w:rPr>
                <w:sz w:val="26"/>
                <w:szCs w:val="26"/>
              </w:rPr>
              <w:t>của</w:t>
            </w:r>
            <w:r w:rsidRPr="00BA5324">
              <w:rPr>
                <w:sz w:val="26"/>
                <w:szCs w:val="26"/>
              </w:rPr>
              <w:t xml:space="preserve"> </w:t>
            </w:r>
            <w:r w:rsidR="004A5F28" w:rsidRPr="00BA5324">
              <w:rPr>
                <w:sz w:val="26"/>
                <w:szCs w:val="26"/>
              </w:rPr>
              <w:t>Lại Quốc Huy</w:t>
            </w:r>
            <w:r w:rsidRPr="00BA5324">
              <w:rPr>
                <w:sz w:val="26"/>
                <w:szCs w:val="26"/>
              </w:rPr>
              <w:t xml:space="preserve"> </w:t>
            </w:r>
          </w:p>
        </w:tc>
        <w:tc>
          <w:tcPr>
            <w:tcW w:w="4252" w:type="dxa"/>
            <w:vAlign w:val="center"/>
          </w:tcPr>
          <w:p w:rsidR="001C5DB2" w:rsidRPr="00BA5324" w:rsidRDefault="005F55B5" w:rsidP="008E2076">
            <w:pPr>
              <w:spacing w:before="120" w:after="120" w:line="288" w:lineRule="auto"/>
              <w:ind w:firstLine="0"/>
              <w:rPr>
                <w:sz w:val="26"/>
                <w:szCs w:val="26"/>
              </w:rPr>
            </w:pPr>
            <w:r w:rsidRPr="00BA5324">
              <w:rPr>
                <w:sz w:val="26"/>
                <w:szCs w:val="26"/>
              </w:rPr>
              <w:t>199.000.000vnđ</w:t>
            </w:r>
          </w:p>
        </w:tc>
      </w:tr>
      <w:tr w:rsidR="001C5DB2" w:rsidRPr="00BA5324" w:rsidTr="00C94DED">
        <w:tc>
          <w:tcPr>
            <w:tcW w:w="1101" w:type="dxa"/>
            <w:vAlign w:val="center"/>
          </w:tcPr>
          <w:p w:rsidR="001C5DB2" w:rsidRPr="00BA5324" w:rsidRDefault="001C5DB2" w:rsidP="00A96D0A">
            <w:pPr>
              <w:numPr>
                <w:ilvl w:val="0"/>
                <w:numId w:val="21"/>
              </w:numPr>
              <w:spacing w:before="120"/>
              <w:ind w:left="786"/>
              <w:jc w:val="center"/>
              <w:rPr>
                <w:sz w:val="26"/>
                <w:szCs w:val="26"/>
              </w:rPr>
            </w:pPr>
          </w:p>
        </w:tc>
        <w:tc>
          <w:tcPr>
            <w:tcW w:w="3402" w:type="dxa"/>
            <w:vAlign w:val="center"/>
          </w:tcPr>
          <w:p w:rsidR="001C5DB2" w:rsidRPr="00BA5324" w:rsidRDefault="005F55B5" w:rsidP="008E2076">
            <w:pPr>
              <w:spacing w:before="120"/>
              <w:ind w:firstLine="0"/>
              <w:jc w:val="center"/>
              <w:rPr>
                <w:sz w:val="26"/>
                <w:szCs w:val="26"/>
              </w:rPr>
            </w:pPr>
            <w:r w:rsidRPr="00BA5324">
              <w:rPr>
                <w:sz w:val="26"/>
                <w:szCs w:val="26"/>
              </w:rPr>
              <w:t xml:space="preserve">Bị cáo </w:t>
            </w:r>
            <w:r w:rsidR="004A5F28" w:rsidRPr="00BA5324">
              <w:rPr>
                <w:sz w:val="26"/>
                <w:szCs w:val="26"/>
              </w:rPr>
              <w:t>Đặng Thế Đông</w:t>
            </w:r>
          </w:p>
        </w:tc>
        <w:tc>
          <w:tcPr>
            <w:tcW w:w="2551" w:type="dxa"/>
            <w:vAlign w:val="center"/>
          </w:tcPr>
          <w:p w:rsidR="001C5DB2" w:rsidRPr="00BA5324" w:rsidRDefault="0088328A" w:rsidP="00C94DED">
            <w:pPr>
              <w:spacing w:before="120"/>
              <w:ind w:firstLine="0"/>
              <w:jc w:val="center"/>
              <w:rPr>
                <w:b/>
                <w:sz w:val="26"/>
                <w:szCs w:val="26"/>
              </w:rPr>
            </w:pPr>
            <w:r w:rsidRPr="00BA5324">
              <w:rPr>
                <w:sz w:val="26"/>
                <w:szCs w:val="26"/>
              </w:rPr>
              <w:t>Vũ Đình Hùng</w:t>
            </w:r>
            <w:r w:rsidR="005F55B5" w:rsidRPr="00BA5324">
              <w:rPr>
                <w:sz w:val="26"/>
                <w:szCs w:val="26"/>
              </w:rPr>
              <w:t xml:space="preserve"> </w:t>
            </w:r>
          </w:p>
        </w:tc>
        <w:tc>
          <w:tcPr>
            <w:tcW w:w="3119" w:type="dxa"/>
            <w:vAlign w:val="center"/>
          </w:tcPr>
          <w:p w:rsidR="001C5DB2" w:rsidRPr="00BA5324" w:rsidRDefault="001C5DB2" w:rsidP="008E2076">
            <w:pPr>
              <w:spacing w:before="120"/>
              <w:ind w:firstLine="0"/>
              <w:jc w:val="center"/>
              <w:rPr>
                <w:sz w:val="26"/>
                <w:szCs w:val="26"/>
              </w:rPr>
            </w:pPr>
          </w:p>
        </w:tc>
        <w:tc>
          <w:tcPr>
            <w:tcW w:w="4252" w:type="dxa"/>
            <w:vAlign w:val="center"/>
          </w:tcPr>
          <w:p w:rsidR="001C5DB2" w:rsidRPr="00BA5324" w:rsidRDefault="005F55B5" w:rsidP="008E2076">
            <w:pPr>
              <w:spacing w:before="120" w:after="120" w:line="288" w:lineRule="auto"/>
              <w:ind w:firstLine="0"/>
              <w:rPr>
                <w:sz w:val="26"/>
                <w:szCs w:val="26"/>
              </w:rPr>
            </w:pPr>
            <w:r w:rsidRPr="00BA5324">
              <w:rPr>
                <w:sz w:val="26"/>
                <w:szCs w:val="26"/>
              </w:rPr>
              <w:t>9.528.000vnđ</w:t>
            </w:r>
          </w:p>
        </w:tc>
      </w:tr>
      <w:tr w:rsidR="001C5DB2" w:rsidRPr="00BA5324" w:rsidTr="00C94DED">
        <w:tc>
          <w:tcPr>
            <w:tcW w:w="1101" w:type="dxa"/>
            <w:vAlign w:val="center"/>
          </w:tcPr>
          <w:p w:rsidR="001C5DB2" w:rsidRPr="00BA5324" w:rsidRDefault="001C5DB2" w:rsidP="00A96D0A">
            <w:pPr>
              <w:numPr>
                <w:ilvl w:val="0"/>
                <w:numId w:val="21"/>
              </w:numPr>
              <w:spacing w:before="120"/>
              <w:ind w:left="786"/>
              <w:jc w:val="center"/>
              <w:rPr>
                <w:sz w:val="26"/>
                <w:szCs w:val="26"/>
              </w:rPr>
            </w:pPr>
          </w:p>
        </w:tc>
        <w:tc>
          <w:tcPr>
            <w:tcW w:w="3402" w:type="dxa"/>
            <w:vAlign w:val="center"/>
          </w:tcPr>
          <w:p w:rsidR="001C5DB2" w:rsidRPr="00BA5324" w:rsidRDefault="005F55B5" w:rsidP="00C94DED">
            <w:pPr>
              <w:spacing w:before="120"/>
              <w:ind w:firstLine="0"/>
              <w:jc w:val="center"/>
              <w:rPr>
                <w:sz w:val="26"/>
                <w:szCs w:val="26"/>
              </w:rPr>
            </w:pPr>
            <w:r w:rsidRPr="00BA5324">
              <w:rPr>
                <w:sz w:val="26"/>
                <w:szCs w:val="26"/>
              </w:rPr>
              <w:t xml:space="preserve">Bị cáo </w:t>
            </w:r>
            <w:r w:rsidR="004A5F28" w:rsidRPr="00BA5324">
              <w:rPr>
                <w:sz w:val="26"/>
                <w:szCs w:val="26"/>
              </w:rPr>
              <w:t>Hoàng Trọng Tấn</w:t>
            </w:r>
            <w:r w:rsidRPr="00BA5324">
              <w:rPr>
                <w:sz w:val="26"/>
                <w:szCs w:val="26"/>
              </w:rPr>
              <w:t xml:space="preserve"> </w:t>
            </w:r>
          </w:p>
        </w:tc>
        <w:tc>
          <w:tcPr>
            <w:tcW w:w="2551" w:type="dxa"/>
            <w:vAlign w:val="center"/>
          </w:tcPr>
          <w:p w:rsidR="001C5DB2" w:rsidRPr="00BA5324" w:rsidRDefault="0088328A" w:rsidP="008E2076">
            <w:pPr>
              <w:spacing w:before="120"/>
              <w:ind w:firstLine="0"/>
              <w:jc w:val="center"/>
              <w:rPr>
                <w:b/>
                <w:sz w:val="26"/>
                <w:szCs w:val="26"/>
              </w:rPr>
            </w:pPr>
            <w:r w:rsidRPr="00BA5324">
              <w:rPr>
                <w:sz w:val="26"/>
                <w:szCs w:val="26"/>
              </w:rPr>
              <w:t>Vũ Đình Hùng</w:t>
            </w:r>
          </w:p>
        </w:tc>
        <w:tc>
          <w:tcPr>
            <w:tcW w:w="3119" w:type="dxa"/>
            <w:vAlign w:val="center"/>
          </w:tcPr>
          <w:p w:rsidR="001C5DB2" w:rsidRPr="00BA5324" w:rsidRDefault="001C5DB2" w:rsidP="008E2076">
            <w:pPr>
              <w:spacing w:before="120"/>
              <w:ind w:firstLine="0"/>
              <w:jc w:val="center"/>
              <w:rPr>
                <w:sz w:val="26"/>
                <w:szCs w:val="26"/>
              </w:rPr>
            </w:pPr>
          </w:p>
        </w:tc>
        <w:tc>
          <w:tcPr>
            <w:tcW w:w="4252" w:type="dxa"/>
            <w:vAlign w:val="center"/>
          </w:tcPr>
          <w:p w:rsidR="001C5DB2" w:rsidRPr="00BA5324" w:rsidRDefault="005F55B5" w:rsidP="008E2076">
            <w:pPr>
              <w:spacing w:before="120" w:after="120" w:line="288" w:lineRule="auto"/>
              <w:ind w:firstLine="0"/>
              <w:rPr>
                <w:sz w:val="26"/>
                <w:szCs w:val="26"/>
              </w:rPr>
            </w:pPr>
            <w:r w:rsidRPr="00BA5324">
              <w:rPr>
                <w:sz w:val="26"/>
                <w:szCs w:val="26"/>
              </w:rPr>
              <w:t>7.146.000 vnđ</w:t>
            </w:r>
          </w:p>
        </w:tc>
      </w:tr>
      <w:tr w:rsidR="005F55B5" w:rsidRPr="00BA5324" w:rsidTr="00C94DED">
        <w:tc>
          <w:tcPr>
            <w:tcW w:w="1101" w:type="dxa"/>
            <w:vAlign w:val="center"/>
          </w:tcPr>
          <w:p w:rsidR="005F55B5" w:rsidRPr="00BA5324" w:rsidRDefault="005F55B5" w:rsidP="00A96D0A">
            <w:pPr>
              <w:numPr>
                <w:ilvl w:val="0"/>
                <w:numId w:val="21"/>
              </w:numPr>
              <w:spacing w:before="120"/>
              <w:ind w:left="786"/>
              <w:jc w:val="center"/>
              <w:rPr>
                <w:sz w:val="26"/>
                <w:szCs w:val="26"/>
              </w:rPr>
            </w:pPr>
          </w:p>
        </w:tc>
        <w:tc>
          <w:tcPr>
            <w:tcW w:w="3402" w:type="dxa"/>
            <w:vAlign w:val="center"/>
          </w:tcPr>
          <w:p w:rsidR="005F55B5" w:rsidRPr="00BA5324" w:rsidRDefault="005F55B5" w:rsidP="008E2076">
            <w:pPr>
              <w:spacing w:before="120"/>
              <w:ind w:firstLine="0"/>
              <w:jc w:val="center"/>
              <w:rPr>
                <w:sz w:val="26"/>
                <w:szCs w:val="26"/>
              </w:rPr>
            </w:pPr>
            <w:r w:rsidRPr="00BA5324">
              <w:rPr>
                <w:sz w:val="26"/>
                <w:szCs w:val="26"/>
              </w:rPr>
              <w:t xml:space="preserve">Bị cáo </w:t>
            </w:r>
            <w:r w:rsidR="0088328A" w:rsidRPr="00BA5324">
              <w:rPr>
                <w:sz w:val="26"/>
                <w:szCs w:val="26"/>
              </w:rPr>
              <w:t>Nguyễn Vũ Hiệp</w:t>
            </w:r>
          </w:p>
        </w:tc>
        <w:tc>
          <w:tcPr>
            <w:tcW w:w="2551" w:type="dxa"/>
            <w:vAlign w:val="center"/>
          </w:tcPr>
          <w:p w:rsidR="005F55B5" w:rsidRPr="00BA5324" w:rsidRDefault="0088328A" w:rsidP="008E2076">
            <w:pPr>
              <w:spacing w:before="120"/>
              <w:ind w:firstLine="0"/>
              <w:jc w:val="center"/>
              <w:rPr>
                <w:sz w:val="26"/>
                <w:szCs w:val="26"/>
              </w:rPr>
            </w:pPr>
            <w:r w:rsidRPr="00BA5324">
              <w:rPr>
                <w:sz w:val="26"/>
                <w:szCs w:val="26"/>
              </w:rPr>
              <w:t>Vũ Đình Hùng</w:t>
            </w:r>
          </w:p>
        </w:tc>
        <w:tc>
          <w:tcPr>
            <w:tcW w:w="3119" w:type="dxa"/>
            <w:vAlign w:val="center"/>
          </w:tcPr>
          <w:p w:rsidR="005F55B5" w:rsidRPr="00BA5324" w:rsidRDefault="005F55B5" w:rsidP="008E2076">
            <w:pPr>
              <w:spacing w:before="120"/>
              <w:ind w:firstLine="0"/>
              <w:jc w:val="center"/>
              <w:rPr>
                <w:sz w:val="26"/>
                <w:szCs w:val="26"/>
              </w:rPr>
            </w:pPr>
          </w:p>
        </w:tc>
        <w:tc>
          <w:tcPr>
            <w:tcW w:w="4252" w:type="dxa"/>
            <w:vAlign w:val="center"/>
          </w:tcPr>
          <w:p w:rsidR="005F55B5" w:rsidRPr="00BA5324" w:rsidRDefault="005F55B5" w:rsidP="008E2076">
            <w:pPr>
              <w:spacing w:before="120"/>
              <w:ind w:firstLine="0"/>
              <w:rPr>
                <w:sz w:val="26"/>
                <w:szCs w:val="26"/>
              </w:rPr>
            </w:pPr>
            <w:r w:rsidRPr="00BA5324">
              <w:rPr>
                <w:sz w:val="26"/>
                <w:szCs w:val="26"/>
              </w:rPr>
              <w:t>7.146.000 vnđ</w:t>
            </w:r>
          </w:p>
        </w:tc>
      </w:tr>
      <w:tr w:rsidR="005F55B5" w:rsidRPr="00BA5324" w:rsidTr="00C94DED">
        <w:tc>
          <w:tcPr>
            <w:tcW w:w="10173" w:type="dxa"/>
            <w:gridSpan w:val="4"/>
            <w:vAlign w:val="center"/>
          </w:tcPr>
          <w:p w:rsidR="005F55B5" w:rsidRPr="00BA5324" w:rsidRDefault="005F55B5" w:rsidP="008E2076">
            <w:pPr>
              <w:spacing w:before="120"/>
              <w:ind w:firstLine="0"/>
              <w:jc w:val="center"/>
              <w:rPr>
                <w:sz w:val="26"/>
                <w:szCs w:val="26"/>
              </w:rPr>
            </w:pPr>
            <w:r w:rsidRPr="00BA5324">
              <w:rPr>
                <w:sz w:val="26"/>
                <w:szCs w:val="26"/>
              </w:rPr>
              <w:t>Tổng số</w:t>
            </w:r>
          </w:p>
        </w:tc>
        <w:tc>
          <w:tcPr>
            <w:tcW w:w="4252" w:type="dxa"/>
            <w:vAlign w:val="center"/>
          </w:tcPr>
          <w:p w:rsidR="005F55B5" w:rsidRPr="00BA5324" w:rsidRDefault="005F55B5" w:rsidP="008E2076">
            <w:pPr>
              <w:spacing w:before="120" w:after="120" w:line="288" w:lineRule="auto"/>
              <w:ind w:firstLine="0"/>
              <w:rPr>
                <w:b/>
                <w:sz w:val="26"/>
                <w:szCs w:val="26"/>
              </w:rPr>
            </w:pPr>
            <w:r w:rsidRPr="00BA5324">
              <w:rPr>
                <w:b/>
                <w:sz w:val="26"/>
                <w:szCs w:val="26"/>
              </w:rPr>
              <w:t>337.820.000 vnđ</w:t>
            </w:r>
          </w:p>
        </w:tc>
      </w:tr>
    </w:tbl>
    <w:p w:rsidR="00026708" w:rsidRPr="00BA5324" w:rsidRDefault="00026708" w:rsidP="000B4717">
      <w:pPr>
        <w:spacing w:before="120" w:line="240" w:lineRule="auto"/>
        <w:ind w:firstLine="0"/>
        <w:rPr>
          <w:b/>
          <w:sz w:val="26"/>
          <w:szCs w:val="26"/>
        </w:rPr>
      </w:pPr>
    </w:p>
    <w:p w:rsidR="00026708" w:rsidRPr="00BA5324" w:rsidRDefault="00026708" w:rsidP="000B4717">
      <w:pPr>
        <w:spacing w:before="120" w:line="240" w:lineRule="auto"/>
        <w:ind w:firstLine="0"/>
        <w:rPr>
          <w:b/>
          <w:sz w:val="26"/>
          <w:szCs w:val="26"/>
        </w:rPr>
      </w:pPr>
    </w:p>
    <w:p w:rsidR="00AA013F" w:rsidRPr="00BA5324" w:rsidRDefault="00DA3E59" w:rsidP="00C94DED">
      <w:pPr>
        <w:spacing w:before="120" w:line="240" w:lineRule="auto"/>
        <w:ind w:firstLine="0"/>
        <w:jc w:val="center"/>
        <w:rPr>
          <w:b/>
          <w:sz w:val="26"/>
          <w:szCs w:val="26"/>
        </w:rPr>
      </w:pPr>
      <w:r w:rsidRPr="00BA5324">
        <w:rPr>
          <w:b/>
          <w:sz w:val="26"/>
          <w:szCs w:val="26"/>
        </w:rPr>
        <w:lastRenderedPageBreak/>
        <w:t>PHỤ LỤ</w:t>
      </w:r>
      <w:r w:rsidR="0045143E" w:rsidRPr="00BA5324">
        <w:rPr>
          <w:b/>
          <w:sz w:val="26"/>
          <w:szCs w:val="26"/>
        </w:rPr>
        <w:t>C</w:t>
      </w:r>
      <w:r w:rsidRPr="00BA5324">
        <w:rPr>
          <w:b/>
          <w:sz w:val="26"/>
          <w:szCs w:val="26"/>
        </w:rPr>
        <w:t xml:space="preserve"> 15 </w:t>
      </w:r>
    </w:p>
    <w:p w:rsidR="00925E2A" w:rsidRPr="00BA5324" w:rsidRDefault="00AA013F" w:rsidP="00C94DED">
      <w:pPr>
        <w:spacing w:before="120" w:line="240" w:lineRule="auto"/>
        <w:ind w:firstLine="0"/>
        <w:jc w:val="center"/>
        <w:rPr>
          <w:b/>
          <w:sz w:val="26"/>
          <w:szCs w:val="26"/>
        </w:rPr>
      </w:pPr>
      <w:r w:rsidRPr="00BA5324">
        <w:rPr>
          <w:b/>
          <w:sz w:val="26"/>
          <w:szCs w:val="26"/>
        </w:rPr>
        <w:t xml:space="preserve">VỀ </w:t>
      </w:r>
      <w:r w:rsidR="00DA3E59" w:rsidRPr="00BA5324">
        <w:rPr>
          <w:b/>
          <w:sz w:val="26"/>
          <w:szCs w:val="26"/>
        </w:rPr>
        <w:t>KẾ HOẠCH TĂNG CƯỜNG THỰC THI CÓ HIỆU QUẢ CÔNG ƯỚC CHỐNG TRA TẤN VÀ CÁC KHUYẾN NGHỊ PHÙ HỢP CỦA ỦY BAN CHỐNG TRA TẤN</w:t>
      </w:r>
      <w:r w:rsidR="008E3F5C" w:rsidRPr="00BA5324">
        <w:rPr>
          <w:b/>
          <w:sz w:val="26"/>
          <w:szCs w:val="26"/>
        </w:rPr>
        <w:t xml:space="preserve"> (BAN HÀNH KÈM THEO QUYẾT ĐỊNH SỐ 87/QĐ-TTG NGÀY 14/02/2023 CỦA THỦ TƯỚNG CHÍNH PHỦ)</w:t>
      </w:r>
    </w:p>
    <w:p w:rsidR="00DA3E59" w:rsidRPr="00BA5324" w:rsidRDefault="00DA3E59" w:rsidP="00C94DED">
      <w:pPr>
        <w:spacing w:before="120" w:line="240" w:lineRule="auto"/>
        <w:ind w:firstLine="0"/>
        <w:jc w:val="center"/>
        <w:rPr>
          <w:b/>
          <w:sz w:val="26"/>
          <w:szCs w:val="26"/>
        </w:rPr>
      </w:pPr>
    </w:p>
    <w:p w:rsidR="008E3F5C" w:rsidRPr="00BA5324" w:rsidRDefault="008E3F5C" w:rsidP="008E3F5C">
      <w:pPr>
        <w:spacing w:line="264" w:lineRule="auto"/>
        <w:jc w:val="center"/>
        <w:rPr>
          <w:b/>
          <w:lang w:val="vi-VN"/>
        </w:rPr>
      </w:pPr>
      <w:r w:rsidRPr="00BA5324">
        <w:rPr>
          <w:b/>
          <w:lang w:val="vi-VN"/>
        </w:rPr>
        <w:t>KẾ HOẠCH</w:t>
      </w:r>
    </w:p>
    <w:p w:rsidR="008E3F5C" w:rsidRPr="00BA5324" w:rsidRDefault="008E3F5C" w:rsidP="008E3F5C">
      <w:pPr>
        <w:spacing w:line="264" w:lineRule="auto"/>
        <w:jc w:val="center"/>
        <w:rPr>
          <w:b/>
          <w:lang w:val="vi-VN"/>
        </w:rPr>
      </w:pPr>
      <w:r w:rsidRPr="00BA5324">
        <w:rPr>
          <w:b/>
          <w:lang w:val="vi-VN"/>
        </w:rPr>
        <w:t>TĂNG CƯỜNG THỰC THI HIỆU QUẢ CÔNG ƯỚC CHỐNG TRA TẤN VÀ CÁC HÌNH THỨC ĐỐI XỬ HOẶC TRỪNG PHẠT TÀN BẠO, VÔ NHÂN ĐẠO HOẶC HẠ NHỤC CON NGƯỜI VÀ CÁC KHUYẾN NGHỊ PHÙ HỢP CỦA ỦY BAN CHỐNG TRA TẤN</w:t>
      </w:r>
    </w:p>
    <w:p w:rsidR="008E3F5C" w:rsidRPr="00BA5324" w:rsidRDefault="008E3F5C" w:rsidP="008E3F5C">
      <w:pPr>
        <w:spacing w:line="264" w:lineRule="auto"/>
        <w:jc w:val="center"/>
        <w:rPr>
          <w:i/>
        </w:rPr>
      </w:pPr>
      <w:r w:rsidRPr="00BA5324">
        <w:rPr>
          <w:i/>
          <w:lang w:val="vi-VN"/>
        </w:rPr>
        <w:t>(Ban hành kèm theo Quyết định số 87/QĐ-TTg ngày 14 tháng 02 năm 2023 của Thủ tướng Chính phủ)</w:t>
      </w:r>
    </w:p>
    <w:p w:rsidR="008E3F5C" w:rsidRPr="00BA5324" w:rsidRDefault="008E3F5C" w:rsidP="008E3F5C">
      <w:pPr>
        <w:spacing w:line="264" w:lineRule="auto"/>
      </w:pPr>
    </w:p>
    <w:p w:rsidR="008E3F5C" w:rsidRPr="00BA5324" w:rsidRDefault="008E3F5C" w:rsidP="008E3F5C">
      <w:pPr>
        <w:spacing w:before="120" w:line="281" w:lineRule="auto"/>
      </w:pPr>
      <w:r w:rsidRPr="00BA5324">
        <w:rPr>
          <w:b/>
          <w:bCs/>
          <w:lang w:val="vi-VN"/>
        </w:rPr>
        <w:t>I. MỤC ĐÍCH, YÊU CẦU</w:t>
      </w:r>
    </w:p>
    <w:p w:rsidR="008E3F5C" w:rsidRPr="00BA5324" w:rsidRDefault="008E3F5C" w:rsidP="008E3F5C">
      <w:pPr>
        <w:spacing w:before="120" w:line="281" w:lineRule="auto"/>
        <w:rPr>
          <w:b/>
          <w:lang w:val="vi-VN"/>
        </w:rPr>
      </w:pPr>
      <w:r w:rsidRPr="00BA5324">
        <w:rPr>
          <w:b/>
          <w:lang w:val="vi-VN"/>
        </w:rPr>
        <w:t>1. Mục đích</w:t>
      </w:r>
    </w:p>
    <w:p w:rsidR="008E3F5C" w:rsidRPr="00BA5324" w:rsidRDefault="008E3F5C" w:rsidP="008E3F5C">
      <w:pPr>
        <w:spacing w:before="120" w:line="281" w:lineRule="auto"/>
        <w:rPr>
          <w:spacing w:val="-2"/>
          <w:lang w:val="vi-VN"/>
        </w:rPr>
      </w:pPr>
      <w:r w:rsidRPr="00BA5324">
        <w:rPr>
          <w:spacing w:val="2"/>
          <w:lang w:val="vi-VN"/>
        </w:rPr>
        <w:t>a) Tiếp tục thực hiện có hiệu quả các quy định của Hiến pháp năm 2013, các quy định pháp luật có liên quan và các nội dung của Kế hoạch quốc gia về triển khai thực hiện Công ước chống tra tấn và các hình thức đối xử hoặc trừng phạt tàn bạo, vô nhân đạo hoặc hạ nhục con người (gọi tắt là Công ước CAT) tại Quyết định số</w:t>
      </w:r>
      <w:r w:rsidRPr="00BA5324">
        <w:rPr>
          <w:lang w:val="vi-VN"/>
        </w:rPr>
        <w:t xml:space="preserve"> 364/QĐ-TTg ngày 17/3/2015; Đề án tuyên truyền, phổ biến trong cán bộ, công chức, viên chức và Nhân dân về nội dung Công ước CAT và pháp luật Việt Nam về phòng, chống tra tấn tại Quyết định số 65/QĐ-TTg ngày 12/01/2018; Kế hoạch tổng thể triển </w:t>
      </w:r>
      <w:r w:rsidRPr="00BA5324">
        <w:rPr>
          <w:spacing w:val="-2"/>
          <w:lang w:val="vi-VN"/>
        </w:rPr>
        <w:t>khai thực hiện các khuyến nghị Việt Nam chấp thuận theo Cơ chế rà soát định kỳ phổ quát về quyền con người chu kỳ III của Hội đồng nhân quyền Liên hợp quốc tại Quyết định số 1975/QĐ-TTg ngày 31/12/2019 và Đề án truyền thông về quyền con người ở Việt Nam tại Quyết định số 1079/QĐ-TTg ngày 14/9/2022 của Thủ tướng Chính phủ.</w:t>
      </w:r>
    </w:p>
    <w:p w:rsidR="008E3F5C" w:rsidRPr="00BA5324" w:rsidRDefault="008E3F5C" w:rsidP="008E3F5C">
      <w:pPr>
        <w:spacing w:before="120" w:line="281" w:lineRule="auto"/>
        <w:rPr>
          <w:lang w:val="vi-VN"/>
        </w:rPr>
      </w:pPr>
      <w:r w:rsidRPr="00BA5324">
        <w:rPr>
          <w:lang w:val="vi-VN"/>
        </w:rPr>
        <w:t xml:space="preserve">b) Xác định rõ nội dung công việc và lộ trình thực hiện trong việc tăng cường hiệu quả triển khai các quy định của Công ước CAT và các khuyến nghị phù hợp của Ủy ban chống tra tấn. Từ đó, góp phần nâng cao sự thụ hưởng của người dân đối </w:t>
      </w:r>
      <w:r w:rsidRPr="00BA5324">
        <w:rPr>
          <w:lang w:val="vi-VN"/>
        </w:rPr>
        <w:lastRenderedPageBreak/>
        <w:t>với các quyền về sức khỏe, thân thể, đặc biệt là không bị tra tấn hoặc trừng phạt tàn bạo, vô nhân đạo hoặc hạ nhục, phù hợp với Hiến pháp, pháp luật và điều kiện kinh tế - xã hội của Việt Nam; bảo đảm các yêu cầu đối ngoại, đối nội, bảo đảm an ninh quốc gia, trật tự an toàn xã hội.</w:t>
      </w:r>
    </w:p>
    <w:p w:rsidR="008E3F5C" w:rsidRPr="00BA5324" w:rsidRDefault="008E3F5C" w:rsidP="008E3F5C">
      <w:pPr>
        <w:spacing w:before="120" w:line="281" w:lineRule="auto"/>
        <w:rPr>
          <w:lang w:val="vi-VN"/>
        </w:rPr>
      </w:pPr>
      <w:r w:rsidRPr="00BA5324">
        <w:rPr>
          <w:lang w:val="vi-VN"/>
        </w:rPr>
        <w:t>c) Nâng cao nhận thức, vai trò, trách nhiệm, phân công nhiệm vụ cụ thể cho các Bộ, ngành, cơ quan, địa phương và tăng cường hiệu quả hoạt động phối hợp giữa các cơ quan trong quá trình thực hiện Công ước CAT và các khuyến nghị phù hợp của Ủy ban chống tra tấn, đảm bảo triển khai đúng tiến độ, hiệu quả toàn diện các kế hoạch thực hiện Công ước CAT của Việt Nam và các khuyến nghị phù hợp của Ủy ban chống tra tấn.</w:t>
      </w:r>
    </w:p>
    <w:p w:rsidR="008E3F5C" w:rsidRPr="00BA5324" w:rsidRDefault="008E3F5C" w:rsidP="008E3F5C">
      <w:pPr>
        <w:spacing w:before="120" w:line="281" w:lineRule="auto"/>
        <w:rPr>
          <w:lang w:val="vi-VN"/>
        </w:rPr>
      </w:pPr>
      <w:r w:rsidRPr="00BA5324">
        <w:rPr>
          <w:spacing w:val="-2"/>
          <w:lang w:val="vi-VN"/>
        </w:rPr>
        <w:t xml:space="preserve">d) Tăng cường hợp tác quốc tế trong phòng, chống tra tấn và các hình thức đối xử hoặc trừng phạt tàn bạo, vô nhân đạo hoặc hạ nhục con người, đặc biệt là hợp tác với các cơ quan có thẩm quyền của các quốc gia thành viên Công ước </w:t>
      </w:r>
      <w:r w:rsidRPr="00BA5324">
        <w:rPr>
          <w:lang w:val="vi-VN"/>
        </w:rPr>
        <w:t xml:space="preserve">và với các cơ quan của Liên hợp quốc trong việc tuyên truyền, phổ biến nội dung Công ước CAT và các khuyến nghị phù hợp của Ủy ban chống tra tấn.       </w:t>
      </w:r>
    </w:p>
    <w:p w:rsidR="008E3F5C" w:rsidRPr="00BA5324" w:rsidRDefault="008E3F5C" w:rsidP="008E3F5C">
      <w:pPr>
        <w:spacing w:before="120" w:line="281" w:lineRule="auto"/>
        <w:rPr>
          <w:b/>
          <w:lang w:val="vi-VN"/>
        </w:rPr>
      </w:pPr>
      <w:r w:rsidRPr="00BA5324">
        <w:rPr>
          <w:b/>
          <w:lang w:val="vi-VN"/>
        </w:rPr>
        <w:t>2. Yêu cầu</w:t>
      </w:r>
    </w:p>
    <w:p w:rsidR="008E3F5C" w:rsidRPr="00BA5324" w:rsidRDefault="008E3F5C" w:rsidP="008E3F5C">
      <w:pPr>
        <w:spacing w:before="120" w:line="281" w:lineRule="auto"/>
        <w:rPr>
          <w:lang w:val="vi-VN"/>
        </w:rPr>
      </w:pPr>
      <w:r w:rsidRPr="00BA5324">
        <w:rPr>
          <w:lang w:val="vi-VN"/>
        </w:rPr>
        <w:t>a</w:t>
      </w:r>
      <w:r w:rsidRPr="00BA5324">
        <w:rPr>
          <w:spacing w:val="2"/>
          <w:lang w:val="vi-VN"/>
        </w:rPr>
        <w:t xml:space="preserve">) Việc tổ chức, thực hiện Kế hoạch phải bảo đảm phù hợp với quan điểm, chủ trương, đường lối của Đảng và chính sách, pháp luật của Nhà nước về công tác nhân quyền; phù hợp với các quy định của Hiến pháp năm 2013 và Chương VIII </w:t>
      </w:r>
      <w:r w:rsidRPr="00BA5324">
        <w:rPr>
          <w:lang w:val="vi-VN"/>
        </w:rPr>
        <w:t xml:space="preserve">của Luật Điều ước quốc tế năm 2016; bám sát các yêu cầu về chính trị, ngoại giao và nhiệm vụ phòng, chống tra tấn hoặc các hình thức đối xử hoặc trừng phạt tàn bạo, vô nhân đạo hoặc hạ nhục con người. </w:t>
      </w:r>
    </w:p>
    <w:p w:rsidR="008E3F5C" w:rsidRPr="00BA5324" w:rsidRDefault="008E3F5C" w:rsidP="008E3F5C">
      <w:pPr>
        <w:spacing w:before="120" w:line="281" w:lineRule="auto"/>
        <w:rPr>
          <w:lang w:val="vi-VN"/>
        </w:rPr>
      </w:pPr>
      <w:r w:rsidRPr="00BA5324">
        <w:rPr>
          <w:lang w:val="vi-VN"/>
        </w:rPr>
        <w:t>b) Đối với các quy định của Công ước CAT và các khuyến nghị phù hợp của Ủy ban chống tra tấn có liên quan đến công tác xây dựng pháp luật, khi thực hiện cần tính đến lộ trình Chương trình xây dựng luật, pháp lệnh của Quốc hội.</w:t>
      </w:r>
    </w:p>
    <w:p w:rsidR="008E3F5C" w:rsidRPr="00BA5324" w:rsidRDefault="008E3F5C" w:rsidP="008E3F5C">
      <w:pPr>
        <w:spacing w:before="120" w:line="281" w:lineRule="auto"/>
        <w:rPr>
          <w:lang w:val="vi-VN"/>
        </w:rPr>
      </w:pPr>
      <w:r w:rsidRPr="00BA5324">
        <w:rPr>
          <w:lang w:val="vi-VN"/>
        </w:rPr>
        <w:t>c) Việc tổ chức thực hiện Công ước CAT và các khuyến nghị phù hợp của Ủy ban chống tra tấn phải phù hợp với chức năng, nhiệm vụ và quyền hạn của các bộ, các ngành, các cấp.</w:t>
      </w:r>
    </w:p>
    <w:p w:rsidR="008E3F5C" w:rsidRPr="00BA5324" w:rsidRDefault="008E3F5C" w:rsidP="008E3F5C">
      <w:pPr>
        <w:spacing w:before="120" w:line="281" w:lineRule="auto"/>
        <w:rPr>
          <w:lang w:val="vi-VN"/>
        </w:rPr>
      </w:pPr>
      <w:r w:rsidRPr="00BA5324">
        <w:rPr>
          <w:lang w:val="vi-VN"/>
        </w:rPr>
        <w:t xml:space="preserve">d) Các Bộ, ngành, cơ quan, địa phương được giao nhiệm vụ phải xây dựng kế hoạch, chương trình cụ thể và tổ chức thực hiện đúng tiến độ, bảo đảm hiệu quả, chất lượng. </w:t>
      </w:r>
    </w:p>
    <w:p w:rsidR="008E3F5C" w:rsidRPr="00BA5324" w:rsidRDefault="008E3F5C" w:rsidP="008E3F5C">
      <w:pPr>
        <w:spacing w:before="120"/>
      </w:pPr>
      <w:r w:rsidRPr="00BA5324">
        <w:rPr>
          <w:lang w:val="vi-VN"/>
        </w:rPr>
        <w:lastRenderedPageBreak/>
        <w:t>e) Bảo đảm quan hệ chặt chẽ và phối hợp đồng bộ giữa các Bộ, ngành, cơ quan, địa phương có liên quan; kịp thời phản ánh, giải quyết hoặc báo cáo cấp có thẩm quyền giải quyết những khó khăn, vướng mắc phát sinh trong quá trình thực hiện Kế hoạch.</w:t>
      </w:r>
    </w:p>
    <w:p w:rsidR="008E3F5C" w:rsidRPr="00BA5324" w:rsidRDefault="008E3F5C" w:rsidP="008E3F5C">
      <w:pPr>
        <w:spacing w:before="120"/>
      </w:pPr>
      <w:r w:rsidRPr="00BA5324">
        <w:rPr>
          <w:b/>
          <w:bCs/>
          <w:lang w:val="vi-VN"/>
        </w:rPr>
        <w:t>II. CÁC NHIỆM VỤ, GIẢI PHÁP CHỦ YẾU CỦA KẾ HOẠCH</w:t>
      </w:r>
    </w:p>
    <w:p w:rsidR="008E3F5C" w:rsidRPr="00BA5324" w:rsidRDefault="008E3F5C" w:rsidP="008E3F5C">
      <w:pPr>
        <w:spacing w:before="120"/>
        <w:rPr>
          <w:b/>
          <w:spacing w:val="2"/>
        </w:rPr>
      </w:pPr>
      <w:r w:rsidRPr="00BA5324">
        <w:rPr>
          <w:b/>
          <w:spacing w:val="2"/>
          <w:lang w:val="vi-VN"/>
        </w:rPr>
        <w:t xml:space="preserve">1. Tiếp tục nội luật hóa và hoàn thiện pháp luật nhằm thực hiện Công ước </w:t>
      </w:r>
      <w:r w:rsidRPr="00BA5324">
        <w:rPr>
          <w:b/>
          <w:spacing w:val="2"/>
        </w:rPr>
        <w:t>CAT và các khuyến nghị phù hợp của Ủy ban chống tra tấn</w:t>
      </w:r>
    </w:p>
    <w:p w:rsidR="008E3F5C" w:rsidRPr="00BA5324" w:rsidRDefault="008E3F5C" w:rsidP="008E3F5C">
      <w:pPr>
        <w:spacing w:before="120"/>
      </w:pPr>
      <w:r w:rsidRPr="00BA5324">
        <w:rPr>
          <w:lang w:val="vi-VN"/>
        </w:rPr>
        <w:t xml:space="preserve">a) Rà soát, đánh giá tính tương thích giữa quy định tại các dự thảo luật, </w:t>
      </w:r>
      <w:r w:rsidRPr="00BA5324">
        <w:rPr>
          <w:spacing w:val="4"/>
          <w:lang w:val="vi-VN"/>
        </w:rPr>
        <w:t>nghị quyết của Quốc hội, pháp lệnh của Ủy ban Thường vụ Quốc hội với Công ước</w:t>
      </w:r>
      <w:r w:rsidRPr="00BA5324">
        <w:rPr>
          <w:lang w:val="vi-VN"/>
        </w:rPr>
        <w:t xml:space="preserve"> </w:t>
      </w:r>
      <w:r w:rsidRPr="00BA5324">
        <w:t>CAT</w:t>
      </w:r>
      <w:r w:rsidRPr="00BA5324">
        <w:rPr>
          <w:lang w:val="vi-VN"/>
        </w:rPr>
        <w:t xml:space="preserve"> trong quá trình xây dựng</w:t>
      </w:r>
      <w:r w:rsidRPr="00BA5324">
        <w:t xml:space="preserve"> các</w:t>
      </w:r>
      <w:r w:rsidRPr="00BA5324">
        <w:rPr>
          <w:lang w:val="vi-VN"/>
        </w:rPr>
        <w:t xml:space="preserve"> văn bản quy phạm pháp luật.</w:t>
      </w:r>
    </w:p>
    <w:p w:rsidR="008E3F5C" w:rsidRPr="00BA5324" w:rsidRDefault="008E3F5C" w:rsidP="008E3F5C">
      <w:pPr>
        <w:spacing w:before="120"/>
        <w:rPr>
          <w:lang w:val="vi-VN"/>
        </w:rPr>
      </w:pPr>
      <w:r w:rsidRPr="00BA5324">
        <w:rPr>
          <w:lang w:val="vi-VN"/>
        </w:rPr>
        <w:t xml:space="preserve">b) Nghiên cứu đề xuất hoàn thiện pháp luật nhằm </w:t>
      </w:r>
      <w:r w:rsidRPr="00BA5324">
        <w:t>tăng cường</w:t>
      </w:r>
      <w:r w:rsidRPr="00BA5324">
        <w:rPr>
          <w:lang w:val="vi-VN"/>
        </w:rPr>
        <w:t xml:space="preserve"> tính tương thích với các quy định của Công ước CAT, bao gồm nghiên cứu khả năng xây dựng </w:t>
      </w:r>
      <w:r w:rsidRPr="00BA5324">
        <w:t>định nghĩa về tra tấn theo Điều 1 Công ước và một tội danh riêng về tra tấn trong Bộ luật Hình sự; về thời hiệu truy cứu trách nhiệm hình sự đối với tội phạm tra tấn không phụ thuộc vào thời gian thực hiện tội phạm.</w:t>
      </w:r>
    </w:p>
    <w:p w:rsidR="008E3F5C" w:rsidRPr="00BA5324" w:rsidRDefault="008E3F5C" w:rsidP="008E3F5C">
      <w:pPr>
        <w:spacing w:before="120"/>
      </w:pPr>
      <w:r w:rsidRPr="00BA5324">
        <w:rPr>
          <w:lang w:val="vi-VN"/>
        </w:rPr>
        <w:t xml:space="preserve">c) Xây dựng Báo cáo đánh giá </w:t>
      </w:r>
      <w:r w:rsidRPr="00BA5324">
        <w:t xml:space="preserve">tương thích, cập nhật </w:t>
      </w:r>
      <w:r w:rsidRPr="00BA5324">
        <w:rPr>
          <w:lang w:val="vi-VN"/>
        </w:rPr>
        <w:t xml:space="preserve">việc nội luật hóa các quy định của Công ước </w:t>
      </w:r>
      <w:r w:rsidRPr="00BA5324">
        <w:t>CAT</w:t>
      </w:r>
      <w:r w:rsidRPr="00BA5324">
        <w:rPr>
          <w:lang w:val="vi-VN"/>
        </w:rPr>
        <w:t xml:space="preserve"> vào pháp luật trong nước, xác định những quy định pháp luật chưa </w:t>
      </w:r>
      <w:r w:rsidRPr="00BA5324">
        <w:t xml:space="preserve">hoàn toàn </w:t>
      </w:r>
      <w:r w:rsidRPr="00BA5324">
        <w:rPr>
          <w:lang w:val="vi-VN"/>
        </w:rPr>
        <w:t xml:space="preserve">tương thích, </w:t>
      </w:r>
      <w:r w:rsidRPr="00BA5324">
        <w:t>còn cần phải nghiên cứu sửa đổi, bổ sung hoặc thay đổi để phù hợp hơn</w:t>
      </w:r>
      <w:r w:rsidRPr="00BA5324">
        <w:rPr>
          <w:lang w:val="vi-VN"/>
        </w:rPr>
        <w:t xml:space="preserve"> với Công ước </w:t>
      </w:r>
      <w:r w:rsidRPr="00BA5324">
        <w:t>CAT</w:t>
      </w:r>
      <w:r w:rsidRPr="00BA5324">
        <w:rPr>
          <w:lang w:val="vi-VN"/>
        </w:rPr>
        <w:t>; đề xuất, ki</w:t>
      </w:r>
      <w:r w:rsidRPr="00BA5324">
        <w:t>ế</w:t>
      </w:r>
      <w:r w:rsidRPr="00BA5324">
        <w:rPr>
          <w:lang w:val="vi-VN"/>
        </w:rPr>
        <w:t>n nghị việc ti</w:t>
      </w:r>
      <w:r w:rsidRPr="00BA5324">
        <w:t>ế</w:t>
      </w:r>
      <w:r w:rsidRPr="00BA5324">
        <w:rPr>
          <w:lang w:val="vi-VN"/>
        </w:rPr>
        <w:t>p tục nội luật hóa và hoàn thiện</w:t>
      </w:r>
      <w:r w:rsidRPr="00BA5324">
        <w:t xml:space="preserve"> </w:t>
      </w:r>
      <w:r w:rsidRPr="00BA5324">
        <w:rPr>
          <w:lang w:val="vi-VN"/>
        </w:rPr>
        <w:t>pháp luật nhằm tăng cường hiệu quả thực hiện Công ước</w:t>
      </w:r>
      <w:r w:rsidRPr="00BA5324">
        <w:t xml:space="preserve"> trên cơ sở phù hợp với chủ trương, đường lối của Đảng và chính sách pháp luật của Nhà nước</w:t>
      </w:r>
      <w:r w:rsidRPr="00BA5324">
        <w:rPr>
          <w:lang w:val="vi-VN"/>
        </w:rPr>
        <w:t>.</w:t>
      </w:r>
    </w:p>
    <w:p w:rsidR="008E3F5C" w:rsidRPr="00BA5324" w:rsidRDefault="008E3F5C" w:rsidP="008E3F5C">
      <w:pPr>
        <w:spacing w:before="120"/>
        <w:rPr>
          <w:rFonts w:ascii="Times New Roman Bold" w:hAnsi="Times New Roman Bold"/>
          <w:b/>
          <w:spacing w:val="-2"/>
        </w:rPr>
      </w:pPr>
      <w:r w:rsidRPr="00BA5324">
        <w:rPr>
          <w:rFonts w:ascii="Times New Roman Bold" w:hAnsi="Times New Roman Bold"/>
          <w:b/>
          <w:spacing w:val="-2"/>
          <w:lang w:val="vi-VN"/>
        </w:rPr>
        <w:t xml:space="preserve">2. Tiếp tục nâng cao hiệu quả thực thi các quy định pháp luật về </w:t>
      </w:r>
      <w:r w:rsidRPr="00BA5324">
        <w:rPr>
          <w:rFonts w:ascii="Times New Roman Bold" w:hAnsi="Times New Roman Bold"/>
          <w:b/>
          <w:spacing w:val="-2"/>
        </w:rPr>
        <w:t>chống tra tấn và các hình thức đối xử hoặc trừng phạt tàn bạo, vô nhân đạo hoặc hạ nhục con người và các khuyến nghị phù hợp của Ủy ban chống tra tấn</w:t>
      </w:r>
    </w:p>
    <w:p w:rsidR="008E3F5C" w:rsidRPr="00BA5324" w:rsidRDefault="008E3F5C" w:rsidP="008E3F5C">
      <w:pPr>
        <w:spacing w:before="120"/>
      </w:pPr>
      <w:r w:rsidRPr="00BA5324">
        <w:t>a) Tiếp tục đầu tư, nâng cấp, cải tạo, sửa chữa, hoàn thiện cơ sở vật chất, trang thiết bị phục vụ chuyên môn của cơ quan nhà nước, đặc biệt là các cơ quan trực tiếp giải quyết khiếu nại, tố cáo, điều tra, truy tố, xét xử, thi hành tạm giữ, tạm giam, thi hành án hình sự; tăng cường sử dụng, ứng dụng công nghệ, kỹ thuật hiện đại trong công tác công vụ.</w:t>
      </w:r>
    </w:p>
    <w:p w:rsidR="008E3F5C" w:rsidRPr="00BA5324" w:rsidRDefault="008E3F5C" w:rsidP="008E3F5C">
      <w:pPr>
        <w:spacing w:before="120"/>
      </w:pPr>
      <w:r w:rsidRPr="00BA5324">
        <w:lastRenderedPageBreak/>
        <w:t>b) Tiếp tục đầu tư, xây dựng, hoàn thiện cơ sở vật chất phục vụ thực hiện việc ghi âm, ghi hình có âm thanh; bảo quản, lưu trữ, khai thác, sử dụng kết quả ghi âm, ghi hình có âm thanh trong hoạt động điều tra, truy tố, xét xử theo quy định của Bộ luật Tố tụng hình sự.</w:t>
      </w:r>
    </w:p>
    <w:p w:rsidR="008E3F5C" w:rsidRPr="00BA5324" w:rsidRDefault="008E3F5C" w:rsidP="008E3F5C">
      <w:pPr>
        <w:spacing w:before="120"/>
      </w:pPr>
      <w:r w:rsidRPr="00BA5324">
        <w:rPr>
          <w:lang w:val="vi-VN"/>
        </w:rPr>
        <w:t xml:space="preserve">c) Tiếp tục nâng cao hiệu quả thi hành </w:t>
      </w:r>
      <w:r w:rsidRPr="00BA5324">
        <w:t xml:space="preserve">các quy định về bảo đảm quyền, chế độ của người bị tạm giữ, tạm giam, người chấp hành án, người bị áp dụng biện pháp xử lý hành chính. </w:t>
      </w:r>
    </w:p>
    <w:p w:rsidR="008E3F5C" w:rsidRPr="00BA5324" w:rsidRDefault="008E3F5C" w:rsidP="008E3F5C">
      <w:pPr>
        <w:spacing w:before="120"/>
      </w:pPr>
      <w:r w:rsidRPr="00BA5324">
        <w:rPr>
          <w:lang w:val="vi-VN"/>
        </w:rPr>
        <w:t xml:space="preserve">d) Nâng cao hiệu quả và tỷ lệ tiếp nhận, giải quyết tin báo, tố giác tội phạm và kiến nghị khởi tố, đơn khiếu nại, đơn tố cáo liên quan đến tra tấn, nhất là tin báo, tố giác, đơn khiếu nại, đơn tố cáo </w:t>
      </w:r>
      <w:r w:rsidRPr="00BA5324">
        <w:t xml:space="preserve">các hành vi bức cung, dùng nhục hình, làm chết người trong khi thi hành công vụ, gây thương tích hoặc gây tổn hại sức khỏe của người khác trong khi thi hành công vụ, mua chuộc hoặc cưỡng ép người khác trong việc khai báo, cung cấp tài liệu, bắt, giữ hoặc giam người trái pháp luật </w:t>
      </w:r>
      <w:r w:rsidRPr="00BA5324">
        <w:rPr>
          <w:lang w:val="vi-VN"/>
        </w:rPr>
        <w:t xml:space="preserve">và các vụ việc được nêu tại Phiên trình bày và bảo vệ Báo cáo </w:t>
      </w:r>
      <w:r w:rsidRPr="00BA5324">
        <w:rPr>
          <w:spacing w:val="-4"/>
          <w:lang w:val="vi-VN"/>
        </w:rPr>
        <w:t>quốc gia định kỳ trước Ủy ban chống tra tấn và trong Bản khuyến nghị của Ủy ban chống tra tấn.</w:t>
      </w:r>
    </w:p>
    <w:p w:rsidR="008E3F5C" w:rsidRPr="00BA5324" w:rsidRDefault="008E3F5C" w:rsidP="008E3F5C">
      <w:pPr>
        <w:spacing w:before="120"/>
        <w:rPr>
          <w:spacing w:val="2"/>
          <w:lang w:val="vi-VN"/>
        </w:rPr>
      </w:pPr>
      <w:r w:rsidRPr="00BA5324">
        <w:rPr>
          <w:spacing w:val="2"/>
        </w:rPr>
        <w:t xml:space="preserve">e) Đẩy mạnh công tác điều tra, truy tố, xét xử nghiêm minh, công khai, theo đúng quy định của pháp luật đối với các hành vi liên quan đến tra tấn, nhất là các hành vi bức cung, dùng nhục hình, làm chết người trong khi thi hành công vụ, gây thương tích hoặc gây tổn hại sức khỏe của người khác trong khi thi hành công vụ, mua chuộc hoặc cưỡng ép người khác trong việc khai báo, cung cấp tài liệu, </w:t>
      </w:r>
      <w:r w:rsidRPr="00BA5324">
        <w:t>bắt, giữ hoặc giam người trái pháp luật</w:t>
      </w:r>
      <w:r w:rsidRPr="00BA5324">
        <w:rPr>
          <w:spacing w:val="2"/>
        </w:rPr>
        <w:t xml:space="preserve">.  </w:t>
      </w:r>
    </w:p>
    <w:p w:rsidR="008E3F5C" w:rsidRPr="00BA5324" w:rsidRDefault="008E3F5C" w:rsidP="008E3F5C">
      <w:pPr>
        <w:spacing w:before="120"/>
      </w:pPr>
      <w:r w:rsidRPr="00BA5324">
        <w:rPr>
          <w:lang w:val="vi-VN"/>
        </w:rPr>
        <w:t>f) Tăng cường hoạt động</w:t>
      </w:r>
      <w:r w:rsidRPr="00BA5324">
        <w:t xml:space="preserve"> thanh tra, kiểm tra, giám sát, theo dõi, khảo sát, đánh giá việc chấp hành pháp luật trong công tác tiếp nhận, giải quyết tin báo, tố giác, đơn khiếu nại, tố cáo liên quan đến tra tấn, nhất là các hành vi bức cung, dùng nhục hình, làm chết người trong khi thi hành công vụ, gây thương tích hoặc gây tổn hại sức khỏe của người khác trong khi thi hành công vụ, mua </w:t>
      </w:r>
      <w:r w:rsidRPr="00BA5324">
        <w:rPr>
          <w:spacing w:val="-2"/>
        </w:rPr>
        <w:t>chuộc hoặc cưỡng ép người khác trong việc khai báo, cung cấp tài liệu, bắt, giữ hoặc giam người trái pháp luật; thi hành tạm giữ, tạm giam; điều tra, truy tố, xét xử; thi hành án hình sự, kịp thời phát hiện những sai sót, chấn chỉnh các vi phạm.</w:t>
      </w:r>
    </w:p>
    <w:p w:rsidR="008E3F5C" w:rsidRPr="00BA5324" w:rsidRDefault="008E3F5C" w:rsidP="008E3F5C">
      <w:pPr>
        <w:spacing w:before="120"/>
      </w:pPr>
      <w:r w:rsidRPr="00BA5324">
        <w:rPr>
          <w:lang w:val="vi-VN"/>
        </w:rPr>
        <w:t xml:space="preserve">g) Nâng cao chất lượng hoạt động bồi thường, hỗ trợ cho nạn nhân của hành vi </w:t>
      </w:r>
      <w:r w:rsidRPr="00BA5324">
        <w:t xml:space="preserve">tra tấn, nhất là nạn nhân của các hành vi bức cung, dùng nhục hình, làm chết người trong khi thi hành công vụ, gây thương tích hoặc gây tổn hại sức khỏe của người </w:t>
      </w:r>
      <w:r w:rsidRPr="00BA5324">
        <w:lastRenderedPageBreak/>
        <w:t>khác trong khi thi hành công vụ, mua chuộc hoặc cưỡng ép người khác trong việc khai báo, cung cấp tài liệu, bắt, giữ hoặc giam người trái pháp luật.</w:t>
      </w:r>
    </w:p>
    <w:p w:rsidR="008E3F5C" w:rsidRPr="00BA5324" w:rsidRDefault="008E3F5C" w:rsidP="008E3F5C">
      <w:pPr>
        <w:spacing w:before="120"/>
      </w:pPr>
      <w:r w:rsidRPr="00BA5324">
        <w:t xml:space="preserve">h) Thống kê, </w:t>
      </w:r>
      <w:r w:rsidRPr="00BA5324">
        <w:rPr>
          <w:lang w:val="vi-VN"/>
        </w:rPr>
        <w:t>cập nhật</w:t>
      </w:r>
      <w:r w:rsidRPr="00BA5324">
        <w:t xml:space="preserve"> cơ sở dữ liệu quốc gia về các văn bản quy phạm pháp luật có quy định về chống tra tấn, đối xử hoặc trừng phạt tàn bạo, vô nhân đạo hoặc hạ nhục; về các hoạt động tuyên truyền, phổ biến, giáo dục, tập huấn chuyên sâu về Công ước CAT và pháp luật Việt Nam về phòng, chống tra tấn; về tình hình tiếp nhận, giải quyết khiếu nại, tố cáo liên quan đến CAT (trong đó lưu ý đến việc phân loại theo giới tính, dân tộc, tôn giáo, phụ nữ, trẻ em).</w:t>
      </w:r>
    </w:p>
    <w:p w:rsidR="008E3F5C" w:rsidRPr="00BA5324" w:rsidRDefault="008E3F5C" w:rsidP="008E3F5C">
      <w:pPr>
        <w:spacing w:before="120"/>
      </w:pPr>
      <w:r w:rsidRPr="00BA5324">
        <w:t xml:space="preserve">i) Nghiên cứu, đề xuất về xây dựng, thống kê, cập nhật cơ sở dữ liệu quốc gia về điều tra, truy tố, xét xử các tội phạm liên quan đến tra tấn; về bồi thường thiệt hại và hỗ trợ nạn nhân bị tra tấn </w:t>
      </w:r>
      <w:r w:rsidRPr="00BA5324">
        <w:rPr>
          <w:spacing w:val="-4"/>
        </w:rPr>
        <w:t>(trong đó lưu ý đến việc phân loại theo giới tính, dân tộc, tôn giáo, phụ nữ, trẻ em).</w:t>
      </w:r>
    </w:p>
    <w:p w:rsidR="008E3F5C" w:rsidRPr="00BA5324" w:rsidRDefault="008E3F5C" w:rsidP="008E3F5C">
      <w:pPr>
        <w:spacing w:before="120"/>
        <w:rPr>
          <w:b/>
          <w:spacing w:val="2"/>
        </w:rPr>
      </w:pPr>
      <w:r w:rsidRPr="00BA5324">
        <w:rPr>
          <w:b/>
          <w:spacing w:val="2"/>
          <w:lang w:val="vi-VN"/>
        </w:rPr>
        <w:t xml:space="preserve">3. Tiếp tục </w:t>
      </w:r>
      <w:r w:rsidRPr="00BA5324">
        <w:rPr>
          <w:b/>
          <w:spacing w:val="2"/>
        </w:rPr>
        <w:t xml:space="preserve">tăng cường </w:t>
      </w:r>
      <w:r w:rsidRPr="00BA5324">
        <w:rPr>
          <w:b/>
          <w:spacing w:val="2"/>
          <w:lang w:val="vi-VN"/>
        </w:rPr>
        <w:t>tuyên truy</w:t>
      </w:r>
      <w:r w:rsidRPr="00BA5324">
        <w:rPr>
          <w:b/>
          <w:spacing w:val="2"/>
        </w:rPr>
        <w:t>ề</w:t>
      </w:r>
      <w:r w:rsidRPr="00BA5324">
        <w:rPr>
          <w:b/>
          <w:spacing w:val="2"/>
          <w:lang w:val="vi-VN"/>
        </w:rPr>
        <w:t>n, ph</w:t>
      </w:r>
      <w:r w:rsidRPr="00BA5324">
        <w:rPr>
          <w:b/>
          <w:spacing w:val="2"/>
        </w:rPr>
        <w:t>ổ</w:t>
      </w:r>
      <w:r w:rsidRPr="00BA5324">
        <w:rPr>
          <w:b/>
          <w:spacing w:val="2"/>
          <w:lang w:val="vi-VN"/>
        </w:rPr>
        <w:t xml:space="preserve"> bi</w:t>
      </w:r>
      <w:r w:rsidRPr="00BA5324">
        <w:rPr>
          <w:b/>
          <w:spacing w:val="2"/>
        </w:rPr>
        <w:t>ế</w:t>
      </w:r>
      <w:r w:rsidRPr="00BA5324">
        <w:rPr>
          <w:b/>
          <w:spacing w:val="2"/>
          <w:lang w:val="vi-VN"/>
        </w:rPr>
        <w:t>n, giáo dục và đào tạo</w:t>
      </w:r>
      <w:r w:rsidRPr="00BA5324">
        <w:rPr>
          <w:b/>
          <w:spacing w:val="2"/>
        </w:rPr>
        <w:t xml:space="preserve"> về Công ước CAT và pháp luật Việt Nam về phòng, chống tra tấn, về</w:t>
      </w:r>
      <w:r w:rsidRPr="00BA5324">
        <w:rPr>
          <w:spacing w:val="2"/>
        </w:rPr>
        <w:t xml:space="preserve"> </w:t>
      </w:r>
      <w:r w:rsidRPr="00BA5324">
        <w:rPr>
          <w:b/>
          <w:spacing w:val="2"/>
        </w:rPr>
        <w:t>nỗ lực, thành tựu của Việt Nam trong thực thi Công ước CAT và các khuyến nghị phù hợp của Ủy ban chống tra tấn</w:t>
      </w:r>
    </w:p>
    <w:p w:rsidR="008E3F5C" w:rsidRPr="00BA5324" w:rsidRDefault="008E3F5C" w:rsidP="008E3F5C">
      <w:pPr>
        <w:spacing w:before="120"/>
        <w:rPr>
          <w:lang w:val="vi-VN"/>
        </w:rPr>
      </w:pPr>
      <w:r w:rsidRPr="00BA5324">
        <w:rPr>
          <w:spacing w:val="-2"/>
          <w:lang w:val="vi-VN"/>
        </w:rPr>
        <w:t xml:space="preserve">a) Các Bộ, ngành, cơ quan, địa phương được giao nhiệm vụ có trách nhiệm ban hành Kế hoạch về triển khai thực hiện Công ước CAT theo Quyết định số </w:t>
      </w:r>
      <w:r w:rsidRPr="00BA5324">
        <w:rPr>
          <w:spacing w:val="2"/>
          <w:lang w:val="vi-VN"/>
        </w:rPr>
        <w:t>364/QĐ-TTg ngày 17/3/2015</w:t>
      </w:r>
      <w:r w:rsidRPr="00BA5324">
        <w:rPr>
          <w:spacing w:val="2"/>
        </w:rPr>
        <w:t>;</w:t>
      </w:r>
      <w:r w:rsidRPr="00BA5324">
        <w:rPr>
          <w:spacing w:val="2"/>
          <w:lang w:val="vi-VN"/>
        </w:rPr>
        <w:t xml:space="preserve"> Đề án tuyên truyền, phổ biến nội dung Công ước </w:t>
      </w:r>
      <w:r w:rsidRPr="00BA5324">
        <w:rPr>
          <w:spacing w:val="2"/>
        </w:rPr>
        <w:t>CAT</w:t>
      </w:r>
      <w:r w:rsidRPr="00BA5324">
        <w:rPr>
          <w:spacing w:val="2"/>
          <w:lang w:val="vi-VN"/>
        </w:rPr>
        <w:t xml:space="preserve"> và pháp luật Việt Nam về phòng, chống tra tấn theo Quyết định số </w:t>
      </w:r>
      <w:r w:rsidRPr="00BA5324">
        <w:rPr>
          <w:spacing w:val="-4"/>
          <w:lang w:val="vi-VN"/>
        </w:rPr>
        <w:t>65/QĐ-TTg ngày 12/01/2018; Đề án truyền thông về quyền con người ở Việt Nam</w:t>
      </w:r>
      <w:r w:rsidRPr="00BA5324">
        <w:rPr>
          <w:lang w:val="vi-VN"/>
        </w:rPr>
        <w:t xml:space="preserve"> tại Quyết định số 1079/QĐ-TTg ngày 14/9/2022 của Thủ tướng Chính ph</w:t>
      </w:r>
      <w:r w:rsidRPr="00BA5324">
        <w:t>ủ</w:t>
      </w:r>
      <w:r w:rsidRPr="00BA5324">
        <w:rPr>
          <w:lang w:val="vi-VN"/>
        </w:rPr>
        <w:t>.</w:t>
      </w:r>
    </w:p>
    <w:p w:rsidR="008E3F5C" w:rsidRPr="00BA5324" w:rsidRDefault="008E3F5C" w:rsidP="008E3F5C">
      <w:pPr>
        <w:spacing w:before="120"/>
        <w:rPr>
          <w:lang w:val="vi-VN"/>
        </w:rPr>
      </w:pPr>
      <w:r w:rsidRPr="00BA5324">
        <w:rPr>
          <w:lang w:val="vi-VN"/>
        </w:rPr>
        <w:t>b) Các Bộ, ngành, cơ quan, địa phương được giao nhiệm vụ có trách nhiệm tổ chức tuyên truyền, phổ biến</w:t>
      </w:r>
      <w:r w:rsidRPr="00BA5324">
        <w:t xml:space="preserve"> </w:t>
      </w:r>
      <w:r w:rsidRPr="00BA5324">
        <w:rPr>
          <w:lang w:val="vi-VN"/>
        </w:rPr>
        <w:t xml:space="preserve">về Công ước CAT và pháp luật Việt Nam </w:t>
      </w:r>
      <w:r w:rsidRPr="00BA5324">
        <w:rPr>
          <w:spacing w:val="4"/>
          <w:lang w:val="vi-VN"/>
        </w:rPr>
        <w:t>về phòng, chống tra tấn, về nỗ lực, thành tựu của Việt Nam trong thực thi Công ước CAT,</w:t>
      </w:r>
      <w:r w:rsidRPr="00BA5324">
        <w:rPr>
          <w:lang w:val="vi-VN"/>
        </w:rPr>
        <w:t xml:space="preserve"> trong đó ưu tiên tổ chức tuyên truyền, phổ biến chuyên sâu về các nội dung này hoặc lồng ghép hoạt động tuyên truyền, phổ biến các nội dung này trong các chương trình, hoạt động khác có liên quan.</w:t>
      </w:r>
    </w:p>
    <w:p w:rsidR="008E3F5C" w:rsidRPr="00BA5324" w:rsidRDefault="008E3F5C" w:rsidP="008E3F5C">
      <w:pPr>
        <w:spacing w:before="120"/>
        <w:rPr>
          <w:lang w:val="vi-VN"/>
        </w:rPr>
      </w:pPr>
      <w:r w:rsidRPr="00BA5324">
        <w:rPr>
          <w:lang w:val="vi-VN"/>
        </w:rPr>
        <w:t xml:space="preserve">c) Tiếp tục hoàn thiện, chỉnh lý, cập nhật Bộ tài liệu tuyên truyền, phổ biến về phòng, chống tra tấn cho cán bộ, công chức, viên chức và Nhân dân về: nội dung Công ước </w:t>
      </w:r>
      <w:r w:rsidRPr="00BA5324">
        <w:t>CAT</w:t>
      </w:r>
      <w:r w:rsidRPr="00BA5324">
        <w:rPr>
          <w:lang w:val="vi-VN"/>
        </w:rPr>
        <w:t xml:space="preserve">; pháp luật Việt Nam về phòng, chống tra tấn; Báo cáo quốc gia CAT lần thứ </w:t>
      </w:r>
      <w:r w:rsidRPr="00BA5324">
        <w:t>nhất</w:t>
      </w:r>
      <w:r w:rsidRPr="00BA5324">
        <w:rPr>
          <w:lang w:val="vi-VN"/>
        </w:rPr>
        <w:t xml:space="preserve">; Bản khuyến nghị phù hợp của Ủy ban chống tra tấn; Báo cáo giữa kỳ quốc gia CAT lần thứ nhất cập nhật </w:t>
      </w:r>
      <w:r w:rsidRPr="00BA5324">
        <w:rPr>
          <w:lang w:val="vi-VN"/>
        </w:rPr>
        <w:lastRenderedPageBreak/>
        <w:t>tình hình thực hiện các khuyến nghị của Ủy ban chống tra tấn; các nỗ lực, thành tựu nổi bật khác của Việt Nam đã đạt được trong phòng, chống tra tấn.</w:t>
      </w:r>
    </w:p>
    <w:p w:rsidR="008E3F5C" w:rsidRPr="00BA5324" w:rsidRDefault="008E3F5C" w:rsidP="008E3F5C">
      <w:pPr>
        <w:spacing w:before="120"/>
      </w:pPr>
      <w:r w:rsidRPr="00BA5324">
        <w:t>d</w:t>
      </w:r>
      <w:r w:rsidRPr="00BA5324">
        <w:rPr>
          <w:lang w:val="vi-VN"/>
        </w:rPr>
        <w:t xml:space="preserve">) Xây dựng, hoàn thiện Bộ tài liệu tập huấn về Công ước </w:t>
      </w:r>
      <w:r w:rsidRPr="00BA5324">
        <w:t>CAT</w:t>
      </w:r>
      <w:r w:rsidRPr="00BA5324">
        <w:rPr>
          <w:lang w:val="vi-VN"/>
        </w:rPr>
        <w:t xml:space="preserve"> và pháp luật Việt Nam về phòng, chống tra tấn cho giảng viên, tuyên truyền viên, báo cáo viên pháp luật, nhất là giảng viên trong các trường Công an nhân dân, Quân đội nhân dân, cơ sở đào tạo pháp luật, đào tạo chức danh tư pháp.</w:t>
      </w:r>
    </w:p>
    <w:p w:rsidR="008E3F5C" w:rsidRPr="00BA5324" w:rsidRDefault="008E3F5C" w:rsidP="008E3F5C">
      <w:pPr>
        <w:spacing w:before="120"/>
      </w:pPr>
      <w:r w:rsidRPr="00BA5324">
        <w:t>e) Tiếp tục nghiên cứu xây dựng Bộ tài liệu giảng dạy, tập huấn về phòng, chống tra tấn cho sinh viên, học viên tại các cơ sở đào tạo về pháp lý, tư pháp, nhân quyền; cho cán bộ, chiến sĩ, công chức, viên chức, nhất là các cán bộ, chiến sĩ làm công tác điều tra, truy tố, xét xử; thi hành tạm giữ, tạm giam; thi hành án hình sự; khám chữa bệnh trong các cơ sở giam giữ.</w:t>
      </w:r>
    </w:p>
    <w:p w:rsidR="008E3F5C" w:rsidRPr="00BA5324" w:rsidRDefault="008E3F5C" w:rsidP="008E3F5C">
      <w:pPr>
        <w:spacing w:before="120"/>
        <w:rPr>
          <w:spacing w:val="2"/>
        </w:rPr>
      </w:pPr>
      <w:r w:rsidRPr="00BA5324">
        <w:rPr>
          <w:spacing w:val="2"/>
          <w:lang w:val="vi-VN"/>
        </w:rPr>
        <w:t xml:space="preserve">f) Tiếp tục tổ chức và đa dạng hóa các hình thức tuyên truyền phổ biến, giáo dục, tập huấn về Công ước </w:t>
      </w:r>
      <w:r w:rsidRPr="00BA5324">
        <w:rPr>
          <w:spacing w:val="2"/>
        </w:rPr>
        <w:t>CAT</w:t>
      </w:r>
      <w:r w:rsidRPr="00BA5324">
        <w:rPr>
          <w:spacing w:val="2"/>
          <w:lang w:val="vi-VN"/>
        </w:rPr>
        <w:t>, pháp luật Việt Nam về phòng, chống tra tấn và những nỗ lực, thành tựu của Việt Nam trong thực thi Công ước CAT cho cán bộ, chiến sĩ, công chức, viên chức và Nhân dân,</w:t>
      </w:r>
      <w:r w:rsidRPr="00BA5324">
        <w:rPr>
          <w:spacing w:val="2"/>
        </w:rPr>
        <w:t xml:space="preserve"> bao gồm các nhóm đối tượng dễ bị tổn thương như phụ nữ, trẻ em, người dân tộc thiểu số, tôn giáo, người dân sống ở khu vực miền núi, hải đảo; người bị tạm giữ, người bị tạm giam, phạm nhân, người bị áp dụng biện pháp xử lý hành chính bằng các ngôn ngữ dân tộc khác nhau.</w:t>
      </w:r>
    </w:p>
    <w:p w:rsidR="008E3F5C" w:rsidRPr="00BA5324" w:rsidRDefault="008E3F5C" w:rsidP="008E3F5C">
      <w:pPr>
        <w:spacing w:before="120"/>
      </w:pPr>
      <w:r w:rsidRPr="00BA5324">
        <w:t>g) Tăng cường thực hiện hoạt động truyền thông nâng cao nhận thức về Công ước CAT và pháp luật Việt Nam về phòng, chống tra tấn; truyền thông đối ngoại về nỗ lực, thành tựu của Việt Nam trong thực thi Công ước CAT trên các phương tiện báo chí, truyền thông và trên không gian mạng.</w:t>
      </w:r>
    </w:p>
    <w:p w:rsidR="008E3F5C" w:rsidRPr="00BA5324" w:rsidRDefault="008E3F5C" w:rsidP="008E3F5C">
      <w:pPr>
        <w:spacing w:before="120"/>
        <w:rPr>
          <w:spacing w:val="-2"/>
        </w:rPr>
      </w:pPr>
      <w:r w:rsidRPr="00BA5324">
        <w:rPr>
          <w:spacing w:val="-2"/>
        </w:rPr>
        <w:t xml:space="preserve">h) </w:t>
      </w:r>
      <w:r w:rsidRPr="00BA5324">
        <w:rPr>
          <w:spacing w:val="-2"/>
          <w:lang w:val="vi-VN"/>
        </w:rPr>
        <w:t>Đẩy mạnh</w:t>
      </w:r>
      <w:r w:rsidRPr="00BA5324">
        <w:rPr>
          <w:spacing w:val="-2"/>
        </w:rPr>
        <w:t xml:space="preserve"> tuyên truyền, phổ biến nội dung của Kế hoạch này và các khuyến nghị phù hợp của Ủy ban chống tra tấn trên phạm vi toàn quốc.</w:t>
      </w:r>
    </w:p>
    <w:p w:rsidR="008E3F5C" w:rsidRPr="00BA5324" w:rsidRDefault="008E3F5C" w:rsidP="008E3F5C">
      <w:pPr>
        <w:spacing w:before="120"/>
      </w:pPr>
      <w:r w:rsidRPr="00BA5324">
        <w:rPr>
          <w:b/>
          <w:lang w:val="vi-VN"/>
        </w:rPr>
        <w:t xml:space="preserve">4. </w:t>
      </w:r>
      <w:r w:rsidRPr="00BA5324">
        <w:rPr>
          <w:b/>
        </w:rPr>
        <w:t>Mở rộng các hoạt động hợp tác quốc tế để triển khai hiệu quả Công ước CAT và các khuyến nghị phù hợp của Ủy ban chống tra tấn</w:t>
      </w:r>
      <w:r w:rsidRPr="00BA5324" w:rsidDel="00424782">
        <w:rPr>
          <w:b/>
        </w:rPr>
        <w:t xml:space="preserve"> </w:t>
      </w:r>
    </w:p>
    <w:p w:rsidR="008E3F5C" w:rsidRPr="00BA5324" w:rsidRDefault="008E3F5C" w:rsidP="008E3F5C">
      <w:pPr>
        <w:spacing w:before="120"/>
      </w:pPr>
      <w:r w:rsidRPr="00BA5324">
        <w:lastRenderedPageBreak/>
        <w:t>a) Tăng cường trao đổi thông tin, chia sẻ kinh nghiệm với các quốc gia, các tổ chức quốc tế và khu vực nhằm hỗ trợ cho việc thực thi Công ước CAT phù hợp với xu hướng chung của quốc tế và đồng thời phù hợp với điều kiện hiện hữu của Việt Nam.</w:t>
      </w:r>
    </w:p>
    <w:p w:rsidR="008E3F5C" w:rsidRPr="00BA5324" w:rsidRDefault="008E3F5C" w:rsidP="008E3F5C">
      <w:pPr>
        <w:spacing w:before="120"/>
        <w:rPr>
          <w:lang w:val="vi-VN"/>
        </w:rPr>
      </w:pPr>
      <w:r w:rsidRPr="00BA5324">
        <w:t>b) Tăng cường ký kết các điều ước quốc tế, thỏa thuận quốc tế có liên quan, trong đó có các quy định về phòng, chống tra tấn.</w:t>
      </w:r>
      <w:r w:rsidRPr="00BA5324">
        <w:rPr>
          <w:highlight w:val="yellow"/>
        </w:rPr>
        <w:t xml:space="preserve"> </w:t>
      </w:r>
    </w:p>
    <w:p w:rsidR="008E3F5C" w:rsidRPr="00BA5324" w:rsidRDefault="008E3F5C" w:rsidP="008E3F5C">
      <w:pPr>
        <w:spacing w:before="120"/>
      </w:pPr>
      <w:r w:rsidRPr="00BA5324">
        <w:rPr>
          <w:lang w:val="vi-VN"/>
        </w:rPr>
        <w:t xml:space="preserve">c) Nghiên cứu, học tập kinh nghiệm hay, thực tiễn tốt, </w:t>
      </w:r>
      <w:r w:rsidRPr="00BA5324">
        <w:t>cách thức, phương thức triển khai, thực thi Công ước CAT, các khuyến nghị của Ủy ban chống tra tấn cũng như trong việc nâng cao nhận thức của cán bộ, chiến sĩ, công chức, viên chức và Nhân dân về phòng, chống tra tấn của các quốc gia</w:t>
      </w:r>
      <w:r w:rsidRPr="00BA5324">
        <w:rPr>
          <w:lang w:val="vi-VN"/>
        </w:rPr>
        <w:t>.</w:t>
      </w:r>
    </w:p>
    <w:p w:rsidR="008E3F5C" w:rsidRPr="00BA5324" w:rsidRDefault="008E3F5C" w:rsidP="008E3F5C">
      <w:pPr>
        <w:spacing w:before="120"/>
      </w:pPr>
      <w:r w:rsidRPr="00BA5324">
        <w:t xml:space="preserve">d) Đẩy mạnh việc tiếp nhận hỗ trợ kỹ thuật phù hợp của các quốc gia, cơ quan, tổ chức nước ngoài trong triển khai Công ước CAT và các khuyến nghị phù hợp của Ủy ban chống tra tấn, đặc biệt là trong </w:t>
      </w:r>
      <w:r w:rsidRPr="00BA5324">
        <w:rPr>
          <w:lang w:val="vi-VN"/>
        </w:rPr>
        <w:t>tuyên truyền</w:t>
      </w:r>
      <w:r w:rsidRPr="00BA5324">
        <w:t>, tập huấn kiến thức cơ bản về nhân quyền và chống tra tấn cho cán bộ, công chức, học sinh, sinh viên các ngành nghề.</w:t>
      </w:r>
    </w:p>
    <w:p w:rsidR="008E3F5C" w:rsidRPr="00BA5324" w:rsidRDefault="008E3F5C" w:rsidP="008E3F5C">
      <w:pPr>
        <w:spacing w:before="120"/>
      </w:pPr>
      <w:r w:rsidRPr="00BA5324">
        <w:rPr>
          <w:lang w:val="vi-VN"/>
        </w:rPr>
        <w:t>e) Triển khai các hoạt động tuyên truyền đối ngoại về quyền con người tại các nước, tổ chức quốc tế, khu vực; tại các cơ chế, diễn đàn quốc tế đa phương và khu vực.</w:t>
      </w:r>
    </w:p>
    <w:p w:rsidR="008E3F5C" w:rsidRPr="00BA5324" w:rsidRDefault="008E3F5C" w:rsidP="008E3F5C">
      <w:pPr>
        <w:spacing w:before="120"/>
        <w:rPr>
          <w:spacing w:val="-2"/>
        </w:rPr>
      </w:pPr>
      <w:r w:rsidRPr="00BA5324">
        <w:rPr>
          <w:spacing w:val="-2"/>
        </w:rPr>
        <w:t>f) Tiếp tục rà soát, đề xuất các giải pháp nhằm nâng cao hiệu quả thực hiện các hoạt động hợp tác quốc tế về phòng, chống tra tấn đã và đang triển khai.</w:t>
      </w:r>
    </w:p>
    <w:p w:rsidR="008E3F5C" w:rsidRPr="00BA5324" w:rsidRDefault="008E3F5C" w:rsidP="008E3F5C">
      <w:pPr>
        <w:spacing w:before="120"/>
        <w:rPr>
          <w:b/>
        </w:rPr>
      </w:pPr>
      <w:r w:rsidRPr="00BA5324">
        <w:rPr>
          <w:b/>
          <w:lang w:val="vi-VN"/>
        </w:rPr>
        <w:t xml:space="preserve">5. Tiếp tục thực hiện các nghĩa vụ báo cáo định kỳ, đột xuất theo quy định của Công ước </w:t>
      </w:r>
      <w:r w:rsidRPr="00BA5324">
        <w:rPr>
          <w:b/>
        </w:rPr>
        <w:t>CAT</w:t>
      </w:r>
      <w:r w:rsidRPr="00BA5324">
        <w:rPr>
          <w:b/>
          <w:lang w:val="vi-VN"/>
        </w:rPr>
        <w:t xml:space="preserve"> và khuy</w:t>
      </w:r>
      <w:r w:rsidRPr="00BA5324">
        <w:rPr>
          <w:b/>
        </w:rPr>
        <w:t>ế</w:t>
      </w:r>
      <w:r w:rsidRPr="00BA5324">
        <w:rPr>
          <w:b/>
          <w:lang w:val="vi-VN"/>
        </w:rPr>
        <w:t>n nghị của Ủy ban chống tra tấn</w:t>
      </w:r>
    </w:p>
    <w:p w:rsidR="008E3F5C" w:rsidRPr="00BA5324" w:rsidRDefault="008E3F5C" w:rsidP="008E3F5C">
      <w:pPr>
        <w:spacing w:before="120"/>
        <w:rPr>
          <w:lang w:val="vi-VN"/>
        </w:rPr>
      </w:pPr>
      <w:r w:rsidRPr="00BA5324">
        <w:rPr>
          <w:lang w:val="vi-VN"/>
        </w:rPr>
        <w:t xml:space="preserve">a) Xây dựng Báo cáo quốc gia </w:t>
      </w:r>
      <w:r w:rsidRPr="00BA5324">
        <w:t xml:space="preserve">định </w:t>
      </w:r>
      <w:r w:rsidRPr="00BA5324">
        <w:rPr>
          <w:lang w:val="vi-VN"/>
        </w:rPr>
        <w:t>kỳ về thực hiện Công ước CAT theo quy định của Công ước CAT và thời gian thông báo của Ủy ban chống tra tấn.</w:t>
      </w:r>
    </w:p>
    <w:p w:rsidR="008E3F5C" w:rsidRPr="00BA5324" w:rsidRDefault="008E3F5C" w:rsidP="008E3F5C">
      <w:pPr>
        <w:spacing w:before="120"/>
        <w:rPr>
          <w:lang w:val="vi-VN"/>
        </w:rPr>
      </w:pPr>
      <w:r w:rsidRPr="00BA5324">
        <w:t>b) Tổ chức lấy ý kiến, tham vấn công khai về nội dung dự thảo Báo cáo quốc gia CAT định kỳ trước khi chính thức gửi lên Ủy ban chống tra tấn.</w:t>
      </w:r>
    </w:p>
    <w:p w:rsidR="008E3F5C" w:rsidRPr="00BA5324" w:rsidRDefault="008E3F5C" w:rsidP="008E3F5C">
      <w:pPr>
        <w:spacing w:before="120"/>
      </w:pPr>
      <w:r w:rsidRPr="00BA5324">
        <w:rPr>
          <w:lang w:val="vi-VN"/>
        </w:rPr>
        <w:lastRenderedPageBreak/>
        <w:t xml:space="preserve">c) Trình bày và bảo vệ Báo cáo quốc gia </w:t>
      </w:r>
      <w:r w:rsidRPr="00BA5324">
        <w:t xml:space="preserve">định </w:t>
      </w:r>
      <w:r w:rsidRPr="00BA5324">
        <w:rPr>
          <w:lang w:val="vi-VN"/>
        </w:rPr>
        <w:t>kỳ về thực hiện Công ước CAT trước Ủy ban chống tra tấn theo quy định của Công ước CAT và thời gian thông báo của Ủy ban chống tra tấn</w:t>
      </w:r>
      <w:r w:rsidRPr="00BA5324">
        <w:t>.</w:t>
      </w:r>
    </w:p>
    <w:p w:rsidR="008E3F5C" w:rsidRPr="00BA5324" w:rsidRDefault="008E3F5C" w:rsidP="008E3F5C">
      <w:pPr>
        <w:spacing w:before="120"/>
      </w:pPr>
      <w:r w:rsidRPr="00BA5324">
        <w:t xml:space="preserve">d) Xây dựng Báo cáo giữa kỳ cập nhật về trả lời các bình luận và tình hình thực hiện các khuyến nghị của Ủy ban chống tra tấn. </w:t>
      </w:r>
    </w:p>
    <w:p w:rsidR="008E3F5C" w:rsidRPr="00BA5324" w:rsidRDefault="008E3F5C" w:rsidP="008E3F5C">
      <w:pPr>
        <w:spacing w:before="120" w:line="274" w:lineRule="auto"/>
        <w:rPr>
          <w:b/>
          <w:spacing w:val="-4"/>
        </w:rPr>
      </w:pPr>
      <w:r w:rsidRPr="00BA5324">
        <w:rPr>
          <w:b/>
          <w:spacing w:val="-4"/>
        </w:rPr>
        <w:t>6. Thực hiện công tác nghiên cứu khác có liên quan đến Công ước CAT và các khuyến nghị phù hợp của Ủy ban chống tra tấn</w:t>
      </w:r>
    </w:p>
    <w:p w:rsidR="008E3F5C" w:rsidRPr="00BA5324" w:rsidRDefault="008E3F5C" w:rsidP="008E3F5C">
      <w:pPr>
        <w:spacing w:before="120" w:line="274" w:lineRule="auto"/>
        <w:rPr>
          <w:spacing w:val="2"/>
        </w:rPr>
      </w:pPr>
      <w:r w:rsidRPr="00BA5324">
        <w:rPr>
          <w:spacing w:val="2"/>
        </w:rPr>
        <w:t>a) Tổ chức nghiên cứu các bình luận và khuyến nghị của Ủy ban chống tra tấn về Báo cáo quốc gia định kỳ và tình hình thực hiện Công ước CAT của Việt Nam.</w:t>
      </w:r>
    </w:p>
    <w:p w:rsidR="008E3F5C" w:rsidRPr="00BA5324" w:rsidRDefault="008E3F5C" w:rsidP="008E3F5C">
      <w:pPr>
        <w:spacing w:before="120" w:line="274" w:lineRule="auto"/>
      </w:pPr>
      <w:r w:rsidRPr="00BA5324">
        <w:t>b) Tiếp tục nghiên cứu khả năng thành lập Cơ quan Nhân quyền quốc gia phù hợp với điều kiện kinh tế, văn hóa, xã hội của Việt Nam và các điều ước quốc tế mà Việt Nam đã ký kết hoặc tham gia.</w:t>
      </w:r>
    </w:p>
    <w:p w:rsidR="008E3F5C" w:rsidRPr="00BA5324" w:rsidRDefault="008E3F5C" w:rsidP="008E3F5C">
      <w:pPr>
        <w:spacing w:before="120" w:line="274" w:lineRule="auto"/>
        <w:rPr>
          <w:b/>
          <w:lang w:val="vi-VN"/>
        </w:rPr>
      </w:pPr>
      <w:r w:rsidRPr="00BA5324">
        <w:rPr>
          <w:b/>
          <w:lang w:val="vi-VN"/>
        </w:rPr>
        <w:t>III. KINH PHÍ</w:t>
      </w:r>
    </w:p>
    <w:p w:rsidR="008E3F5C" w:rsidRPr="00BA5324" w:rsidRDefault="008E3F5C" w:rsidP="008E3F5C">
      <w:pPr>
        <w:spacing w:before="120" w:line="274" w:lineRule="auto"/>
        <w:rPr>
          <w:lang w:val="vi-VN"/>
        </w:rPr>
      </w:pPr>
      <w:r w:rsidRPr="00BA5324">
        <w:rPr>
          <w:lang w:val="vi-VN"/>
        </w:rPr>
        <w:t>Kinh phí thực hiện Kế hoạch được ngân sách Nhà nước đảm bảo. Các Bộ, cơ quan ngang Bộ, cơ quan thuộc Chính phủ và các cơ quan khác cùng với các địa phương có liên quan, căn cứ nhiệm vụ được giao tại Kế hoạch này, chủ động đưa vào dự toán hàng năm theo quy định và có thể sử dụng các nguồn kinh phí hợp pháp khác để triển khai thực hiện các nhiệm vụ tại Kế hoạch này và các kế hoạch khác đã ban hành liên quan đến triển khai Công ước CAT và các khuyến nghị phù hợp của Ủy ban chống tra tấn.</w:t>
      </w:r>
    </w:p>
    <w:p w:rsidR="008E3F5C" w:rsidRPr="00BA5324" w:rsidRDefault="008E3F5C" w:rsidP="008E3F5C">
      <w:pPr>
        <w:spacing w:before="120" w:line="274" w:lineRule="auto"/>
      </w:pPr>
      <w:r w:rsidRPr="00BA5324">
        <w:rPr>
          <w:b/>
          <w:bCs/>
          <w:lang w:val="vi-VN"/>
        </w:rPr>
        <w:t>IV. TỔ CHỨC THỰC HIỆN</w:t>
      </w:r>
    </w:p>
    <w:p w:rsidR="008E3F5C" w:rsidRPr="00BA5324" w:rsidRDefault="008E3F5C" w:rsidP="008E3F5C">
      <w:pPr>
        <w:spacing w:before="120" w:line="274" w:lineRule="auto"/>
      </w:pPr>
      <w:r w:rsidRPr="00BA5324">
        <w:rPr>
          <w:b/>
          <w:spacing w:val="-2"/>
          <w:lang w:val="vi-VN"/>
        </w:rPr>
        <w:t>1.</w:t>
      </w:r>
      <w:r w:rsidRPr="00BA5324">
        <w:rPr>
          <w:spacing w:val="-2"/>
          <w:lang w:val="vi-VN"/>
        </w:rPr>
        <w:t xml:space="preserve"> </w:t>
      </w:r>
      <w:r w:rsidRPr="00BA5324">
        <w:rPr>
          <w:spacing w:val="-4"/>
          <w:lang w:val="vi-VN"/>
        </w:rPr>
        <w:t>Căn cứ nhiệm vụ được phân công tại Phụ lục kèm theo Quyết định này, trong phạm vi chức năng, nhiệm vụ của mình, các Bộ, ngành, cơ quan</w:t>
      </w:r>
      <w:r w:rsidRPr="00BA5324">
        <w:rPr>
          <w:spacing w:val="-4"/>
        </w:rPr>
        <w:t>,</w:t>
      </w:r>
      <w:r w:rsidRPr="00BA5324">
        <w:rPr>
          <w:spacing w:val="-4"/>
          <w:lang w:val="vi-VN"/>
        </w:rPr>
        <w:t xml:space="preserve"> địa phương </w:t>
      </w:r>
      <w:r w:rsidRPr="00BA5324">
        <w:rPr>
          <w:spacing w:val="-4"/>
        </w:rPr>
        <w:t xml:space="preserve">được giao nhiệm vụ trong Kế hoạch này </w:t>
      </w:r>
      <w:r w:rsidRPr="00BA5324">
        <w:rPr>
          <w:spacing w:val="-4"/>
          <w:lang w:val="vi-VN"/>
        </w:rPr>
        <w:t>có trách nhiệm ban hành Kế hoạch</w:t>
      </w:r>
      <w:r w:rsidRPr="00BA5324">
        <w:rPr>
          <w:spacing w:val="-2"/>
          <w:lang w:val="vi-VN"/>
        </w:rPr>
        <w:t xml:space="preserve"> của Bộ, ngành, cơ quan, địa phương mình</w:t>
      </w:r>
      <w:r w:rsidRPr="00BA5324">
        <w:rPr>
          <w:spacing w:val="-2"/>
        </w:rPr>
        <w:t xml:space="preserve"> để triển khai; các Bộ, ngành, cơ quan, địa phương có liên quan khác có thể</w:t>
      </w:r>
      <w:r w:rsidRPr="00BA5324">
        <w:rPr>
          <w:spacing w:val="-2"/>
          <w:lang w:val="vi-VN"/>
        </w:rPr>
        <w:t xml:space="preserve"> bổ sung</w:t>
      </w:r>
      <w:r w:rsidRPr="00BA5324">
        <w:rPr>
          <w:spacing w:val="-2"/>
        </w:rPr>
        <w:t xml:space="preserve"> hoặc</w:t>
      </w:r>
      <w:r w:rsidRPr="00BA5324">
        <w:rPr>
          <w:spacing w:val="-2"/>
          <w:lang w:val="vi-VN"/>
        </w:rPr>
        <w:t xml:space="preserve"> lồng ghép </w:t>
      </w:r>
      <w:r w:rsidRPr="00BA5324">
        <w:rPr>
          <w:spacing w:val="-2"/>
        </w:rPr>
        <w:t xml:space="preserve">việc triển khai Kế hoạch </w:t>
      </w:r>
      <w:r w:rsidRPr="00BA5324">
        <w:t>này</w:t>
      </w:r>
      <w:r w:rsidRPr="00BA5324">
        <w:rPr>
          <w:lang w:val="vi-VN"/>
        </w:rPr>
        <w:t xml:space="preserve"> vào các kế hoạch, đề án, chiến lược quốc gia, chương trình mục tiêu quốc gia về quyền con người, quyền công dân</w:t>
      </w:r>
      <w:r w:rsidRPr="00BA5324">
        <w:t>,</w:t>
      </w:r>
      <w:r w:rsidRPr="00BA5324">
        <w:rPr>
          <w:lang w:val="vi-VN"/>
        </w:rPr>
        <w:t xml:space="preserve"> gửi về Bộ </w:t>
      </w:r>
      <w:r w:rsidRPr="00BA5324">
        <w:t>Công an</w:t>
      </w:r>
      <w:r w:rsidRPr="00BA5324">
        <w:rPr>
          <w:lang w:val="vi-VN"/>
        </w:rPr>
        <w:t xml:space="preserve"> để theo dõi, chậm nhất cùng ngày nộp </w:t>
      </w:r>
      <w:r w:rsidRPr="00BA5324">
        <w:t xml:space="preserve">Báo cáo tổng kết thực hiện Công ước CAT </w:t>
      </w:r>
      <w:r w:rsidRPr="00BA5324">
        <w:rPr>
          <w:lang w:val="vi-VN"/>
        </w:rPr>
        <w:t>năm 2023</w:t>
      </w:r>
      <w:r w:rsidRPr="00BA5324">
        <w:t xml:space="preserve"> theo Quyết định 364/QĐ-TTg ngày 17/3/2015 </w:t>
      </w:r>
      <w:r w:rsidRPr="00BA5324">
        <w:rPr>
          <w:lang w:val="vi-VN"/>
        </w:rPr>
        <w:t>của Thủ tướng Chính phủ</w:t>
      </w:r>
      <w:r w:rsidRPr="00BA5324">
        <w:t>)</w:t>
      </w:r>
      <w:r w:rsidRPr="00BA5324">
        <w:rPr>
          <w:lang w:val="vi-VN"/>
        </w:rPr>
        <w:t xml:space="preserve">. </w:t>
      </w:r>
    </w:p>
    <w:p w:rsidR="008E3F5C" w:rsidRPr="00BA5324" w:rsidRDefault="008E3F5C" w:rsidP="008E3F5C">
      <w:pPr>
        <w:spacing w:before="120" w:line="274" w:lineRule="auto"/>
        <w:rPr>
          <w:spacing w:val="2"/>
          <w:lang w:val="vi-VN"/>
        </w:rPr>
      </w:pPr>
      <w:r w:rsidRPr="00BA5324">
        <w:rPr>
          <w:spacing w:val="2"/>
          <w:lang w:val="vi-VN"/>
        </w:rPr>
        <w:lastRenderedPageBreak/>
        <w:t xml:space="preserve">Trong quá trình thực hiện, các Bộ, ngành, cơ quan, địa phương tổ chức nghiên cứu các bình luận, khuyến nghị của Ủy ban chống tra tấn để thống nhất về nhận thức và </w:t>
      </w:r>
      <w:r w:rsidRPr="00BA5324">
        <w:rPr>
          <w:spacing w:val="2"/>
        </w:rPr>
        <w:t>lồng ghép việc</w:t>
      </w:r>
      <w:r w:rsidRPr="00BA5324">
        <w:rPr>
          <w:spacing w:val="2"/>
          <w:lang w:val="vi-VN"/>
        </w:rPr>
        <w:t xml:space="preserve"> triển</w:t>
      </w:r>
      <w:r w:rsidRPr="00BA5324">
        <w:rPr>
          <w:spacing w:val="2"/>
        </w:rPr>
        <w:t xml:space="preserve"> khai các khuyến nghị</w:t>
      </w:r>
      <w:r w:rsidRPr="00BA5324">
        <w:rPr>
          <w:spacing w:val="2"/>
          <w:lang w:val="vi-VN"/>
        </w:rPr>
        <w:t xml:space="preserve"> phù hợp </w:t>
      </w:r>
      <w:r w:rsidRPr="00BA5324">
        <w:rPr>
          <w:spacing w:val="2"/>
        </w:rPr>
        <w:t>trong các</w:t>
      </w:r>
      <w:r w:rsidRPr="00BA5324">
        <w:rPr>
          <w:spacing w:val="2"/>
          <w:lang w:val="vi-VN"/>
        </w:rPr>
        <w:t xml:space="preserve"> nội dung</w:t>
      </w:r>
      <w:r w:rsidRPr="00BA5324">
        <w:rPr>
          <w:spacing w:val="2"/>
        </w:rPr>
        <w:t>,</w:t>
      </w:r>
      <w:r w:rsidRPr="00BA5324">
        <w:rPr>
          <w:spacing w:val="2"/>
          <w:lang w:val="vi-VN"/>
        </w:rPr>
        <w:t xml:space="preserve"> hoạt động </w:t>
      </w:r>
      <w:r w:rsidRPr="00BA5324">
        <w:rPr>
          <w:spacing w:val="2"/>
        </w:rPr>
        <w:t>thực hiện Kế hoạch này của Bộ, ngành, cơ quan, địa phương mình</w:t>
      </w:r>
      <w:r w:rsidRPr="00BA5324">
        <w:rPr>
          <w:spacing w:val="2"/>
          <w:lang w:val="vi-VN"/>
        </w:rPr>
        <w:t>.</w:t>
      </w:r>
    </w:p>
    <w:p w:rsidR="008E3F5C" w:rsidRPr="00BA5324" w:rsidRDefault="008E3F5C" w:rsidP="008E3F5C">
      <w:pPr>
        <w:spacing w:before="120" w:line="274" w:lineRule="auto"/>
        <w:rPr>
          <w:lang w:val="vi-VN"/>
        </w:rPr>
      </w:pPr>
      <w:r w:rsidRPr="00BA5324">
        <w:rPr>
          <w:b/>
          <w:lang w:val="vi-VN"/>
        </w:rPr>
        <w:t>2.</w:t>
      </w:r>
      <w:r w:rsidRPr="00BA5324">
        <w:rPr>
          <w:lang w:val="vi-VN"/>
        </w:rPr>
        <w:t xml:space="preserve"> Bộ </w:t>
      </w:r>
      <w:r w:rsidRPr="00BA5324">
        <w:t>Công an</w:t>
      </w:r>
      <w:r w:rsidRPr="00BA5324">
        <w:rPr>
          <w:lang w:val="vi-VN"/>
        </w:rPr>
        <w:t xml:space="preserve"> là cơ quan chủ trì, có nhiệm vụ tham mưu giúp Thủ tướng Chính phủ tổ chức, chỉ đạo, đôn đốc, kiểm tra</w:t>
      </w:r>
      <w:r w:rsidRPr="00BA5324">
        <w:t>, khảo sát</w:t>
      </w:r>
      <w:r w:rsidRPr="00BA5324">
        <w:rPr>
          <w:lang w:val="vi-VN"/>
        </w:rPr>
        <w:t xml:space="preserve"> việc thực hiện Kế hoạch trên phạm vi cả nước; chủ trì tổ chức tổng kết 0</w:t>
      </w:r>
      <w:r w:rsidRPr="00BA5324">
        <w:t>5</w:t>
      </w:r>
      <w:r w:rsidRPr="00BA5324">
        <w:rPr>
          <w:lang w:val="vi-VN"/>
        </w:rPr>
        <w:t xml:space="preserve"> năm đánh giá việc thực hiện Kế hoạch này nhằm rút kinh nghiệm cho việc </w:t>
      </w:r>
      <w:r w:rsidRPr="00BA5324">
        <w:t>tổ chức</w:t>
      </w:r>
      <w:r w:rsidRPr="00BA5324">
        <w:rPr>
          <w:lang w:val="vi-VN"/>
        </w:rPr>
        <w:t xml:space="preserve"> thực hiện Công ước CAT, </w:t>
      </w:r>
      <w:r w:rsidRPr="00BA5324">
        <w:t>phục vụ cho việc</w:t>
      </w:r>
      <w:r w:rsidRPr="00BA5324">
        <w:rPr>
          <w:lang w:val="vi-VN"/>
        </w:rPr>
        <w:t xml:space="preserve"> bảo vệ Báo cáo và </w:t>
      </w:r>
      <w:r w:rsidRPr="00BA5324">
        <w:t>xây dựng Kế hoạch triển khai các khuyến nghị phù hợp của Ủy ban chống tra tấn tại kỳ tiếp theo</w:t>
      </w:r>
      <w:r w:rsidRPr="00BA5324">
        <w:rPr>
          <w:lang w:val="vi-VN"/>
        </w:rPr>
        <w:t>.</w:t>
      </w:r>
    </w:p>
    <w:p w:rsidR="008E3F5C" w:rsidRPr="00BA5324" w:rsidRDefault="008E3F5C" w:rsidP="008E3F5C">
      <w:pPr>
        <w:spacing w:before="120" w:line="286" w:lineRule="auto"/>
        <w:rPr>
          <w:lang w:val="vi-VN"/>
        </w:rPr>
      </w:pPr>
      <w:r w:rsidRPr="00BA5324">
        <w:rPr>
          <w:b/>
          <w:lang w:val="vi-VN"/>
        </w:rPr>
        <w:t>3.</w:t>
      </w:r>
      <w:r w:rsidRPr="00BA5324">
        <w:rPr>
          <w:lang w:val="vi-VN"/>
        </w:rPr>
        <w:t xml:space="preserve"> Bộ trưởng, Thủ trưởng cơ quan ngang Bộ, Thủ trưởng cơ quan thuộc Chính phủ, Chủ tịch </w:t>
      </w:r>
      <w:r w:rsidRPr="00BA5324">
        <w:t>Ủ</w:t>
      </w:r>
      <w:r w:rsidRPr="00BA5324">
        <w:rPr>
          <w:lang w:val="vi-VN"/>
        </w:rPr>
        <w:t>y ban nhân dân các tỉnh, thành ph</w:t>
      </w:r>
      <w:r w:rsidRPr="00BA5324">
        <w:t xml:space="preserve">ố </w:t>
      </w:r>
      <w:r w:rsidRPr="00BA5324">
        <w:rPr>
          <w:lang w:val="vi-VN"/>
        </w:rPr>
        <w:t xml:space="preserve">trực thuộc Trung ương tập trung chỉ đạo, tăng cường kiểm tra, đôn đốc việc triển khai thực hiện các nội dung hoạt động trong Kế hoạch; tiếp tục thực hiện các hoạt động nhằm bảo đảm và thúc đẩy các </w:t>
      </w:r>
      <w:r w:rsidRPr="00BA5324">
        <w:t>nội dung, hoạt động thực thi Công ước CAT</w:t>
      </w:r>
      <w:r w:rsidRPr="00BA5324">
        <w:rPr>
          <w:lang w:val="vi-VN"/>
        </w:rPr>
        <w:t xml:space="preserve"> tại các quyết định, kế hoạch khác của Thủ tướng Chính phủ và của các Bộ, ngành, cơ quan, địa </w:t>
      </w:r>
      <w:r w:rsidRPr="00BA5324">
        <w:rPr>
          <w:spacing w:val="-2"/>
          <w:lang w:val="vi-VN"/>
        </w:rPr>
        <w:t>phương mình; định kỳ</w:t>
      </w:r>
      <w:r w:rsidRPr="00BA5324">
        <w:rPr>
          <w:spacing w:val="-2"/>
        </w:rPr>
        <w:t xml:space="preserve"> 01 năm</w:t>
      </w:r>
      <w:r w:rsidRPr="00BA5324">
        <w:rPr>
          <w:spacing w:val="-2"/>
          <w:lang w:val="vi-VN"/>
        </w:rPr>
        <w:t xml:space="preserve"> </w:t>
      </w:r>
      <w:r w:rsidRPr="00BA5324">
        <w:rPr>
          <w:spacing w:val="-2"/>
        </w:rPr>
        <w:t xml:space="preserve">đưa thông tin thực hiện Kế hoạch này vào Báo cáo tổng kết thực hiện Công ước CAT hàng năm theo Quyết định 364/QĐ-TTg ngày 17/3/2015 </w:t>
      </w:r>
      <w:r w:rsidRPr="00BA5324">
        <w:rPr>
          <w:spacing w:val="-2"/>
          <w:lang w:val="vi-VN"/>
        </w:rPr>
        <w:t>của Thủ tướng Chính phủ</w:t>
      </w:r>
      <w:r w:rsidRPr="00BA5324">
        <w:rPr>
          <w:spacing w:val="-2"/>
        </w:rPr>
        <w:t>.</w:t>
      </w:r>
      <w:r w:rsidRPr="00BA5324">
        <w:t xml:space="preserve"> </w:t>
      </w:r>
    </w:p>
    <w:p w:rsidR="008E3F5C" w:rsidRPr="00BA5324" w:rsidRDefault="008E3F5C" w:rsidP="008E3F5C">
      <w:pPr>
        <w:spacing w:before="120" w:line="286" w:lineRule="auto"/>
        <w:rPr>
          <w:lang w:val="vi-VN"/>
        </w:rPr>
      </w:pPr>
      <w:r w:rsidRPr="00BA5324">
        <w:rPr>
          <w:b/>
          <w:spacing w:val="4"/>
          <w:lang w:val="vi-VN"/>
        </w:rPr>
        <w:t>4.</w:t>
      </w:r>
      <w:r w:rsidRPr="00BA5324">
        <w:rPr>
          <w:spacing w:val="4"/>
          <w:lang w:val="vi-VN"/>
        </w:rPr>
        <w:t xml:space="preserve"> Đề nghị Ban Tuyên giáo Trung ương, Học viện Chính trị Quốc gia Hồ Chí Minh, Tòa án nhân dân tối cao, Viện kiểm sát nhân dân tối cao và các cơ quan liên quan,</w:t>
      </w:r>
      <w:r w:rsidRPr="00BA5324">
        <w:rPr>
          <w:lang w:val="vi-VN"/>
        </w:rPr>
        <w:t xml:space="preserve"> căn cứ vào chức năng, nhiệm vụ của mình, phối hợp thực hiện các hoạt động nêu trong Kế hoạch này; nghiên cứu các bình luận, khuyến nghị phù hợp của Ủy ban chống tra tấn </w:t>
      </w:r>
      <w:r w:rsidRPr="00BA5324">
        <w:t xml:space="preserve">và tư vấn, hỗ trợ cho Bộ Công an và các </w:t>
      </w:r>
      <w:r w:rsidRPr="00BA5324">
        <w:rPr>
          <w:spacing w:val="2"/>
        </w:rPr>
        <w:t xml:space="preserve">Bộ, ngành có liên quan </w:t>
      </w:r>
      <w:r w:rsidRPr="00BA5324">
        <w:rPr>
          <w:spacing w:val="2"/>
          <w:lang w:val="vi-VN"/>
        </w:rPr>
        <w:t xml:space="preserve">để </w:t>
      </w:r>
      <w:r w:rsidRPr="00BA5324">
        <w:rPr>
          <w:spacing w:val="2"/>
        </w:rPr>
        <w:t>tăng cường hiệu quả</w:t>
      </w:r>
      <w:r w:rsidRPr="00BA5324">
        <w:rPr>
          <w:spacing w:val="2"/>
          <w:lang w:val="vi-VN"/>
        </w:rPr>
        <w:t xml:space="preserve"> triển khai các nội dung của Công ước </w:t>
      </w:r>
      <w:r w:rsidRPr="00BA5324">
        <w:rPr>
          <w:spacing w:val="2"/>
        </w:rPr>
        <w:t>CAT</w:t>
      </w:r>
      <w:r w:rsidRPr="00BA5324">
        <w:rPr>
          <w:spacing w:val="2"/>
          <w:lang w:val="vi-VN"/>
        </w:rPr>
        <w:t>.</w:t>
      </w:r>
    </w:p>
    <w:p w:rsidR="008E3F5C" w:rsidRPr="00BA5324" w:rsidRDefault="008E3F5C" w:rsidP="008E3F5C">
      <w:pPr>
        <w:spacing w:before="120" w:line="286" w:lineRule="auto"/>
        <w:rPr>
          <w:spacing w:val="2"/>
        </w:rPr>
      </w:pPr>
      <w:r w:rsidRPr="00BA5324">
        <w:rPr>
          <w:b/>
          <w:spacing w:val="2"/>
          <w:lang w:val="vi-VN"/>
        </w:rPr>
        <w:t>5.</w:t>
      </w:r>
      <w:r w:rsidRPr="00BA5324">
        <w:rPr>
          <w:spacing w:val="2"/>
          <w:lang w:val="vi-VN"/>
        </w:rPr>
        <w:t xml:space="preserve"> Đề nghị Mặt trận Tổ quốc Việt Nam và các tổ chức thành viên tích cực tham gia thực hiện các hoạt động tuyên truyền, phổ biến Công ước CAT và pháp luật Việt Nam về phòng, chống tra tấn </w:t>
      </w:r>
      <w:r w:rsidRPr="00BA5324">
        <w:rPr>
          <w:spacing w:val="2"/>
        </w:rPr>
        <w:t>và huy động sự tham gia của các tổ chức chính trị, xã hội khác trong các hoạt động này; thực hiện</w:t>
      </w:r>
      <w:r w:rsidRPr="00BA5324">
        <w:rPr>
          <w:spacing w:val="2"/>
          <w:lang w:val="vi-VN"/>
        </w:rPr>
        <w:t xml:space="preserve"> các hoạt động phù hợp theo chức năng và nhiệm vụ</w:t>
      </w:r>
      <w:r w:rsidRPr="00BA5324">
        <w:rPr>
          <w:spacing w:val="2"/>
        </w:rPr>
        <w:t>; hàng năm gửi thông tin về các hoạt động đã thực hiện, khó khăn, vướng mắc và kiến nghị có liên quan về Bộ Công an trước ngày 01/11 hàng năm để tổng hợp, theo dõi và đề xuất hướng giải quyết theo thẩm quyền.</w:t>
      </w:r>
    </w:p>
    <w:p w:rsidR="00641FCD" w:rsidRPr="00BA5324" w:rsidRDefault="00641FCD" w:rsidP="008E3F5C">
      <w:pPr>
        <w:spacing w:before="120" w:line="286" w:lineRule="auto"/>
        <w:rPr>
          <w:spacing w:val="2"/>
        </w:rPr>
      </w:pPr>
    </w:p>
    <w:p w:rsidR="00641FCD" w:rsidRPr="00BA5324" w:rsidRDefault="00641FCD" w:rsidP="00641FCD">
      <w:pPr>
        <w:spacing w:before="120" w:after="100" w:afterAutospacing="1" w:line="240" w:lineRule="auto"/>
        <w:ind w:firstLine="0"/>
        <w:jc w:val="center"/>
        <w:rPr>
          <w:rFonts w:eastAsia="Times New Roman"/>
        </w:rPr>
      </w:pPr>
      <w:bookmarkStart w:id="1" w:name="chuong_pl"/>
      <w:r w:rsidRPr="00BA5324">
        <w:rPr>
          <w:rFonts w:eastAsia="Times New Roman"/>
          <w:b/>
          <w:bCs/>
          <w:lang w:val="vi-VN"/>
        </w:rPr>
        <w:lastRenderedPageBreak/>
        <w:t>PHỤ LỤC</w:t>
      </w:r>
      <w:bookmarkEnd w:id="1"/>
      <w:r w:rsidRPr="00BA5324">
        <w:rPr>
          <w:rFonts w:eastAsia="Times New Roman"/>
          <w:b/>
          <w:bCs/>
          <w:lang w:val="vi-VN"/>
        </w:rPr>
        <w:t xml:space="preserve"> </w:t>
      </w:r>
    </w:p>
    <w:p w:rsidR="00641FCD" w:rsidRPr="00BA5324" w:rsidRDefault="00641FCD" w:rsidP="00641FCD">
      <w:pPr>
        <w:spacing w:after="0" w:line="240" w:lineRule="auto"/>
        <w:ind w:firstLine="0"/>
        <w:jc w:val="center"/>
        <w:rPr>
          <w:rFonts w:eastAsia="Times New Roman"/>
          <w:b/>
        </w:rPr>
      </w:pPr>
      <w:bookmarkStart w:id="2" w:name="chuong_pl_name"/>
      <w:r w:rsidRPr="00BA5324">
        <w:rPr>
          <w:rFonts w:eastAsia="Times New Roman"/>
          <w:b/>
        </w:rPr>
        <w:t xml:space="preserve">CÁC NHIỆM VỤ, GIẢI PHÁP NHẰM TĂNG CƯỜNG THỰC THI HIỆU QUẢ CÔNG ƯỚC CHỐNG TRA TẤN </w:t>
      </w:r>
    </w:p>
    <w:p w:rsidR="00641FCD" w:rsidRPr="00BA5324" w:rsidRDefault="00641FCD" w:rsidP="00641FCD">
      <w:pPr>
        <w:spacing w:after="0" w:line="240" w:lineRule="auto"/>
        <w:ind w:firstLine="0"/>
        <w:jc w:val="center"/>
        <w:rPr>
          <w:rFonts w:eastAsia="Times New Roman"/>
          <w:b/>
        </w:rPr>
      </w:pPr>
      <w:r w:rsidRPr="00BA5324">
        <w:rPr>
          <w:rFonts w:eastAsia="Times New Roman"/>
          <w:b/>
        </w:rPr>
        <w:t xml:space="preserve">VÀ CÁC HÌNH THỨC ĐỐI XỬ HOẶC TRỪNG PHẠT TÀN BẠO, VÔ NHÂN ĐẠO HOẶC HẠ NHỤC CON NGƯỜI </w:t>
      </w:r>
    </w:p>
    <w:p w:rsidR="008E3F5C" w:rsidRPr="00BA5324" w:rsidRDefault="00641FCD" w:rsidP="00C94DED">
      <w:pPr>
        <w:spacing w:after="0" w:line="240" w:lineRule="auto"/>
        <w:ind w:firstLine="0"/>
        <w:jc w:val="center"/>
        <w:rPr>
          <w:rFonts w:eastAsia="Times New Roman"/>
          <w:i/>
          <w:iCs/>
        </w:rPr>
      </w:pPr>
      <w:r w:rsidRPr="00BA5324">
        <w:rPr>
          <w:rFonts w:eastAsia="Times New Roman"/>
          <w:b/>
        </w:rPr>
        <w:t xml:space="preserve">VÀ CÁC KHUYẾN NGHỊ PHÙ HỢP CỦA ỦY BAN </w:t>
      </w:r>
      <w:bookmarkEnd w:id="2"/>
      <w:r w:rsidRPr="00BA5324">
        <w:rPr>
          <w:rFonts w:eastAsia="Times New Roman"/>
          <w:b/>
        </w:rPr>
        <w:t>CHỐNG TRA TẤN</w:t>
      </w:r>
      <w:r w:rsidRPr="00BA5324">
        <w:rPr>
          <w:rFonts w:eastAsia="Times New Roman"/>
          <w:b/>
        </w:rPr>
        <w:br/>
      </w:r>
      <w:r w:rsidRPr="00BA5324">
        <w:rPr>
          <w:rFonts w:eastAsia="Times New Roman"/>
          <w:i/>
          <w:iCs/>
        </w:rPr>
        <w:t>(Ban hành kèm theo Quyết định số 87/QĐ-TTg ngày 14 tháng 02 năm 2023 của Thủ tướng Chính phủ)</w:t>
      </w:r>
    </w:p>
    <w:p w:rsidR="00641FCD" w:rsidRPr="00BA5324" w:rsidRDefault="00641FCD" w:rsidP="00C94DED">
      <w:pPr>
        <w:spacing w:after="0" w:line="240" w:lineRule="auto"/>
        <w:ind w:firstLine="0"/>
        <w:jc w:val="center"/>
        <w:rPr>
          <w:rFonts w:eastAsia="Times New Roman"/>
          <w:i/>
          <w:iCs/>
        </w:rPr>
      </w:pPr>
    </w:p>
    <w:tbl>
      <w:tblPr>
        <w:tblW w:w="540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3"/>
        <w:gridCol w:w="4534"/>
        <w:gridCol w:w="2129"/>
        <w:gridCol w:w="3826"/>
        <w:gridCol w:w="2411"/>
        <w:gridCol w:w="1700"/>
      </w:tblGrid>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b/>
              </w:rPr>
            </w:pPr>
            <w:r w:rsidRPr="00BA5324">
              <w:rPr>
                <w:rFonts w:eastAsia="Times New Roman"/>
                <w:b/>
                <w:bCs/>
                <w:lang w:val="vi-VN"/>
              </w:rPr>
              <w:t>S</w:t>
            </w:r>
            <w:r w:rsidRPr="00BA5324">
              <w:rPr>
                <w:rFonts w:eastAsia="Times New Roman"/>
                <w:b/>
              </w:rPr>
              <w:t>tt</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b/>
                <w:bCs/>
                <w:lang w:val="vi-VN"/>
              </w:rPr>
              <w:t>Nhiệm vụ và giải pháp cụ thể</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b/>
                <w:bCs/>
                <w:lang w:val="vi-VN"/>
              </w:rPr>
              <w:t>Cơ quan chủ trì thực hiện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b/>
                <w:bCs/>
                <w:lang w:val="vi-VN"/>
              </w:rPr>
              <w:t xml:space="preserve">Cơ quan phối </w:t>
            </w:r>
            <w:r w:rsidRPr="00BA5324">
              <w:rPr>
                <w:rFonts w:eastAsia="Times New Roman"/>
                <w:b/>
                <w:bCs/>
              </w:rPr>
              <w:t>hợ</w:t>
            </w:r>
            <w:r w:rsidRPr="00BA5324">
              <w:rPr>
                <w:rFonts w:eastAsia="Times New Roman"/>
                <w:b/>
                <w:bCs/>
                <w:lang w:val="vi-VN"/>
              </w:rPr>
              <w:t>p thực hiện</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b/>
                <w:bCs/>
                <w:lang w:val="vi-VN"/>
              </w:rPr>
              <w:t>Kết quả dự kiến</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b/>
                <w:bCs/>
                <w:lang w:val="vi-VN"/>
              </w:rPr>
              <w:t>Thời hạn hoàn thành</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bookmarkStart w:id="3" w:name="muc_1_1"/>
            <w:r w:rsidRPr="00BA5324">
              <w:rPr>
                <w:rFonts w:eastAsia="Times New Roman"/>
                <w:b/>
                <w:bCs/>
                <w:lang w:val="vi-VN"/>
              </w:rPr>
              <w:t>A.</w:t>
            </w:r>
            <w:bookmarkEnd w:id="3"/>
          </w:p>
        </w:tc>
        <w:tc>
          <w:tcPr>
            <w:tcW w:w="4724" w:type="pct"/>
            <w:gridSpan w:val="5"/>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b/>
                <w:bCs/>
                <w:lang w:val="vi-VN"/>
              </w:rPr>
              <w:t>Tiếp tục nội luật hóa và hoàn thiện pháp luật nhằm thực hiện Công ước CAT và các khuyến nghị phù hợp của Ủy ban chống tra tấn</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lang w:val="vi-VN"/>
              </w:rPr>
              <w:t>I.</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Rà soát, đánh giá tính tương thích giữa quy định tại các dự thảo luật, nghị quyết của Quốc hội, pháp lệnh của Ủy ban Thường vụ Quốc hội với Công ước CAT trong quá trình xây dựng các văn bản quy phạm pháp luật</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Bộ Tư pháp</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Bộ Công an và các bộ, ngành có liên quan theo đề xuất của cơ quan chủ trì</w:t>
            </w:r>
          </w:p>
          <w:p w:rsidR="008E3F5C" w:rsidRPr="00BA5324" w:rsidRDefault="008E3F5C" w:rsidP="008E3F5C">
            <w:pPr>
              <w:spacing w:before="120" w:line="240" w:lineRule="auto"/>
              <w:ind w:right="57" w:firstLine="0"/>
              <w:rPr>
                <w:rFonts w:eastAsia="Times New Roman"/>
              </w:rPr>
            </w:pPr>
            <w:r w:rsidRPr="00BA5324">
              <w:rPr>
                <w:rFonts w:eastAsia="Times New Roman"/>
                <w:lang w:val="vi-VN"/>
              </w:rPr>
              <w:t>- Đề nghị Viện kiểm sát nhân dân tối cao, Tòa án nhân dân tối cao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Các văn bản quy phạm pháp luật ban hành phù hợp với quy định của Công ước</w:t>
            </w:r>
            <w:r w:rsidRPr="00BA5324">
              <w:rPr>
                <w:rFonts w:eastAsia="Times New Roman"/>
              </w:rPr>
              <w:t xml:space="preserve"> CAT</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lang w:val="vi-VN"/>
              </w:rPr>
              <w:t>II.</w:t>
            </w:r>
          </w:p>
        </w:tc>
        <w:tc>
          <w:tcPr>
            <w:tcW w:w="4724" w:type="pct"/>
            <w:gridSpan w:val="5"/>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Nghiên cứu đề xuất hoàn thiện pháp luật nhằm tăng cường tính tương thích với các quy định của Công ước CAT</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lang w:val="vi-VN"/>
              </w:rPr>
              <w:t>1.</w:t>
            </w:r>
          </w:p>
        </w:tc>
        <w:tc>
          <w:tcPr>
            <w:tcW w:w="4724" w:type="pct"/>
            <w:gridSpan w:val="5"/>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 xml:space="preserve">Rà soát và đề xuất hoàn thiện khuôn khổ pháp luật </w:t>
            </w:r>
            <w:r w:rsidRPr="00BA5324">
              <w:rPr>
                <w:rFonts w:eastAsia="Times New Roman"/>
              </w:rPr>
              <w:t>hình sự</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lang w:val="vi-VN"/>
              </w:rPr>
              <w:t>1.1.</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Nghiên cứu khả năng xây dựng một khái niệm, định nghĩa về tra tấn theo Điều 1 của Công ước CAT nhằm cung cấp quy định đơn giản và rõ ràng, trực tiếp hơn để truy tố hành vi tra tấn</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Bộ Tư pháp</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 Bộ Công an và các bộ, ngành có liên quan</w:t>
            </w:r>
          </w:p>
          <w:p w:rsidR="008E3F5C" w:rsidRPr="00BA5324" w:rsidRDefault="008E3F5C" w:rsidP="008E3F5C">
            <w:pPr>
              <w:spacing w:before="120" w:line="240" w:lineRule="auto"/>
              <w:ind w:right="57" w:firstLine="0"/>
              <w:rPr>
                <w:rFonts w:eastAsia="Times New Roman"/>
              </w:rPr>
            </w:pPr>
            <w:r w:rsidRPr="00BA5324">
              <w:rPr>
                <w:rFonts w:eastAsia="Times New Roman"/>
                <w:lang w:val="vi-VN"/>
              </w:rPr>
              <w:t>- Đề nghị Viện kiểm sát nhân dân tối cao, Tòa án nhân dân tối cao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Báo cáo rà soát và đề xuất hoàn thiện pháp luật</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 Báo cáo sơ bộ: năm 202</w:t>
            </w:r>
            <w:r w:rsidRPr="00BA5324">
              <w:rPr>
                <w:rFonts w:eastAsia="Times New Roman"/>
              </w:rPr>
              <w:t>4</w:t>
            </w:r>
          </w:p>
          <w:p w:rsidR="008E3F5C" w:rsidRPr="00BA5324" w:rsidRDefault="008E3F5C" w:rsidP="008E3F5C">
            <w:pPr>
              <w:spacing w:before="120" w:line="240" w:lineRule="auto"/>
              <w:ind w:right="57" w:firstLine="0"/>
              <w:rPr>
                <w:rFonts w:eastAsia="Times New Roman"/>
              </w:rPr>
            </w:pPr>
            <w:r w:rsidRPr="00BA5324">
              <w:rPr>
                <w:rFonts w:eastAsia="Times New Roman"/>
                <w:lang w:val="vi-VN"/>
              </w:rPr>
              <w:t>- Báo cáo cuối: năm 202</w:t>
            </w:r>
            <w:r w:rsidRPr="00BA5324">
              <w:rPr>
                <w:rFonts w:eastAsia="Times New Roman"/>
              </w:rPr>
              <w:t>5</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lang w:val="vi-VN"/>
              </w:rPr>
            </w:pPr>
            <w:r w:rsidRPr="00BA5324">
              <w:rPr>
                <w:rFonts w:eastAsia="Times New Roman"/>
                <w:lang w:val="vi-VN"/>
              </w:rPr>
              <w:lastRenderedPageBreak/>
              <w:t>1.2.</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Nghiên cứu khả năng xây dựng một tội danh riêng về tra tấn trong Bộ luật Hình sự</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Bộ Tư pháp</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 Bộ Công an, Bộ Quốc Phòng, Bộ Ngoại giao</w:t>
            </w:r>
          </w:p>
          <w:p w:rsidR="008E3F5C" w:rsidRPr="00BA5324" w:rsidRDefault="008E3F5C" w:rsidP="008E3F5C">
            <w:pPr>
              <w:spacing w:before="120" w:line="240" w:lineRule="auto"/>
              <w:ind w:right="57" w:firstLine="0"/>
              <w:rPr>
                <w:rFonts w:eastAsia="Times New Roman"/>
                <w:spacing w:val="-2"/>
              </w:rPr>
            </w:pPr>
            <w:r w:rsidRPr="00BA5324">
              <w:rPr>
                <w:rFonts w:eastAsia="Times New Roman"/>
                <w:spacing w:val="-2"/>
                <w:lang w:val="vi-VN"/>
              </w:rPr>
              <w:t>- Đề nghị Viện kiểm sát nhân dân tối cao, Tòa án nhân dân tối cao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Báo cáo rà soát và đề xuất hoàn thiện pháp luật</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 Báo cáo sơ bộ: năm 202</w:t>
            </w:r>
            <w:r w:rsidRPr="00BA5324">
              <w:rPr>
                <w:rFonts w:eastAsia="Times New Roman"/>
              </w:rPr>
              <w:t>4</w:t>
            </w:r>
          </w:p>
          <w:p w:rsidR="008E3F5C" w:rsidRPr="00BA5324" w:rsidRDefault="008E3F5C" w:rsidP="008E3F5C">
            <w:pPr>
              <w:spacing w:before="120" w:line="240" w:lineRule="auto"/>
              <w:ind w:right="57" w:firstLine="0"/>
              <w:rPr>
                <w:rFonts w:eastAsia="Times New Roman"/>
              </w:rPr>
            </w:pPr>
            <w:r w:rsidRPr="00BA5324">
              <w:rPr>
                <w:rFonts w:eastAsia="Times New Roman"/>
                <w:lang w:val="vi-VN"/>
              </w:rPr>
              <w:t>- Báo cáo cuối: năm 202</w:t>
            </w:r>
            <w:r w:rsidRPr="00BA5324">
              <w:rPr>
                <w:rFonts w:eastAsia="Times New Roman"/>
              </w:rPr>
              <w:t>5</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lang w:val="vi-VN"/>
              </w:rPr>
            </w:pPr>
            <w:r w:rsidRPr="00BA5324">
              <w:rPr>
                <w:rFonts w:eastAsia="Times New Roman"/>
                <w:lang w:val="vi-VN"/>
              </w:rPr>
              <w:t>1.3.</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Nghiên cứu khả năng hoàn thiện các quy định về thời hiệu truy cứu trách nhiệm hình sự đối với tội phạm tra tấn không phụ thuộc vào thời gian thực hiện tội phạm</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Bộ Tư pháp</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 Bộ Công an, Bộ Quốc Phòng, Bộ Ngoại giao</w:t>
            </w:r>
          </w:p>
          <w:p w:rsidR="008E3F5C" w:rsidRPr="00BA5324" w:rsidRDefault="008E3F5C" w:rsidP="008E3F5C">
            <w:pPr>
              <w:spacing w:before="120" w:line="240" w:lineRule="auto"/>
              <w:ind w:right="57" w:firstLine="0"/>
              <w:rPr>
                <w:rFonts w:eastAsia="Times New Roman"/>
              </w:rPr>
            </w:pPr>
            <w:r w:rsidRPr="00BA5324">
              <w:rPr>
                <w:rFonts w:eastAsia="Times New Roman"/>
                <w:lang w:val="vi-VN"/>
              </w:rPr>
              <w:t>- Đề nghị Viện kiểm sát nhân dân tối cao, Tòa án nhân dân tối cao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Báo cáo rà soát và đề xuất hoàn thiện pháp luật</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 Báo cáo sơ bộ: năm 202</w:t>
            </w:r>
            <w:r w:rsidRPr="00BA5324">
              <w:rPr>
                <w:rFonts w:eastAsia="Times New Roman"/>
              </w:rPr>
              <w:t>5</w:t>
            </w:r>
          </w:p>
          <w:p w:rsidR="008E3F5C" w:rsidRPr="00BA5324" w:rsidRDefault="008E3F5C" w:rsidP="008E3F5C">
            <w:pPr>
              <w:spacing w:before="120" w:line="240" w:lineRule="auto"/>
              <w:ind w:right="57" w:firstLine="0"/>
              <w:rPr>
                <w:rFonts w:eastAsia="Times New Roman"/>
              </w:rPr>
            </w:pPr>
            <w:r w:rsidRPr="00BA5324">
              <w:rPr>
                <w:rFonts w:eastAsia="Times New Roman"/>
                <w:lang w:val="vi-VN"/>
              </w:rPr>
              <w:t>- Báo cáo cuối: năm 202</w:t>
            </w:r>
            <w:r w:rsidRPr="00BA5324">
              <w:rPr>
                <w:rFonts w:eastAsia="Times New Roman"/>
              </w:rPr>
              <w:t>6</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t>2.</w:t>
            </w:r>
          </w:p>
        </w:tc>
        <w:tc>
          <w:tcPr>
            <w:tcW w:w="4724" w:type="pct"/>
            <w:gridSpan w:val="5"/>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Rà soát và đề xuất hoàn thiện khuôn khổ pháp luật tố tụng hình sự</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lang w:val="vi-VN"/>
              </w:rPr>
            </w:pPr>
            <w:r w:rsidRPr="00BA5324">
              <w:rPr>
                <w:rFonts w:eastAsia="Times New Roman"/>
                <w:lang w:val="vi-VN"/>
              </w:rPr>
              <w:t>2.1.</w:t>
            </w:r>
          </w:p>
        </w:tc>
        <w:tc>
          <w:tcPr>
            <w:tcW w:w="1467" w:type="pct"/>
            <w:shd w:val="solid" w:color="FFFFFF" w:fill="auto"/>
            <w:tcMar>
              <w:top w:w="0" w:type="dxa"/>
              <w:left w:w="0" w:type="dxa"/>
              <w:bottom w:w="0" w:type="dxa"/>
              <w:right w:w="0" w:type="dxa"/>
            </w:tcMar>
            <w:vAlign w:val="center"/>
          </w:tcPr>
          <w:p w:rsidR="008E3F5C" w:rsidRPr="00BA5324" w:rsidDel="00D10C9D" w:rsidRDefault="008E3F5C" w:rsidP="008E3F5C">
            <w:pPr>
              <w:spacing w:before="120" w:line="240" w:lineRule="auto"/>
              <w:ind w:right="57" w:firstLine="0"/>
              <w:rPr>
                <w:rFonts w:eastAsia="Times New Roman"/>
              </w:rPr>
            </w:pPr>
            <w:r w:rsidRPr="00BA5324">
              <w:rPr>
                <w:rFonts w:eastAsia="Times New Roman"/>
              </w:rPr>
              <w:t>Nghiên cứu khả năng bổ sung quy định để bảo đảm mọi lời khai có được do tra tấn hoặc các hình thức đối xử hoặc trừng phạt tàn bạo, vô nhân đạo hoặc hạ nhục con người không được viện dẫn làm chứng cứ trước tòa, ngoại trừ làm bằng chứng chống lại người đã thực hiện hành vi tra tấn; Tòa án từ chối tất cả các vụ việc mà chứng cứ thu được là kết quả của tra tấn</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Đề nghị Tòa án nhân dân tối cao chủ trì</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 Bộ Công an, Bộ Quốc phòng, Bộ Tư pháp, Bộ Ngoại giao</w:t>
            </w:r>
          </w:p>
          <w:p w:rsidR="008E3F5C" w:rsidRPr="00BA5324" w:rsidRDefault="008E3F5C" w:rsidP="008E3F5C">
            <w:pPr>
              <w:spacing w:before="120" w:line="240" w:lineRule="auto"/>
              <w:ind w:right="57" w:firstLine="0"/>
              <w:rPr>
                <w:rFonts w:eastAsia="Times New Roman"/>
              </w:rPr>
            </w:pPr>
            <w:r w:rsidRPr="00BA5324">
              <w:rPr>
                <w:rFonts w:eastAsia="Times New Roman"/>
              </w:rPr>
              <w:t>- Đề nghị Viện kiểm sát nhân dân tối cao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Báo cáo rà soát và đề xuất hoàn thiện pháp luật</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Báo cáo sơ bộ: năm 2023</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Báo cáo cuối: năm 202</w:t>
            </w:r>
            <w:r w:rsidRPr="00BA5324">
              <w:rPr>
                <w:rFonts w:eastAsia="Times New Roman"/>
              </w:rPr>
              <w:t>4</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lang w:val="vi-VN"/>
              </w:rPr>
            </w:pPr>
            <w:r w:rsidRPr="00BA5324">
              <w:rPr>
                <w:rFonts w:eastAsia="Times New Roman"/>
                <w:lang w:val="vi-VN"/>
              </w:rPr>
              <w:t>2.2.</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 xml:space="preserve">Bảo đảm rằng người bị cáo buộc thực hiện hành vi tra tấn và ngược đãi và gây ra cái chết trong quá trình giam giữ sẽ bị đình chỉ thực hiện nhiệm vụ ngay </w:t>
            </w:r>
            <w:r w:rsidRPr="00BA5324">
              <w:rPr>
                <w:rFonts w:eastAsia="Times New Roman"/>
              </w:rPr>
              <w:lastRenderedPageBreak/>
              <w:t>lập tức trong thời gian điều tra</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lastRenderedPageBreak/>
              <w:t>Bộ Công an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 Bộ Quốc phòng, Bộ Tư pháp, Bộ Ngoại giao và các bộ, ngành có liên quan</w:t>
            </w:r>
          </w:p>
          <w:p w:rsidR="008E3F5C" w:rsidRPr="00BA5324" w:rsidRDefault="008E3F5C" w:rsidP="008E3F5C">
            <w:pPr>
              <w:spacing w:before="120" w:line="240" w:lineRule="auto"/>
              <w:ind w:right="57" w:firstLine="0"/>
              <w:rPr>
                <w:rFonts w:eastAsia="Times New Roman"/>
              </w:rPr>
            </w:pPr>
            <w:r w:rsidRPr="00BA5324">
              <w:rPr>
                <w:rFonts w:eastAsia="Times New Roman"/>
              </w:rPr>
              <w:t xml:space="preserve">- Đề nghị Tòa án nhân dân tối </w:t>
            </w:r>
            <w:r w:rsidRPr="00BA5324">
              <w:rPr>
                <w:rFonts w:eastAsia="Times New Roman"/>
              </w:rPr>
              <w:lastRenderedPageBreak/>
              <w:t xml:space="preserve">cao, Viện kiểm sát nhân dân tối cao phối hợp </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spacing w:val="-2"/>
              </w:rPr>
            </w:pPr>
            <w:r w:rsidRPr="00BA5324">
              <w:rPr>
                <w:rFonts w:eastAsia="Times New Roman"/>
                <w:spacing w:val="-2"/>
                <w:lang w:val="vi-VN"/>
              </w:rPr>
              <w:lastRenderedPageBreak/>
              <w:t xml:space="preserve">Báo cáo rà soát và đề xuất hoàn thiện pháp luật </w:t>
            </w:r>
            <w:r w:rsidRPr="00BA5324">
              <w:rPr>
                <w:rFonts w:eastAsia="Times New Roman"/>
                <w:spacing w:val="-2"/>
              </w:rPr>
              <w:t xml:space="preserve">về việc có cần thiết có 01 quy </w:t>
            </w:r>
            <w:r w:rsidRPr="00BA5324">
              <w:rPr>
                <w:rFonts w:eastAsia="Times New Roman"/>
                <w:spacing w:val="-2"/>
              </w:rPr>
              <w:lastRenderedPageBreak/>
              <w:t>định riêng về nội dung này hay không và đưa vào văn bản nào</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 Báo cáo sơ bộ: năm 2023</w:t>
            </w:r>
          </w:p>
          <w:p w:rsidR="008E3F5C" w:rsidRPr="00BA5324" w:rsidRDefault="008E3F5C" w:rsidP="008E3F5C">
            <w:pPr>
              <w:spacing w:before="120" w:line="240" w:lineRule="auto"/>
              <w:ind w:right="57" w:firstLine="0"/>
              <w:rPr>
                <w:rFonts w:eastAsia="Times New Roman"/>
                <w:spacing w:val="-2"/>
                <w:lang w:val="vi-VN"/>
              </w:rPr>
            </w:pPr>
            <w:r w:rsidRPr="00BA5324">
              <w:rPr>
                <w:rFonts w:eastAsia="Times New Roman"/>
                <w:spacing w:val="-2"/>
                <w:lang w:val="vi-VN"/>
              </w:rPr>
              <w:t xml:space="preserve">- Báo cáo cuối: năm </w:t>
            </w:r>
            <w:r w:rsidRPr="00BA5324">
              <w:rPr>
                <w:rFonts w:eastAsia="Times New Roman"/>
                <w:spacing w:val="-2"/>
                <w:lang w:val="vi-VN"/>
              </w:rPr>
              <w:lastRenderedPageBreak/>
              <w:t>202</w:t>
            </w:r>
            <w:r w:rsidRPr="00BA5324">
              <w:rPr>
                <w:rFonts w:eastAsia="Times New Roman"/>
                <w:spacing w:val="-2"/>
              </w:rPr>
              <w:t>4</w:t>
            </w:r>
            <w:r w:rsidRPr="00BA5324">
              <w:rPr>
                <w:rFonts w:eastAsia="Times New Roman"/>
                <w:spacing w:val="-2"/>
                <w:lang w:val="vi-VN"/>
              </w:rPr>
              <w:t>-2025</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lang w:val="vi-VN"/>
              </w:rPr>
            </w:pPr>
            <w:r w:rsidRPr="00BA5324">
              <w:rPr>
                <w:rFonts w:eastAsia="Times New Roman"/>
                <w:lang w:val="vi-VN"/>
              </w:rPr>
              <w:lastRenderedPageBreak/>
              <w:t>3.</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spacing w:val="-2"/>
              </w:rPr>
            </w:pPr>
            <w:r w:rsidRPr="00BA5324">
              <w:rPr>
                <w:rFonts w:eastAsia="Times New Roman"/>
                <w:spacing w:val="-2"/>
              </w:rPr>
              <w:t>Nghiên cứu việc triển khai Thỏa thuận toàn cầu về người tị nạn, phù hợp với điều kiện của Việt Nam và các cam kết quốc tế có liên quan mà Việt Nam là thành viên</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Bộ Ngoại giao</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spacing w:val="-4"/>
              </w:rPr>
            </w:pPr>
            <w:r w:rsidRPr="00BA5324">
              <w:rPr>
                <w:rFonts w:eastAsia="Times New Roman"/>
                <w:spacing w:val="-4"/>
              </w:rPr>
              <w:t>- Bộ Tư pháp, Bộ Công an, Bộ Quốc phòng</w:t>
            </w:r>
          </w:p>
          <w:p w:rsidR="008E3F5C" w:rsidRPr="00BA5324" w:rsidRDefault="008E3F5C" w:rsidP="008E3F5C">
            <w:pPr>
              <w:spacing w:before="120" w:line="240" w:lineRule="auto"/>
              <w:ind w:right="57" w:firstLine="0"/>
              <w:rPr>
                <w:rFonts w:eastAsia="Times New Roman"/>
                <w:lang w:val="vi-VN"/>
              </w:rPr>
            </w:pPr>
            <w:r w:rsidRPr="00BA5324">
              <w:rPr>
                <w:rFonts w:eastAsia="Times New Roman"/>
                <w:spacing w:val="-4"/>
              </w:rPr>
              <w:t>- Đề nghị Tòa án nhân dân tối cao, Viện Kiểm sát nhân dân tối cao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Báo cáo rà soát và đề xuất hoàn thiện pháp luật</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Báo cáo sơ bộ: năm 2023</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Báo cáo cuối: năm 202</w:t>
            </w:r>
            <w:r w:rsidRPr="00BA5324">
              <w:rPr>
                <w:rFonts w:eastAsia="Times New Roman"/>
              </w:rPr>
              <w:t>5</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lang w:val="vi-VN"/>
              </w:rPr>
              <w:t>III.</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Xây dựng Báo cáo đánh giá tương thích, cập nhật việc nội luật hóa các quy định của Công ước CAT vào pháp luật trong nước, xác định những quy định pháp luật chưa hoàn toàn tương thích, còn cần phải nghiên cứu sửa đổi, bổ sung hoặc thay đổi để phù hợp hơn với Công ước CAT; đề xuất, kiến nghị việc tiếp tục nội luật hóa và hoàn thiện pháp luật nhằm tăng cường hiệu quả thực hiện Công ước trên cơ sở phù hợp với chủ trương, đường lối của Đảng và chính sách pháp luật của Nhà nước</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 xml:space="preserve">Bộ </w:t>
            </w:r>
            <w:r w:rsidRPr="00BA5324">
              <w:rPr>
                <w:rFonts w:eastAsia="Times New Roman"/>
              </w:rPr>
              <w:t>Công an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 xml:space="preserve">- </w:t>
            </w:r>
            <w:r w:rsidRPr="00BA5324">
              <w:rPr>
                <w:rFonts w:eastAsia="Times New Roman"/>
              </w:rPr>
              <w:t>Bộ Tư pháp, Bộ Quốc phòng, Bộ Ngoại giao và c</w:t>
            </w:r>
            <w:r w:rsidRPr="00BA5324">
              <w:rPr>
                <w:rFonts w:eastAsia="Times New Roman"/>
                <w:lang w:val="vi-VN"/>
              </w:rPr>
              <w:t>ác bộ, ngành có liên quan</w:t>
            </w:r>
          </w:p>
          <w:p w:rsidR="008E3F5C" w:rsidRPr="00BA5324" w:rsidRDefault="008E3F5C" w:rsidP="008E3F5C">
            <w:pPr>
              <w:spacing w:before="120" w:line="240" w:lineRule="auto"/>
              <w:ind w:right="57" w:firstLine="0"/>
              <w:rPr>
                <w:rFonts w:eastAsia="Times New Roman"/>
              </w:rPr>
            </w:pPr>
            <w:r w:rsidRPr="00BA5324">
              <w:rPr>
                <w:rFonts w:eastAsia="Times New Roman"/>
                <w:lang w:val="vi-VN"/>
              </w:rPr>
              <w:t>- Đề ngh</w:t>
            </w:r>
            <w:r w:rsidRPr="00BA5324">
              <w:rPr>
                <w:rFonts w:eastAsia="Times New Roman"/>
              </w:rPr>
              <w:t xml:space="preserve">ị </w:t>
            </w:r>
            <w:r w:rsidRPr="00BA5324">
              <w:rPr>
                <w:rFonts w:eastAsia="Times New Roman"/>
                <w:lang w:val="vi-VN"/>
              </w:rPr>
              <w:t xml:space="preserve">Tòa án nhân dân tối cao, Viện kiểm sát nhân dân tối cao phối hợp </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Báo cáo </w:t>
            </w:r>
            <w:r w:rsidRPr="00BA5324">
              <w:rPr>
                <w:rFonts w:eastAsia="Times New Roman"/>
              </w:rPr>
              <w:t>tương thích</w:t>
            </w:r>
          </w:p>
          <w:p w:rsidR="008E3F5C" w:rsidRPr="00BA5324" w:rsidRDefault="008E3F5C" w:rsidP="008E3F5C">
            <w:pPr>
              <w:spacing w:before="120" w:line="240" w:lineRule="auto"/>
              <w:ind w:right="57" w:firstLine="0"/>
              <w:rPr>
                <w:rFonts w:eastAsia="Times New Roman"/>
              </w:rPr>
            </w:pPr>
            <w:r w:rsidRPr="00BA5324">
              <w:rPr>
                <w:rFonts w:eastAsia="Times New Roman"/>
                <w:lang w:val="vi-VN"/>
              </w:rPr>
              <w:t xml:space="preserve">(Được tổng hợp tại Phiên bảo vệ Báo cáo quốc gia CAT lần thứ 2 hoặc </w:t>
            </w:r>
            <w:r w:rsidRPr="00BA5324">
              <w:rPr>
                <w:rFonts w:eastAsia="Times New Roman"/>
              </w:rPr>
              <w:t>Báo cáo được xây dựng theo chu kỳ nộp Báo cáo quốc gia</w:t>
            </w:r>
            <w:r w:rsidRPr="00BA5324">
              <w:rPr>
                <w:rFonts w:eastAsia="Times New Roman"/>
                <w:lang w:val="vi-VN"/>
              </w:rPr>
              <w:t>)</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Vào thời điểm tổ chức Phiên bảo vệ Báo cáo quốc gia CAT lần thứ 2 hoặc thời điểm nộp Báo cáo quốc gia CAT định kỳ tiếp theo</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bookmarkStart w:id="4" w:name="muc_2_1"/>
            <w:r w:rsidRPr="00BA5324">
              <w:rPr>
                <w:rFonts w:eastAsia="Times New Roman"/>
                <w:b/>
                <w:bCs/>
                <w:lang w:val="vi-VN"/>
              </w:rPr>
              <w:t>B.</w:t>
            </w:r>
            <w:bookmarkEnd w:id="4"/>
          </w:p>
        </w:tc>
        <w:tc>
          <w:tcPr>
            <w:tcW w:w="4724" w:type="pct"/>
            <w:gridSpan w:val="5"/>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b/>
              </w:rPr>
            </w:pPr>
            <w:r w:rsidRPr="00BA5324">
              <w:rPr>
                <w:rFonts w:eastAsia="Times New Roman"/>
                <w:b/>
                <w:bCs/>
                <w:lang w:val="vi-VN"/>
              </w:rPr>
              <w:t>Tiếp tục nâng cao hiệu quả thực thi các quy định pháp luật về chống tra tấn và các hình thức đối xử hoặc trừng phạt tàn bạo, vô nhân đạo hoặc hạ nhục con người và các khuyến nghị phù hợp của Ủy ban chống tra tấn</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t>I.</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 xml:space="preserve">Tiếp tục đầu tư, nâng cấp, cải tạo, sửa chữa, hoàn thiện cơ sở vật chất, trang </w:t>
            </w:r>
            <w:r w:rsidRPr="00BA5324">
              <w:rPr>
                <w:rFonts w:eastAsia="Times New Roman"/>
              </w:rPr>
              <w:lastRenderedPageBreak/>
              <w:t>thiết bị phục vụ chuyên môn của cơ quan nhà nước, đặc biệt là các cơ quan trực tiếp giải quyết khiếu nại, tố cáo, điều tra, truy tố, xét xử, thi hành tạm giữ, tạm giam, thi hành án hình sự; tăng cường sử dụng, ứng dụng công nghệ, kỹ thuật hiện đại trong công tác công vụ</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lastRenderedPageBreak/>
              <w:t xml:space="preserve">- Các bộ, ngành chủ trì thực hiện </w:t>
            </w:r>
            <w:r w:rsidRPr="00BA5324">
              <w:rPr>
                <w:rFonts w:eastAsia="Times New Roman"/>
              </w:rPr>
              <w:lastRenderedPageBreak/>
              <w:t>theo chức năng, nhiệm vụ được giao</w:t>
            </w:r>
          </w:p>
          <w:p w:rsidR="008E3F5C" w:rsidRPr="00BA5324" w:rsidRDefault="008E3F5C" w:rsidP="008E3F5C">
            <w:pPr>
              <w:spacing w:before="120" w:line="240" w:lineRule="auto"/>
              <w:ind w:right="57" w:firstLine="0"/>
              <w:rPr>
                <w:rFonts w:eastAsia="Times New Roman"/>
                <w:spacing w:val="-4"/>
              </w:rPr>
            </w:pPr>
            <w:r w:rsidRPr="00BA5324">
              <w:rPr>
                <w:rFonts w:eastAsia="Times New Roman"/>
                <w:spacing w:val="-4"/>
              </w:rPr>
              <w:t>- Ủy ban nhân dân các tỉnh, thành phố trực thuộc Trung ương chủ trì thực hiện theo thẩm quyền</w:t>
            </w:r>
          </w:p>
          <w:p w:rsidR="008E3F5C" w:rsidRPr="00BA5324" w:rsidRDefault="008E3F5C" w:rsidP="008E3F5C">
            <w:pPr>
              <w:spacing w:before="120" w:line="240" w:lineRule="auto"/>
              <w:ind w:right="57" w:firstLine="0"/>
              <w:rPr>
                <w:rFonts w:eastAsia="Times New Roman"/>
              </w:rPr>
            </w:pPr>
            <w:r w:rsidRPr="00BA5324">
              <w:rPr>
                <w:rFonts w:eastAsia="Times New Roman"/>
                <w:spacing w:val="-4"/>
              </w:rPr>
              <w:t>- Đề nghị Tòa án nhân dân tối cao, Viện kiểm sát nhân dân tối cao chủ trì thực hiện theo thẩm quyền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Kế hoạch, Đề án, Dự án </w:t>
            </w:r>
            <w:r w:rsidRPr="00BA5324">
              <w:rPr>
                <w:rFonts w:eastAsia="Times New Roman"/>
              </w:rPr>
              <w:t xml:space="preserve">đầu tư, nâng </w:t>
            </w:r>
            <w:r w:rsidRPr="00BA5324">
              <w:rPr>
                <w:rFonts w:eastAsia="Times New Roman"/>
              </w:rPr>
              <w:lastRenderedPageBreak/>
              <w:t>cấp, cải tạo, sửa chữa, hoàn thiện cơ sở vật chất, trang thiết bị phục vụ chuyên môn</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lastRenderedPageBreak/>
              <w:t xml:space="preserve">II. </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Tiếp tục đầu tư, xây dựng, hoàn thiện cơ sở vật chất phục vụ thực hiện việc ghi âm, ghi hình có âm thanh; bảo quản, lưu trữ, khai thác, sử dụng kết quả ghi âm, ghi hình có âm thanh trong hoạt động điều tra, truy tố, xét xử theo quy định của Bộ luật Tố tụng hình sự</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Bộ Công an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Bộ Quốc phòng và các bộ, ngành có liên quan</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Đề nghị Tòa án nhân dân tối cao, Viện kiểm sát nhân dân tối cao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Kế hoạch, Đề án, Dự án </w:t>
            </w:r>
            <w:r w:rsidRPr="00BA5324">
              <w:rPr>
                <w:rFonts w:eastAsia="Times New Roman"/>
              </w:rPr>
              <w:t>đầu tư, xây dựng, hoàn thiện cơ sở vật chất, phục vụ thực hiện việc ghi âm, ghi hình có âm thanh</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t>III.</w:t>
            </w:r>
          </w:p>
        </w:tc>
        <w:tc>
          <w:tcPr>
            <w:tcW w:w="4724" w:type="pct"/>
            <w:gridSpan w:val="5"/>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spacing w:val="-2"/>
                <w:lang w:val="vi-VN"/>
              </w:rPr>
              <w:t>Tiếp tục nâng cao hiệu quả thi hành các quy định về bảo đảm quyền, chế độ của người bị tạm giữ, tạm giam, người chấp hành án, người bị áp dụng biện pháp xử lý hành chính</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t>1.</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Thực hiện đầy đủ các chế độ, chính sách của người bị tạm giữ, người bị </w:t>
            </w:r>
            <w:r w:rsidRPr="00BA5324">
              <w:rPr>
                <w:rFonts w:eastAsia="Times New Roman"/>
                <w:lang w:val="vi-VN"/>
              </w:rPr>
              <w:lastRenderedPageBreak/>
              <w:t>tạm giam, người chấp hành án, người bị áp dụng biện pháp xử lý hành chính (trong đó lưu ý đến quyền được tiếp cận người bào chữ</w:t>
            </w:r>
            <w:r w:rsidRPr="00BA5324">
              <w:rPr>
                <w:rFonts w:eastAsia="Times New Roman"/>
              </w:rPr>
              <w:t>a</w:t>
            </w:r>
            <w:r w:rsidRPr="00BA5324">
              <w:rPr>
                <w:rFonts w:eastAsia="Times New Roman"/>
                <w:lang w:val="vi-VN"/>
              </w:rPr>
              <w:t xml:space="preserve">; quyền được xem xét tính hợp pháp của quyết định bắt, tạm giữ, tạm giam; chế độ, </w:t>
            </w:r>
            <w:r w:rsidRPr="00BA5324">
              <w:rPr>
                <w:rFonts w:eastAsia="Times New Roman"/>
              </w:rPr>
              <w:t>điều kiện giam giữ của người bị kết án, hướng tới phù hợp với các Quy tắc tối thiểu về đối xử với phạm nhân của Liên hợp quốc)</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lastRenderedPageBreak/>
              <w:t>Bộ Công an</w:t>
            </w:r>
          </w:p>
          <w:p w:rsidR="008E3F5C" w:rsidRPr="00BA5324" w:rsidRDefault="008E3F5C" w:rsidP="008E3F5C">
            <w:pPr>
              <w:spacing w:before="120" w:line="240" w:lineRule="auto"/>
              <w:ind w:right="57" w:firstLine="0"/>
              <w:rPr>
                <w:rFonts w:eastAsia="Times New Roman"/>
              </w:rPr>
            </w:pP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Bộ Quốc phòng và các bộ, ngành liên quan</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 Đề nghị Tòa án nhân dân tối cao, Viện kiểm sát nhân dân tối cao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 xml:space="preserve">- Tỷ lệ kháng cáo, kháng nghị theo </w:t>
            </w:r>
            <w:r w:rsidRPr="00BA5324">
              <w:rPr>
                <w:rFonts w:eastAsia="Times New Roman"/>
                <w:lang w:val="vi-VN"/>
              </w:rPr>
              <w:lastRenderedPageBreak/>
              <w:t>chiều hướng giảm dần qua các năm;</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Tỷ lệ oan sai, dẫn tra yêu cầu bồi thường nhà nước giảm dần qua các năm</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lastRenderedPageBreak/>
              <w:t>2.</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Tăng cường số lượng và nâng cao năng lực trợ giúp viên pháp lý và người thực hiện trợ giúp pháp lý khác, góp phần nâng cao số lượng và chất lượng các hoạt động trợ giúp pháp lý</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Bộ Tư pháp</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 Bộ Công an, Bộ Quốc phòng và các bộ, ngành có liên quan </w:t>
            </w:r>
          </w:p>
          <w:p w:rsidR="008E3F5C" w:rsidRPr="00BA5324" w:rsidRDefault="008E3F5C" w:rsidP="008E3F5C">
            <w:pPr>
              <w:spacing w:before="120" w:line="240" w:lineRule="auto"/>
              <w:ind w:right="57" w:firstLine="0"/>
              <w:rPr>
                <w:rFonts w:eastAsia="Times New Roman"/>
              </w:rPr>
            </w:pPr>
            <w:r w:rsidRPr="00BA5324">
              <w:rPr>
                <w:rFonts w:eastAsia="Times New Roman"/>
                <w:lang w:val="vi-VN"/>
              </w:rPr>
              <w:t xml:space="preserve"> - Ủy ban nhân dân các tỉnh, thành phố trực thuộc Trung ương thực hiện theo thẩm quyền</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Đề nghị Tòa án nhân dân tối cao, Viện kiểm sát nhân dân tối cao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 Các hoạt động </w:t>
            </w:r>
            <w:r w:rsidRPr="00BA5324">
              <w:rPr>
                <w:rFonts w:eastAsia="Times New Roman"/>
              </w:rPr>
              <w:t>tr</w:t>
            </w:r>
            <w:r w:rsidRPr="00BA5324">
              <w:rPr>
                <w:rFonts w:eastAsia="Times New Roman"/>
                <w:lang w:val="vi-VN"/>
              </w:rPr>
              <w:t>ợ giúp pháp lý cụ thể</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Số lượng trợ giúp viên pháp lý với chất lượng cao tăng dần theo từng năm</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t>3.</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Tuyển dụng, bố trí, sắp xếp cán bộ quản lý cơ sở giam giữ phù hợp; tăng cường đào tạo nâng cao năng lực định kỳ của cán bộ quản lý cơ sở giam giữ</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Bộ Công an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Bộ Quốc phòng</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Đề nghị Tòa án nhân dân tối cao, Viện kiểm sát nhân dân tối cao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 Số lượng cán bộ quản lý các cơ sở giam giữ đáp ứng được khối lượng công việc </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 Số lượng và chất lượng cán bộ quản lý các cơ sở giam giữ được đào tạo, </w:t>
            </w:r>
            <w:r w:rsidRPr="00BA5324">
              <w:rPr>
                <w:rFonts w:eastAsia="Times New Roman"/>
                <w:lang w:val="vi-VN"/>
              </w:rPr>
              <w:lastRenderedPageBreak/>
              <w:t>tập huấn chuyên môn, đạo đức nghề nghiệp định kỳ, nhất là kỹ năng phòng, chống tra tấn được nâng cao</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lastRenderedPageBreak/>
              <w:t>4.</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 xml:space="preserve">Tuyển dụng, </w:t>
            </w:r>
            <w:r w:rsidRPr="00BA5324">
              <w:rPr>
                <w:rFonts w:eastAsia="Times New Roman"/>
                <w:lang w:val="vi-VN"/>
              </w:rPr>
              <w:t>bố trí, sắp xếp</w:t>
            </w:r>
            <w:r w:rsidRPr="00BA5324">
              <w:rPr>
                <w:rFonts w:eastAsia="Times New Roman"/>
              </w:rPr>
              <w:t xml:space="preserve"> đội ngũ y bác sĩ trong các cơ sở giam giữ phù hợp; tăng cường đào tạo chuyên môn định kỳ cho đội ngũ y bác sĩ trong các cơ sở giam giữ </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Bộ Công an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rPr>
              <w:t xml:space="preserve">Bộ Quốc phòng, </w:t>
            </w:r>
            <w:r w:rsidRPr="00BA5324">
              <w:rPr>
                <w:rFonts w:eastAsia="Times New Roman"/>
                <w:lang w:val="vi-VN"/>
              </w:rPr>
              <w:t>Bộ Y tế</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 Số lượng y bác sĩ trong các cơ sở giam giữ đáp ứng được khối lượng công việc khám chữa bệnh</w:t>
            </w:r>
          </w:p>
          <w:p w:rsidR="008E3F5C" w:rsidRPr="00BA5324" w:rsidRDefault="008E3F5C" w:rsidP="008E3F5C">
            <w:pPr>
              <w:spacing w:before="120" w:line="240" w:lineRule="auto"/>
              <w:ind w:right="57" w:firstLine="0"/>
              <w:rPr>
                <w:rFonts w:eastAsia="Times New Roman"/>
              </w:rPr>
            </w:pPr>
            <w:r w:rsidRPr="00BA5324">
              <w:rPr>
                <w:rFonts w:eastAsia="Times New Roman"/>
              </w:rPr>
              <w:t>- Số lượng và chất lượng đội ngũ y bác sĩ được đào tạo, tập huấn chuyên môn, đạo đức nghề nghiệp định kỳ, nhất là kỹ năng nhận biết, phát hiện các trường hợp bị tra tấn, ngược đãi được nâng cao</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t>IV.</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spacing w:val="-2"/>
                <w:lang w:val="vi-VN"/>
              </w:rPr>
            </w:pPr>
            <w:r w:rsidRPr="00BA5324">
              <w:rPr>
                <w:rFonts w:eastAsia="Times New Roman"/>
                <w:spacing w:val="-2"/>
                <w:lang w:val="vi-VN"/>
              </w:rPr>
              <w:t xml:space="preserve">Nâng cao hiệu quả và tỷ lệ tiếp nhận, giải quyết tin báo, tố giác tội phạm và kiến nghị khởi tố, đơn khiếu nại, đơn tố cáo liên quan đến tra tấn, nhất là tin báo, tố giác, đơn khiếu nại, đơn tố cáo các </w:t>
            </w:r>
            <w:r w:rsidRPr="00BA5324">
              <w:rPr>
                <w:rFonts w:eastAsia="Times New Roman"/>
                <w:spacing w:val="-2"/>
                <w:lang w:val="vi-VN"/>
              </w:rPr>
              <w:lastRenderedPageBreak/>
              <w:t>hành vi bức cung, dùng nhục hình, làm chết người trong khi thi hành công vụ, gây thương tích hoặc gây tổn hại sức khỏe của người khác trong khi thi hành công vụ, mua chuộc hoặc cưỡng ép người khác trong việc khai báo, cung cấp tài liệu, bắt, giữ hoặc giam người trái pháp luật và các vụ việc được nêu tại Phiên trình bày và bảo vệ Báo cáo quốc gia định kỳ trước Ủy ban chống tra tấn và trong Bản khuyến nghị của Ủy ban chống tra tấn</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lastRenderedPageBreak/>
              <w:t>Đề nghị Viện kiểm sát nhân dân tối cao chủ trì</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 Các Bộ, ngành có liên quan</w:t>
            </w:r>
          </w:p>
          <w:p w:rsidR="008E3F5C" w:rsidRPr="00BA5324" w:rsidRDefault="008E3F5C" w:rsidP="008E3F5C">
            <w:pPr>
              <w:spacing w:before="120" w:line="240" w:lineRule="auto"/>
              <w:ind w:right="57" w:firstLine="0"/>
              <w:rPr>
                <w:rFonts w:eastAsia="Times New Roman"/>
                <w:lang w:val="vi-VN"/>
              </w:rPr>
            </w:pPr>
            <w:r w:rsidRPr="00BA5324">
              <w:rPr>
                <w:rFonts w:eastAsia="Times New Roman"/>
              </w:rPr>
              <w:t>- Ủy ban nhân dân các tỉnh, thành phố trực thuộc Trung ương</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Đề ngh</w:t>
            </w:r>
            <w:r w:rsidRPr="00BA5324">
              <w:rPr>
                <w:rFonts w:eastAsia="Times New Roman"/>
              </w:rPr>
              <w:t xml:space="preserve">ị </w:t>
            </w:r>
            <w:r w:rsidRPr="00BA5324">
              <w:rPr>
                <w:rFonts w:eastAsia="Times New Roman"/>
                <w:lang w:val="vi-VN"/>
              </w:rPr>
              <w:t xml:space="preserve">Tòa án nhân dân tối </w:t>
            </w:r>
            <w:r w:rsidRPr="00BA5324">
              <w:rPr>
                <w:rFonts w:eastAsia="Times New Roman"/>
                <w:lang w:val="vi-VN"/>
              </w:rPr>
              <w:lastRenderedPageBreak/>
              <w:t>cao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 Các kênh tiếp nhận khiếu nại, tố cáo thuận tiện, an toàn</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 Tỷ lệ giải quyết khiếu nại, tố cáo </w:t>
            </w:r>
            <w:r w:rsidRPr="00BA5324">
              <w:rPr>
                <w:rFonts w:eastAsia="Times New Roman"/>
                <w:lang w:val="vi-VN"/>
              </w:rPr>
              <w:lastRenderedPageBreak/>
              <w:t>tăng qua các năm.</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Xây dựng số liệu thống kê khiếu nại, tố cáo liên quan đến các hành vi này, trong đó nêu rõ người khiếu nại, tố cáo, người bị khiếu nại, tố cáo, nội dung, thời gian, địa điểm, số lần giải quyết, kết quả giải quyết sự việc</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lastRenderedPageBreak/>
              <w:t>V.</w:t>
            </w:r>
          </w:p>
        </w:tc>
        <w:tc>
          <w:tcPr>
            <w:tcW w:w="4724" w:type="pct"/>
            <w:gridSpan w:val="5"/>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Đẩy mạnh công tác điều tra, truy tố, xét xử nghiêm minh, công khai, theo đúng quy định của pháp luật đối với các hành vi liên quan đến tra tấn</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t>1.</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Đẩy mạnh công tác điều tra, truy tố, xét xử nghiêm minh, công khai, theo đúng quy định của pháp luật đối với các hành vi liên quan đến tra tấn, nhất là các hành vi bức cung, dùng nhục hình, làm chết người trong khi thi hành công vụ, gây thương tích hoặc gây tổn hại sức khỏe của người khác trong khi thi hành công vụ, mua chuộc hoặc cưỡng ép người khác trong việc khai báo, cung cấp tài liệu, bắt, giữ hoặc giam người trái pháp luật  </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Đề nghị Viện kiểm sát nhân dân tối cao, Tòa án nhân dân tối cao chủ trì thực hiện theo thẩm quyền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Bộ Công an, Bộ Quốc phòng và các bộ, ngành có liên quan</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Hình phạt tương xứng với mức độ nguy hiểm và hậu quả của hành vi</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Bảo đảm nạn nhân của các hành vi phạm tội được bồi thường thiệt hại và hỗ trợ phục hồi</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 Xây dựng số liệu thống kê điều tra, truy tố, xét xử các </w:t>
            </w:r>
            <w:r w:rsidRPr="00BA5324">
              <w:rPr>
                <w:rFonts w:eastAsia="Times New Roman"/>
                <w:lang w:val="vi-VN"/>
              </w:rPr>
              <w:lastRenderedPageBreak/>
              <w:t>hành vi phạm tội này, trong đó nêu rõ bị can, bị cáo, bị hại, thời gian, địa điểm xảy ra, nội dung sự việc, kết quả xử lý.</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lang w:val="vi-VN"/>
              </w:rPr>
              <w:lastRenderedPageBreak/>
              <w:t>2.</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Tăng số lượng các Tòa gia đình và người chưa thành niên</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Đề nghị Tòa án nhân dân tối cao chủ tr</w:t>
            </w:r>
            <w:r w:rsidRPr="00BA5324">
              <w:rPr>
                <w:rFonts w:eastAsia="Times New Roman"/>
              </w:rPr>
              <w:t>ì</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w:t>
            </w:r>
            <w:r w:rsidRPr="00BA5324">
              <w:rPr>
                <w:rFonts w:eastAsia="Times New Roman"/>
              </w:rPr>
              <w:t>Đề nghị Viện Kiểm sát nhân dân tối cao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Thành lập mới/tăng số lượng các Tòa án gia đình và người chưa thành niên</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Thực hiện theo quyết định 1252/QĐ-TTg ngày 26/9/2019</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t>3.</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rPr>
              <w:t>Nghiên cứu, đề xuất việc viện dẫn Công ước CAT tại các tòa án quốc gia</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Đề nghị Tòa án nhân dân tối cao chủ trì</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 Bộ Tư pháp, Bộ Ngoại giao</w:t>
            </w:r>
          </w:p>
          <w:p w:rsidR="008E3F5C" w:rsidRPr="00BA5324" w:rsidRDefault="008E3F5C" w:rsidP="008E3F5C">
            <w:pPr>
              <w:spacing w:before="120" w:line="240" w:lineRule="auto"/>
              <w:ind w:right="57" w:firstLine="0"/>
              <w:rPr>
                <w:rFonts w:eastAsia="Times New Roman"/>
              </w:rPr>
            </w:pPr>
            <w:r w:rsidRPr="00BA5324">
              <w:rPr>
                <w:rFonts w:eastAsia="Times New Roman"/>
              </w:rPr>
              <w:t>- Đề nghị Viện Kiểm sát nhân dân tối cao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Hướng dẫn việc viện dẫn trực tiếp Công ước CAT trong xét xử các tội danh liên quan đến tra tấn</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2023 - 2025</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lang w:val="vi-VN"/>
              </w:rPr>
              <w:t>4.</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Giảm tỷ lệ án sơ thẩm phải sửa, hủy án đối với các vụ án hình sự; tỷ lệ xét xử oan, sai trong ho</w:t>
            </w:r>
            <w:r w:rsidRPr="00BA5324">
              <w:rPr>
                <w:rFonts w:eastAsia="Times New Roman"/>
              </w:rPr>
              <w:t>ạ</w:t>
            </w:r>
            <w:r w:rsidRPr="00BA5324">
              <w:rPr>
                <w:rFonts w:eastAsia="Times New Roman"/>
                <w:lang w:val="vi-VN"/>
              </w:rPr>
              <w:t>t động tố tụng</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Đề nghị Tòa án nhân dân tối cao chủ trì thực hiện theo thẩm quyền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Các Bộ, ngành có liên quan</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Đề nghị Viện kiểm sát nhân dân tối cao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 xml:space="preserve">- Tỷ lệ kháng cáo, </w:t>
            </w:r>
            <w:r w:rsidRPr="00BA5324">
              <w:rPr>
                <w:rFonts w:eastAsia="Times New Roman"/>
              </w:rPr>
              <w:t>khá</w:t>
            </w:r>
            <w:r w:rsidRPr="00BA5324">
              <w:rPr>
                <w:rFonts w:eastAsia="Times New Roman"/>
                <w:lang w:val="vi-VN"/>
              </w:rPr>
              <w:t>ng nghị theo chiều h</w:t>
            </w:r>
            <w:r w:rsidRPr="00BA5324">
              <w:rPr>
                <w:rFonts w:eastAsia="Times New Roman"/>
              </w:rPr>
              <w:t>ướ</w:t>
            </w:r>
            <w:r w:rsidRPr="00BA5324">
              <w:rPr>
                <w:rFonts w:eastAsia="Times New Roman"/>
                <w:lang w:val="vi-VN"/>
              </w:rPr>
              <w:t>ng giảm dần qua các năm;</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Tỷ lệ oan, sai giảm dần qua các năm</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Thực hiện theo quyết định 1252/QĐ-TTg ngày 26/9/2019</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t>5.</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Nâng ca</w:t>
            </w:r>
            <w:r w:rsidRPr="00BA5324">
              <w:rPr>
                <w:rFonts w:eastAsia="Times New Roman"/>
              </w:rPr>
              <w:t xml:space="preserve">o </w:t>
            </w:r>
            <w:r w:rsidRPr="00BA5324">
              <w:rPr>
                <w:rFonts w:eastAsia="Times New Roman"/>
                <w:lang w:val="vi-VN"/>
              </w:rPr>
              <w:t>tính độc lập trong hoạt động tố tụng củ</w:t>
            </w:r>
            <w:r w:rsidRPr="00BA5324">
              <w:rPr>
                <w:rFonts w:eastAsia="Times New Roman"/>
              </w:rPr>
              <w:t xml:space="preserve">a </w:t>
            </w:r>
            <w:r w:rsidRPr="00BA5324">
              <w:rPr>
                <w:rFonts w:eastAsia="Times New Roman"/>
                <w:lang w:val="vi-VN"/>
              </w:rPr>
              <w:t xml:space="preserve">người tiến hành tố tụng và </w:t>
            </w:r>
            <w:r w:rsidRPr="00BA5324">
              <w:rPr>
                <w:rFonts w:eastAsia="Times New Roman"/>
                <w:lang w:val="vi-VN"/>
              </w:rPr>
              <w:lastRenderedPageBreak/>
              <w:t>quyền đ</w:t>
            </w:r>
            <w:r w:rsidRPr="00BA5324">
              <w:rPr>
                <w:rFonts w:eastAsia="Times New Roman"/>
              </w:rPr>
              <w:t>ư</w:t>
            </w:r>
            <w:r w:rsidRPr="00BA5324">
              <w:rPr>
                <w:rFonts w:eastAsia="Times New Roman"/>
                <w:lang w:val="vi-VN"/>
              </w:rPr>
              <w:t xml:space="preserve">ợc xét xử công bằng  </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lastRenderedPageBreak/>
              <w:t xml:space="preserve">Đề nghị Viện kiểm sát nhân dân </w:t>
            </w:r>
            <w:r w:rsidRPr="00BA5324">
              <w:rPr>
                <w:rFonts w:eastAsia="Times New Roman"/>
                <w:lang w:val="vi-VN"/>
              </w:rPr>
              <w:lastRenderedPageBreak/>
              <w:t>tối cao và Tòa án nhân dân tối cao chủ trì thực hiện theo thẩm quyền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 xml:space="preserve">Bộ Công an, Bộ Nông nghiệp và Phát triển nông thôn, Bộ Tài </w:t>
            </w:r>
            <w:r w:rsidRPr="00BA5324">
              <w:rPr>
                <w:rFonts w:eastAsia="Times New Roman"/>
                <w:lang w:val="vi-VN"/>
              </w:rPr>
              <w:lastRenderedPageBreak/>
              <w:t>chính</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 xml:space="preserve">- Số lượng khiếu nại, tố cáo trong </w:t>
            </w:r>
            <w:r w:rsidRPr="00BA5324">
              <w:rPr>
                <w:rFonts w:eastAsia="Times New Roman"/>
                <w:lang w:val="vi-VN"/>
              </w:rPr>
              <w:lastRenderedPageBreak/>
              <w:t>hoạt động tố tụng hình sự giảm dần qua các năm</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Xây dựng số liệu thống kê có liên quan</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lastRenderedPageBreak/>
              <w:t>VI.</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Tăng cường hoạt động thanh tra, kiểm tra, giám sát, theo dõi, khảo sát, đánh giá việc chấp hành pháp luật trong công tác tiếp nhận, giải quyết tin báo, tố giác, đơn khiếu nại, tố cáo liên quan đến tra tấn, nhất là các hành vi bức cung, dùng nhục hình, làm chết người trong khi thi hành công vụ, gây thương tích hoặc gây tổn hại sức khỏe của người khác trong khi thi hành công vụ, mua chuộc hoặc cưỡng ép người khác trong việc khai báo, cung cấp tài liệu, bắt, giữ hoặc giam người trái pháp luật; thi hành tạm giữ, tạm giam; điều tra, truy tố, xét xử; thi hành án hình sự, kịp thời phát hiện những sai sót, chấn chỉnh các vi phạm</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 Các bộ, ngành chủ trì thực hiện theo chức năng, nhiệm vụ được giao</w:t>
            </w:r>
          </w:p>
          <w:p w:rsidR="008E3F5C" w:rsidRPr="00BA5324" w:rsidRDefault="008E3F5C" w:rsidP="008E3F5C">
            <w:pPr>
              <w:spacing w:before="120" w:line="240" w:lineRule="auto"/>
              <w:ind w:right="57" w:firstLine="0"/>
              <w:rPr>
                <w:rFonts w:eastAsia="Times New Roman"/>
              </w:rPr>
            </w:pPr>
            <w:r w:rsidRPr="00BA5324">
              <w:rPr>
                <w:rFonts w:eastAsia="Times New Roman"/>
              </w:rPr>
              <w:t>- Ủy ban nhân dân các tỉnh, thành phố trực thuộc Trung ương chủ trì thực hiện theo thẩm quyền</w:t>
            </w:r>
          </w:p>
          <w:p w:rsidR="008E3F5C" w:rsidRPr="00BA5324" w:rsidRDefault="008E3F5C" w:rsidP="008E3F5C">
            <w:pPr>
              <w:spacing w:before="120" w:line="240" w:lineRule="auto"/>
              <w:ind w:right="57" w:firstLine="0"/>
              <w:rPr>
                <w:rFonts w:eastAsia="Times New Roman"/>
              </w:rPr>
            </w:pPr>
            <w:r w:rsidRPr="00BA5324">
              <w:rPr>
                <w:rFonts w:eastAsia="Times New Roman"/>
              </w:rPr>
              <w:t xml:space="preserve">- Đề nghị Tòa án nhân dân tối cao, Viện kiểm sát nhân dân tối cao chủ trì thực hiện theo </w:t>
            </w:r>
            <w:r w:rsidRPr="00BA5324">
              <w:rPr>
                <w:rFonts w:eastAsia="Times New Roman"/>
                <w:lang w:val="vi-VN"/>
              </w:rPr>
              <w:t>thẩm quyền</w:t>
            </w:r>
          </w:p>
          <w:p w:rsidR="008E3F5C" w:rsidRPr="00BA5324" w:rsidRDefault="008E3F5C" w:rsidP="008E3F5C">
            <w:pPr>
              <w:spacing w:before="120" w:line="240" w:lineRule="auto"/>
              <w:ind w:right="57" w:firstLine="0"/>
              <w:rPr>
                <w:rFonts w:eastAsia="Times New Roman"/>
              </w:rPr>
            </w:pP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Chất lượng các đợt thanh tra, kiểm tra, giám sát ngày càng hiệu quả</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Trong các báo cáo thanh tra, kiểm tra, giám sát, theo dõi, khảo sát, đánh giá xây dựng một mục riêng về các nội dung liên quan đến phòng, chống tra tấn</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t>VII.</w:t>
            </w:r>
          </w:p>
        </w:tc>
        <w:tc>
          <w:tcPr>
            <w:tcW w:w="4724" w:type="pct"/>
            <w:gridSpan w:val="5"/>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rPr>
              <w:t xml:space="preserve">Nâng cao chất lượng hoạt động bồi thường, hỗ trợ cho nạn nhân của hành vi tra tấn, nhất là nạn nhân của các hành vi bức cung, dùng nhục hình, làm chết người trong khi thi hành công vụ, gây thương tích hoặc gây tổn hại sức khỏe của người khác trong khi </w:t>
            </w:r>
            <w:r w:rsidRPr="00BA5324">
              <w:rPr>
                <w:rFonts w:eastAsia="Times New Roman"/>
              </w:rPr>
              <w:lastRenderedPageBreak/>
              <w:t>thi hành công vụ, mua chuộc hoặc cưỡng ép người khác trong việc khai báo, cung cấp tài liệu, bắt, giữ hoặc giam người trái pháp luật.</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lang w:val="vi-VN"/>
              </w:rPr>
              <w:lastRenderedPageBreak/>
              <w:t>1.</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Tăng tỷ lệ các yêu cầu bồi thường nhà nước được giải quyết</w:t>
            </w:r>
            <w:r w:rsidRPr="00BA5324">
              <w:rPr>
                <w:rFonts w:eastAsia="Times New Roman"/>
              </w:rPr>
              <w:t xml:space="preserve">, nhất là các yêu cầu bồi thường </w:t>
            </w:r>
            <w:r w:rsidRPr="00BA5324">
              <w:rPr>
                <w:rFonts w:eastAsia="Times New Roman"/>
                <w:lang w:val="vi-VN"/>
              </w:rPr>
              <w:t>từ phía các</w:t>
            </w:r>
            <w:r w:rsidRPr="00BA5324">
              <w:rPr>
                <w:rFonts w:eastAsia="Times New Roman"/>
              </w:rPr>
              <w:t xml:space="preserve"> nạn nhân của hành vi </w:t>
            </w:r>
            <w:r w:rsidRPr="00BA5324">
              <w:rPr>
                <w:rFonts w:eastAsia="Times New Roman"/>
                <w:lang w:val="vi-VN"/>
              </w:rPr>
              <w:t>bức cung, dùng nhục hình, làm chết người trong khi thi hành công vụ, gây thương tích hoặc gây tổn hại sức khỏe của người khác trong khi thi hành công vụ, mua chuộc hoặc cưỡng ép người khác trong việc khai báo, cung cấp tài liệu, bắt, giữ hoặc giam người trái pháp luật</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Bộ Tư pháp</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 - Bộ Công an, Bộ Quốc phòng và các bộ, ngành trong phạm vi chức năng, nhiệm vụ của m</w:t>
            </w:r>
            <w:r w:rsidRPr="00BA5324">
              <w:rPr>
                <w:rFonts w:eastAsia="Times New Roman"/>
              </w:rPr>
              <w:t>ì</w:t>
            </w:r>
            <w:r w:rsidRPr="00BA5324">
              <w:rPr>
                <w:rFonts w:eastAsia="Times New Roman"/>
                <w:lang w:val="vi-VN"/>
              </w:rPr>
              <w:t>nh</w:t>
            </w:r>
          </w:p>
          <w:p w:rsidR="008E3F5C" w:rsidRPr="00BA5324" w:rsidRDefault="008E3F5C" w:rsidP="008E3F5C">
            <w:pPr>
              <w:spacing w:before="120" w:line="240" w:lineRule="auto"/>
              <w:ind w:right="57" w:firstLine="0"/>
              <w:rPr>
                <w:rFonts w:eastAsia="Times New Roman"/>
              </w:rPr>
            </w:pPr>
            <w:r w:rsidRPr="00BA5324">
              <w:rPr>
                <w:rFonts w:eastAsia="Times New Roman"/>
              </w:rPr>
              <w:t>- Ủy ban nhân dân các tỉnh, thành phố trực thuộc Trung ương thực hiện theo thẩm quyền</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 Đề nghị Tòa án nhân dân tối cao, Viện kiểm sát nhân dân tối cao phối hợp </w:t>
            </w:r>
            <w:r w:rsidRPr="00BA5324">
              <w:rPr>
                <w:rFonts w:eastAsia="Times New Roman"/>
              </w:rPr>
              <w:t>thẩm quyền</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Tỷ lệ giải quyết yêu cầu bồi thường nhà nước tăng qua các năm</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lang w:val="vi-VN"/>
              </w:rPr>
              <w:t>2.</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 xml:space="preserve">Tăng cường số lượng, đẩy mạnh chất lượng, đa dạng hóa các cơ sở hỗ </w:t>
            </w:r>
            <w:r w:rsidRPr="00BA5324">
              <w:rPr>
                <w:rFonts w:eastAsia="Times New Roman"/>
              </w:rPr>
              <w:t>tr</w:t>
            </w:r>
            <w:r w:rsidRPr="00BA5324">
              <w:rPr>
                <w:rFonts w:eastAsia="Times New Roman"/>
                <w:lang w:val="vi-VN"/>
              </w:rPr>
              <w:t xml:space="preserve">ợ nạn nhân của </w:t>
            </w:r>
            <w:r w:rsidRPr="00BA5324">
              <w:rPr>
                <w:rFonts w:eastAsia="Times New Roman"/>
              </w:rPr>
              <w:t>tội phạm, bao gồm tội phạm liên quan đến tra tấn; nghiên cứu khả năng sử dụng các cơ sở hỗ trợ nạn nhân của hành vi mua bán người, của bạo lực gia đình, bạo lực giới để hỗ trợ cho các nạn nhân của hành vi tra tấn</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Bộ Lao động - Thương binh và Xã hội</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Bộ Văn hóa, Thể thao và Du lịch và các bộ, ngành có liên quan theo đề xuất của cơ quan chủ trì</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 Số lượng các cơ sở hỗ trợ nạn nhân của hành vi liên quan đến tra tấn tăng;</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 Hình thức hỗ </w:t>
            </w:r>
            <w:r w:rsidRPr="00BA5324">
              <w:rPr>
                <w:rFonts w:eastAsia="Times New Roman"/>
              </w:rPr>
              <w:t>tr</w:t>
            </w:r>
            <w:r w:rsidRPr="00BA5324">
              <w:rPr>
                <w:rFonts w:eastAsia="Times New Roman"/>
                <w:lang w:val="vi-VN"/>
              </w:rPr>
              <w:t>ợ đa dạng hơn</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Hàng năm hoặc theo tiến độ được xác định tại các chương trình, kế hoạch hành động</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t>3.</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 xml:space="preserve">Xây dựng, hoàn thiện, bổ sung các hình thức, quy trình hỗ trợ khác cho nạn nhân của tội phạm, bao gồm nạn nhân của tội phạm liên quan đến tra tấn (chăm sóc sức khỏe, phục hồi chức năng, phục hồi danh dự, công khai xin </w:t>
            </w:r>
            <w:r w:rsidRPr="00BA5324">
              <w:rPr>
                <w:rFonts w:eastAsia="Times New Roman"/>
              </w:rPr>
              <w:lastRenderedPageBreak/>
              <w:t>lỗi, tư vấn tâm lý, trợ giúp pháp lý…., nhất là bảo vệ quyền của phụ nữ, trẻ em, người dân tộc thiểu số, tôn giáo)</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lastRenderedPageBreak/>
              <w:t>Bộ Bộ Lao động - Thương binh và Xã hội</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Bộ Công an, Bộ Quốc phòng, Bộ Tư pháp, Bộ Nội vụ, Ủy ban Dân tộc và các bộ, ngành liên quan theo đề xuất của cơ quan chủ trì</w:t>
            </w:r>
          </w:p>
          <w:p w:rsidR="008E3F5C" w:rsidRPr="00BA5324" w:rsidRDefault="008E3F5C" w:rsidP="008E3F5C">
            <w:pPr>
              <w:spacing w:before="120" w:line="240" w:lineRule="auto"/>
              <w:ind w:right="57" w:firstLine="0"/>
              <w:rPr>
                <w:rFonts w:eastAsia="Times New Roman"/>
                <w:spacing w:val="-4"/>
                <w:lang w:val="vi-VN"/>
              </w:rPr>
            </w:pPr>
            <w:r w:rsidRPr="00BA5324">
              <w:rPr>
                <w:rFonts w:eastAsia="Times New Roman"/>
                <w:spacing w:val="-4"/>
                <w:lang w:val="vi-VN"/>
              </w:rPr>
              <w:t xml:space="preserve">- Đề nghị Tòa án nhân dân tối cao, </w:t>
            </w:r>
            <w:r w:rsidRPr="00BA5324">
              <w:rPr>
                <w:rFonts w:eastAsia="Times New Roman"/>
                <w:spacing w:val="-4"/>
                <w:lang w:val="vi-VN"/>
              </w:rPr>
              <w:lastRenderedPageBreak/>
              <w:t>Viện kiểm sát nhân dân tối cao phối hợp</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Đề nghị Mặt trận Tổ quốc Việt Nam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 xml:space="preserve">Xây dựng, bổ sung hình thức, quy trình hỗ trợ nạn nhân </w:t>
            </w:r>
            <w:r w:rsidRPr="00BA5324">
              <w:rPr>
                <w:rFonts w:eastAsia="Times New Roman"/>
              </w:rPr>
              <w:t xml:space="preserve">của tội phạm, bao gồm nạn nhân của tội phạm liên quan đến </w:t>
            </w:r>
            <w:r w:rsidRPr="00BA5324">
              <w:rPr>
                <w:rFonts w:eastAsia="Times New Roman"/>
              </w:rPr>
              <w:lastRenderedPageBreak/>
              <w:t>tra tấn</w:t>
            </w:r>
            <w:r w:rsidRPr="00BA5324">
              <w:rPr>
                <w:rFonts w:eastAsia="Times New Roman"/>
                <w:lang w:val="vi-VN"/>
              </w:rPr>
              <w:t xml:space="preserve"> </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2023 - 2025</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lastRenderedPageBreak/>
              <w:t>VIII.</w:t>
            </w:r>
          </w:p>
        </w:tc>
        <w:tc>
          <w:tcPr>
            <w:tcW w:w="4724" w:type="pct"/>
            <w:gridSpan w:val="5"/>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Thống kê, cập nhật cơ sở dữ liệu quốc gia (trong đó lưu ý đến việc phân loại theo giới tính, dân tộc, tôn giáo, phụ nữ, trẻ em).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t>1.</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Thống kê, cập nhật cơ sở dữ liệu quốc gia về các văn bản quy phạm pháp luật có quy định về chống tra tấn, đối xử hoặc trừng phạt tàn bạo, vô nhân đạo hoặc hạ nhục con người</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 xml:space="preserve"> Bộ Công an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Các bộ, ngành có liên quan</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Đề nghị Tòa án nhân dân tối cao, Viện kiểm sát nhân dân tối cao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Bảng thống kê với đầy đủ trường thông tin</w:t>
            </w:r>
          </w:p>
          <w:p w:rsidR="008E3F5C" w:rsidRPr="00BA5324" w:rsidRDefault="008E3F5C" w:rsidP="008E3F5C">
            <w:pPr>
              <w:spacing w:before="120" w:line="240" w:lineRule="auto"/>
              <w:ind w:right="57" w:firstLine="0"/>
              <w:rPr>
                <w:rFonts w:eastAsia="Times New Roman"/>
                <w:spacing w:val="-4"/>
                <w:lang w:val="vi-VN"/>
              </w:rPr>
            </w:pPr>
            <w:r w:rsidRPr="00BA5324">
              <w:rPr>
                <w:rFonts w:eastAsia="Times New Roman"/>
                <w:spacing w:val="-4"/>
                <w:lang w:val="vi-VN"/>
              </w:rPr>
              <w:t>(đưa vào Báo cáo tổng kết thực hiện Công ước CAT hàng năm theo Quyết định 364/QĐ-TTg ngày 17/3/2015 của Thủ tướng Chính phủ)</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t>2.</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Thống kê, cập nhật cơ sở dữ liệu quốc gia về các hoạt động tuyên truyền, phổ biến, giáo dục, tập huấn chuyên sâu về Công ước CAT và pháp luật Việt Nam về phòng, chống tra tấn</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Bộ Tư pháp</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rPr>
              <w:t xml:space="preserve">- </w:t>
            </w:r>
            <w:r w:rsidRPr="00BA5324">
              <w:rPr>
                <w:rFonts w:eastAsia="Times New Roman"/>
                <w:lang w:val="vi-VN"/>
              </w:rPr>
              <w:t>Bộ Công an, Bộ Quốc phòng và các bộ, ngành có liên quan</w:t>
            </w:r>
          </w:p>
          <w:p w:rsidR="008E3F5C" w:rsidRPr="00BA5324" w:rsidRDefault="008E3F5C" w:rsidP="008E3F5C">
            <w:pPr>
              <w:spacing w:before="120" w:line="240" w:lineRule="auto"/>
              <w:ind w:right="57" w:firstLine="0"/>
              <w:rPr>
                <w:rFonts w:eastAsia="Times New Roman"/>
              </w:rPr>
            </w:pPr>
            <w:r w:rsidRPr="00BA5324">
              <w:rPr>
                <w:rFonts w:eastAsia="Times New Roman"/>
              </w:rPr>
              <w:t>- Ủy ban nhân dân các tỉnh, thành phố trực thuộc Trung ương thực hiện theo thẩm quyền</w:t>
            </w:r>
          </w:p>
          <w:p w:rsidR="008E3F5C" w:rsidRPr="00BA5324" w:rsidRDefault="008E3F5C" w:rsidP="008E3F5C">
            <w:pPr>
              <w:spacing w:before="120" w:line="240" w:lineRule="auto"/>
              <w:ind w:right="57" w:firstLine="0"/>
              <w:rPr>
                <w:rFonts w:eastAsia="Times New Roman"/>
                <w:lang w:val="vi-VN"/>
              </w:rPr>
            </w:pPr>
            <w:r w:rsidRPr="00BA5324">
              <w:rPr>
                <w:rFonts w:eastAsia="Times New Roman"/>
              </w:rPr>
              <w:t>- Đề nghị Tòa án nhân dân tối cao, Viện kiểm sát nhân dân tối cao phối hợp thực hiện theo thẩm quyền</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Bảng thống kê với đầy đủ trường thông tin chính</w:t>
            </w:r>
          </w:p>
          <w:p w:rsidR="008E3F5C" w:rsidRPr="00BA5324" w:rsidRDefault="008E3F5C" w:rsidP="008E3F5C">
            <w:pPr>
              <w:spacing w:before="120" w:line="240" w:lineRule="auto"/>
              <w:ind w:right="57" w:firstLine="0"/>
              <w:rPr>
                <w:rFonts w:eastAsia="Times New Roman"/>
                <w:spacing w:val="-4"/>
                <w:lang w:val="vi-VN"/>
              </w:rPr>
            </w:pPr>
            <w:r w:rsidRPr="00BA5324">
              <w:rPr>
                <w:rFonts w:eastAsia="Times New Roman"/>
                <w:spacing w:val="-4"/>
                <w:lang w:val="vi-VN"/>
              </w:rPr>
              <w:t>(đưa vào Báo cáo tổng kết thực hiện Công ước CAT hàng năm theo Quyết định 364/QĐ-TTg ngày 17/3/2015 của Thủ tướng Chính phủ)</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lastRenderedPageBreak/>
              <w:t>3.</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spacing w:val="-2"/>
                <w:lang w:val="vi-VN"/>
              </w:rPr>
            </w:pPr>
            <w:r w:rsidRPr="00BA5324">
              <w:rPr>
                <w:rFonts w:eastAsia="Times New Roman"/>
                <w:spacing w:val="-2"/>
                <w:lang w:val="vi-VN"/>
              </w:rPr>
              <w:t>Thống kê, cập nhật cơ sở dữ liệu quốc gia về tình hình tiếp nhận, giải quyết khiếu nại, tố cáo liên quan đến tra tấn (Các hành vi bức cung, dùng nhục hình, làm chết người trong khi thi hành công vụ, gây thương tích hoặc gây tổn hại sức khỏe của người khác trong khi thi hành công vụ, mua chuộc hoặc cưỡng ép người khác trong việc khai báo, cung cấp tài liệu, bắt, giữ hoặc giam người trái pháp luật)</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 xml:space="preserve"> Đề nghị Viện kiểm sát nhân dân tối cao</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Bộ Công an, Bộ Quốc phòng và các bộ, ngành có liên quan</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Ủy ban nhân dân các tỉnh, thành phố trực thuộc Trung ương thực hiện theo thẩm quyền</w:t>
            </w:r>
          </w:p>
          <w:p w:rsidR="008E3F5C" w:rsidRPr="00BA5324" w:rsidRDefault="008E3F5C" w:rsidP="008E3F5C">
            <w:pPr>
              <w:spacing w:before="120" w:line="240" w:lineRule="auto"/>
              <w:ind w:right="57" w:firstLine="0"/>
              <w:rPr>
                <w:rFonts w:eastAsia="Times New Roman"/>
              </w:rPr>
            </w:pPr>
            <w:r w:rsidRPr="00BA5324">
              <w:rPr>
                <w:rFonts w:eastAsia="Times New Roman"/>
                <w:lang w:val="vi-VN"/>
              </w:rPr>
              <w:t>- Đề nghị Tòa án nhân dân tối cao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spacing w:val="-4"/>
                <w:lang w:val="vi-VN"/>
              </w:rPr>
            </w:pPr>
            <w:r w:rsidRPr="00BA5324">
              <w:rPr>
                <w:rFonts w:eastAsia="Times New Roman"/>
                <w:spacing w:val="-4"/>
                <w:lang w:val="vi-VN"/>
              </w:rPr>
              <w:t>Bảng thống kê với đầy đủ trường thông tin chính</w:t>
            </w:r>
          </w:p>
          <w:p w:rsidR="008E3F5C" w:rsidRPr="00BA5324" w:rsidRDefault="008E3F5C" w:rsidP="008E3F5C">
            <w:pPr>
              <w:spacing w:before="120" w:line="240" w:lineRule="auto"/>
              <w:ind w:right="57" w:firstLine="0"/>
              <w:rPr>
                <w:rFonts w:eastAsia="Times New Roman"/>
                <w:lang w:val="vi-VN"/>
              </w:rPr>
            </w:pPr>
            <w:r w:rsidRPr="00BA5324">
              <w:rPr>
                <w:rFonts w:eastAsia="Times New Roman"/>
                <w:spacing w:val="-4"/>
                <w:lang w:val="vi-VN"/>
              </w:rPr>
              <w:t>(đưa vào Báo cáo tổng kết thực hiện Công ước CAT hàng năm theo Quyết định 364/QĐ-TTg ngày 17/3/2015 của Thủ tướng Chính phủ)</w:t>
            </w:r>
          </w:p>
          <w:p w:rsidR="008E3F5C" w:rsidRPr="00BA5324" w:rsidRDefault="008E3F5C" w:rsidP="008E3F5C">
            <w:pPr>
              <w:spacing w:before="120" w:line="240" w:lineRule="auto"/>
              <w:ind w:right="57" w:firstLine="0"/>
              <w:rPr>
                <w:rFonts w:eastAsia="Times New Roman"/>
                <w:lang w:val="vi-VN"/>
              </w:rPr>
            </w:pP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t>IX</w:t>
            </w:r>
          </w:p>
        </w:tc>
        <w:tc>
          <w:tcPr>
            <w:tcW w:w="4724" w:type="pct"/>
            <w:gridSpan w:val="5"/>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Nghiên cứu, đề xuất về xây dựng, thống kê, cập nhật cơ sở dữ liệu quốc gia (trong đó lưu ý đến việc phân loại theo giới tính, dân tộc, tôn giáo, phụ nữ, trẻ em)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t>1.</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Nghiên cứu, đề xuất về xây dựng, thống kê, cập nhật cơ sở dữ liệu quốc gia về điều tra, truy tố, xét xử các tội phạm liên quan đến tra tấn, nhất là:</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Các hành vi bức cung, dùng nhục hình, làm chết người trong khi thi hành công vụ, gây thương tích hoặc gây tổn hại sức khỏe của người khác trong khi thi hành công vụ, mua chuộc hoặc cưỡng ép người khác trong việc khai báo, cung cấp tài liệu, bắt, giữ hoặc giam người trái pháp luật</w:t>
            </w:r>
          </w:p>
          <w:p w:rsidR="008E3F5C" w:rsidRPr="00BA5324" w:rsidRDefault="008E3F5C" w:rsidP="008E3F5C">
            <w:pPr>
              <w:spacing w:before="120" w:line="240" w:lineRule="auto"/>
              <w:ind w:right="57" w:firstLine="0"/>
              <w:rPr>
                <w:rFonts w:eastAsia="Times New Roman"/>
                <w:spacing w:val="4"/>
                <w:lang w:val="vi-VN"/>
              </w:rPr>
            </w:pPr>
            <w:r w:rsidRPr="00BA5324">
              <w:rPr>
                <w:rFonts w:eastAsia="Times New Roman"/>
                <w:spacing w:val="4"/>
                <w:lang w:val="vi-VN"/>
              </w:rPr>
              <w:t xml:space="preserve">- Các trường hợp đã bị từ chối ở phiên </w:t>
            </w:r>
            <w:r w:rsidRPr="00BA5324">
              <w:rPr>
                <w:rFonts w:eastAsia="Times New Roman"/>
                <w:spacing w:val="4"/>
                <w:lang w:val="vi-VN"/>
              </w:rPr>
              <w:lastRenderedPageBreak/>
              <w:t>tòa vì chứng cứ thu được là kết quả của hành vi tra tấn</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lastRenderedPageBreak/>
              <w:t>Đề nghị Tòa án nhân dân tối cao, Viện kiểm sát nhân dân tối cao chủ trì thực hiện theo thẩm quyền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Bộ Công an, Bộ Quốc phòng và các Bộ, ngành có liên quan</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spacing w:val="-4"/>
                <w:lang w:val="vi-VN"/>
              </w:rPr>
            </w:pPr>
            <w:r w:rsidRPr="00BA5324">
              <w:rPr>
                <w:rFonts w:eastAsia="Times New Roman"/>
                <w:spacing w:val="-4"/>
                <w:lang w:val="vi-VN"/>
              </w:rPr>
              <w:t>Báo cáo kết quả nghiên cứu</w:t>
            </w:r>
          </w:p>
          <w:p w:rsidR="008E3F5C" w:rsidRPr="00BA5324" w:rsidRDefault="008E3F5C" w:rsidP="008E3F5C">
            <w:pPr>
              <w:spacing w:before="120" w:line="240" w:lineRule="auto"/>
              <w:ind w:right="57" w:firstLine="0"/>
              <w:rPr>
                <w:rFonts w:eastAsia="Times New Roman"/>
                <w:lang w:val="vi-VN"/>
              </w:rPr>
            </w:pPr>
            <w:r w:rsidRPr="00BA5324">
              <w:rPr>
                <w:rFonts w:eastAsia="Times New Roman"/>
                <w:spacing w:val="-4"/>
                <w:lang w:val="vi-VN"/>
              </w:rPr>
              <w:t>(đưa vào Báo cáo tổng kết thực hiện Công ước CAT hàng năm theo Quyết định 364/QĐ-TTg ngày 17/3/2015 của Thủ tướng Chính phủ)</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2023 - 2024</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lastRenderedPageBreak/>
              <w:t>2.</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Nghiên cứu, xây dựng, thống kê, cập nhật cơ sở dữ liệu quốc gia về công tác bồi thường Nhà nước, trong đó đề cập trường thông tin, dữ liệu về nạn nhân bị tra tấn</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Bộ Tư pháp</w:t>
            </w:r>
          </w:p>
          <w:p w:rsidR="008E3F5C" w:rsidRPr="00BA5324" w:rsidRDefault="008E3F5C" w:rsidP="008E3F5C">
            <w:pPr>
              <w:spacing w:before="120" w:line="240" w:lineRule="auto"/>
              <w:ind w:right="57" w:firstLine="0"/>
              <w:rPr>
                <w:rFonts w:eastAsia="Times New Roman"/>
              </w:rPr>
            </w:pP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Bộ Công an, Bộ Quốc phòng, Bộ Tài chính, Bộ Nông nghiệp và Phát triển nông thôn và các bộ, ngành có liên quan theo đề xuất của cơ quan chủ trì</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Ủy ban nhân dân các tỉnh, thành phố trực thuộc Trung ương thực hiện theo thẩm quyền</w:t>
            </w:r>
          </w:p>
          <w:p w:rsidR="008E3F5C" w:rsidRPr="00BA5324" w:rsidRDefault="008E3F5C" w:rsidP="008E3F5C">
            <w:pPr>
              <w:spacing w:before="120" w:line="240" w:lineRule="auto"/>
              <w:ind w:right="57" w:firstLine="0"/>
              <w:rPr>
                <w:rFonts w:eastAsia="Times New Roman"/>
                <w:lang w:val="vi-VN"/>
              </w:rPr>
            </w:pPr>
            <w:r w:rsidRPr="00BA5324">
              <w:rPr>
                <w:rFonts w:eastAsia="Times New Roman"/>
              </w:rPr>
              <w:t xml:space="preserve">- Đề nghị Tòa án nhân dân tối cao, Viện kiểm sát nhân dân tối cao </w:t>
            </w:r>
            <w:r w:rsidRPr="00BA5324">
              <w:rPr>
                <w:rFonts w:eastAsia="Times New Roman"/>
                <w:lang w:val="vi-VN"/>
              </w:rPr>
              <w:t>phối hợp</w:t>
            </w:r>
            <w:r w:rsidRPr="00BA5324">
              <w:rPr>
                <w:rFonts w:eastAsia="Times New Roman"/>
              </w:rPr>
              <w:t xml:space="preserve"> thực hiện theo thẩm quyền</w:t>
            </w:r>
          </w:p>
          <w:p w:rsidR="008E3F5C" w:rsidRPr="00BA5324" w:rsidRDefault="008E3F5C" w:rsidP="008E3F5C">
            <w:pPr>
              <w:spacing w:before="120" w:line="240" w:lineRule="auto"/>
              <w:ind w:right="57" w:firstLine="0"/>
              <w:rPr>
                <w:rFonts w:eastAsia="Times New Roman"/>
                <w:lang w:val="vi-VN"/>
              </w:rPr>
            </w:pP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spacing w:val="-4"/>
                <w:lang w:val="vi-VN"/>
              </w:rPr>
            </w:pPr>
            <w:r w:rsidRPr="00BA5324">
              <w:rPr>
                <w:rFonts w:eastAsia="Times New Roman"/>
                <w:spacing w:val="-4"/>
                <w:lang w:val="vi-VN"/>
              </w:rPr>
              <w:t>Báo cáo kết quả nghiên cứu</w:t>
            </w:r>
          </w:p>
          <w:p w:rsidR="008E3F5C" w:rsidRPr="00BA5324" w:rsidRDefault="008E3F5C" w:rsidP="008E3F5C">
            <w:pPr>
              <w:spacing w:before="120" w:line="240" w:lineRule="auto"/>
              <w:ind w:right="57" w:firstLine="0"/>
              <w:rPr>
                <w:rFonts w:eastAsia="Times New Roman"/>
                <w:lang w:val="vi-VN"/>
              </w:rPr>
            </w:pPr>
            <w:r w:rsidRPr="00BA5324">
              <w:rPr>
                <w:rFonts w:eastAsia="Times New Roman"/>
                <w:spacing w:val="-4"/>
                <w:lang w:val="vi-VN"/>
              </w:rPr>
              <w:t xml:space="preserve"> (đưa vào Báo cáo tổng kết thực hiện Công ước CAT hàng năm theo Quyết định 364/QĐ-TTg ngày 17/3/2015 của Thủ tướng Chính phủ)</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2023 - 2024</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b/>
              </w:rPr>
            </w:pPr>
            <w:bookmarkStart w:id="5" w:name="muc_3_1"/>
            <w:r w:rsidRPr="00BA5324">
              <w:rPr>
                <w:rFonts w:eastAsia="Times New Roman"/>
                <w:b/>
              </w:rPr>
              <w:t>C.</w:t>
            </w:r>
            <w:bookmarkEnd w:id="5"/>
          </w:p>
        </w:tc>
        <w:tc>
          <w:tcPr>
            <w:tcW w:w="4724" w:type="pct"/>
            <w:gridSpan w:val="5"/>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b/>
                <w:lang w:val="vi-VN"/>
              </w:rPr>
              <w:t>Tiếp tục tăng cường tuyên truyền, phổ biến, giáo dục và đào tạo về Công ước CAT và pháp luật Việt Nam về phòng, chống tra tấn, về nỗ lực, thành tựu của Việt Nam trong thực thi Công ước CAT và các khuyến nghị phù hợp của Ủy ban chống tra tấn</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lang w:val="vi-VN"/>
              </w:rPr>
            </w:pPr>
            <w:r w:rsidRPr="00BA5324">
              <w:rPr>
                <w:rFonts w:eastAsia="Times New Roman"/>
                <w:lang w:val="vi-VN"/>
              </w:rPr>
              <w:t>I.</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 xml:space="preserve">Các Bộ, ngành, cơ quan, địa phương được giao nhiệm vụ có trách nhiệm ban hành Kế hoạch về triển khai thực hiện Công ước CAT theo Quyết định số 364/QĐ-TTg ngày 17/3/2015; Đề án tuyên truyền, phổ biến nội dung Công ước CAT và pháp luật Việt Nam về </w:t>
            </w:r>
            <w:r w:rsidRPr="00BA5324">
              <w:rPr>
                <w:rFonts w:eastAsia="Times New Roman"/>
              </w:rPr>
              <w:lastRenderedPageBreak/>
              <w:t>phòng, chống tra tấn theo Quyết định số 65/QĐ-TTg ngày 12/01/2018; Đề án truyền thông về quyền con người ở Việt Nam tại Quyết định số 1079/QĐ-TTg ngày 14/9/2022 của Thủ tướng Chính phủ</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lastRenderedPageBreak/>
              <w:t>Bộ Tư pháp</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 Các bộ, ngành có liên quan</w:t>
            </w:r>
          </w:p>
          <w:p w:rsidR="008E3F5C" w:rsidRPr="00BA5324" w:rsidRDefault="008E3F5C" w:rsidP="008E3F5C">
            <w:pPr>
              <w:spacing w:before="120" w:line="240" w:lineRule="auto"/>
              <w:ind w:right="57" w:firstLine="0"/>
              <w:rPr>
                <w:rFonts w:eastAsia="Times New Roman"/>
              </w:rPr>
            </w:pPr>
            <w:r w:rsidRPr="00BA5324">
              <w:rPr>
                <w:rFonts w:eastAsia="Times New Roman"/>
              </w:rPr>
              <w:t xml:space="preserve">- </w:t>
            </w:r>
            <w:r w:rsidRPr="00BA5324">
              <w:rPr>
                <w:rFonts w:eastAsia="Times New Roman"/>
                <w:lang w:val="vi-VN"/>
              </w:rPr>
              <w:t>Ủy ban nhân dân các tỉnh, thành phố trực thuộc Trung ương thực hiện theo thẩm quyền</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Đề ngh</w:t>
            </w:r>
            <w:r w:rsidRPr="00BA5324">
              <w:rPr>
                <w:rFonts w:eastAsia="Times New Roman"/>
              </w:rPr>
              <w:t xml:space="preserve">ị </w:t>
            </w:r>
            <w:r w:rsidRPr="00BA5324">
              <w:rPr>
                <w:rFonts w:eastAsia="Times New Roman"/>
                <w:lang w:val="vi-VN"/>
              </w:rPr>
              <w:t xml:space="preserve">Tòa án nhân dân tối cao, Viện kiểm sát nhân dân tối </w:t>
            </w:r>
            <w:r w:rsidRPr="00BA5324">
              <w:rPr>
                <w:rFonts w:eastAsia="Times New Roman"/>
                <w:lang w:val="vi-VN"/>
              </w:rPr>
              <w:lastRenderedPageBreak/>
              <w:t>cao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Kế hoạch, Đề án tuyên truyền của bộ, ngành, cơ quan, địa phương</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2023 - 2024</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jc w:val="center"/>
              <w:rPr>
                <w:rFonts w:eastAsia="Times New Roman"/>
                <w:lang w:val="vi-VN"/>
              </w:rPr>
            </w:pPr>
            <w:r w:rsidRPr="00BA5324">
              <w:rPr>
                <w:rFonts w:eastAsia="Times New Roman"/>
                <w:lang w:val="vi-VN"/>
              </w:rPr>
              <w:lastRenderedPageBreak/>
              <w:t>II.</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rPr>
            </w:pPr>
            <w:r w:rsidRPr="00BA5324">
              <w:rPr>
                <w:rFonts w:eastAsia="Times New Roman"/>
              </w:rPr>
              <w:t>Các Bộ, ngành, cơ quan, địa phương được giao nhiệm vụ có trách nhiệm tổ chức tuyên truyền, phổ biến về Công ước CAT và pháp luật Việt Nam về phòng, chống tra tấn, về nỗ lực, thành tựu của Việt Nam trong thực thi Công ước CAT, trong đó ưu tiên tổ chức tuyên truyền, phổ biến chuyên sâu về các nội dung này hoặc lồng ghép hoạt động tuyên truyền, phổ biến các nội dung này trong các chương trình, hoạt động khác có liên quan</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rPr>
            </w:pPr>
            <w:r w:rsidRPr="00BA5324">
              <w:rPr>
                <w:rFonts w:eastAsia="Times New Roman"/>
              </w:rPr>
              <w:t>Bộ Tư pháp</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 Các bộ, ngành có liên quan</w:t>
            </w:r>
          </w:p>
          <w:p w:rsidR="008E3F5C" w:rsidRPr="00BA5324" w:rsidRDefault="008E3F5C" w:rsidP="008E3F5C">
            <w:pPr>
              <w:spacing w:before="100" w:after="100" w:line="240" w:lineRule="auto"/>
              <w:ind w:right="57" w:firstLine="0"/>
              <w:rPr>
                <w:rFonts w:eastAsia="Times New Roman"/>
                <w:lang w:val="vi-VN"/>
              </w:rPr>
            </w:pPr>
            <w:r w:rsidRPr="00BA5324">
              <w:rPr>
                <w:rFonts w:eastAsia="Times New Roman"/>
              </w:rPr>
              <w:t xml:space="preserve">- </w:t>
            </w:r>
            <w:r w:rsidRPr="00BA5324">
              <w:rPr>
                <w:rFonts w:eastAsia="Times New Roman"/>
                <w:lang w:val="vi-VN"/>
              </w:rPr>
              <w:t>Ủy ban nhân dân các tỉnh, thành phố trực thuộc Trung ương thực hiện theo thẩm quyền</w:t>
            </w:r>
          </w:p>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 Đề ngh</w:t>
            </w:r>
            <w:r w:rsidRPr="00BA5324">
              <w:rPr>
                <w:rFonts w:eastAsia="Times New Roman"/>
              </w:rPr>
              <w:t xml:space="preserve">ị </w:t>
            </w:r>
            <w:r w:rsidRPr="00BA5324">
              <w:rPr>
                <w:rFonts w:eastAsia="Times New Roman"/>
                <w:lang w:val="vi-VN"/>
              </w:rPr>
              <w:t>Tòa án nhân dân tối cao, Viện kiểm sát nhân dân tối cao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Các hội nghị, hội thảo, lớp tập huấn, tọa đàm, sân khấu hóa, tin, bài, phóng sự, pano, áp phích</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jc w:val="center"/>
              <w:rPr>
                <w:rFonts w:eastAsia="Times New Roman"/>
                <w:lang w:val="vi-VN"/>
              </w:rPr>
            </w:pPr>
            <w:r w:rsidRPr="00BA5324">
              <w:rPr>
                <w:rFonts w:eastAsia="Times New Roman"/>
                <w:lang w:val="vi-VN"/>
              </w:rPr>
              <w:t>III.</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rPr>
            </w:pPr>
            <w:r w:rsidRPr="00BA5324">
              <w:rPr>
                <w:rFonts w:eastAsia="Times New Roman"/>
              </w:rPr>
              <w:t xml:space="preserve">Tiếp tục hoàn thiện, chỉnh lý, cập nhật Bộ tài liệu tuyên truyền, phổ biến về phòng, chống tra tấn cho cán bộ, công chức, viên chức và Nhân dân về: nội dung Công ước CAT; pháp luật Việt Nam về phòng, chống tra tấn; Báo cáo quốc gia CAT lần thứ nhất; Bản khuyến nghị phù hợp của Ủy ban chống tra tấn; Báo cáo giữa kỳ quốc gia CAT lần thứ nhất cập nhật tình hình </w:t>
            </w:r>
            <w:r w:rsidRPr="00BA5324">
              <w:rPr>
                <w:rFonts w:eastAsia="Times New Roman"/>
              </w:rPr>
              <w:lastRenderedPageBreak/>
              <w:t>thực hiện các khuyến nghị của Ủy ban chống tra tấn; các nỗ lực, thành tựu nổi bật khác của Việt Nam đã đạt được trong phòng, chống tra tấn</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lastRenderedPageBreak/>
              <w:t>Bộ Tư pháp</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 Bộ Công an, Bộ Quốc phòng và các bộ, ngành liên quan</w:t>
            </w:r>
          </w:p>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 Ủy ban nhân dân các tỉnh, thành phố trực thuộc Trung ương thực hiện theo thẩm quyền</w:t>
            </w:r>
          </w:p>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 Đề nghị</w:t>
            </w:r>
            <w:r w:rsidRPr="00BA5324">
              <w:rPr>
                <w:rFonts w:eastAsia="Times New Roman"/>
              </w:rPr>
              <w:t xml:space="preserve"> Tòa án nhân dân tối cao, Viện kiểm sát nhân dân tối cao </w:t>
            </w:r>
            <w:r w:rsidRPr="00BA5324">
              <w:rPr>
                <w:rFonts w:eastAsia="Times New Roman"/>
                <w:lang w:val="vi-VN"/>
              </w:rPr>
              <w:t>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Bộ tài liệu tuyên truyền, phổ biến cập nhật</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rPr>
            </w:pPr>
            <w:r w:rsidRPr="00BA5324">
              <w:rPr>
                <w:rFonts w:eastAsia="Times New Roman"/>
              </w:rPr>
              <w:t>2023 - 2025</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jc w:val="center"/>
              <w:rPr>
                <w:rFonts w:eastAsia="Times New Roman"/>
              </w:rPr>
            </w:pPr>
            <w:r w:rsidRPr="00BA5324">
              <w:rPr>
                <w:rFonts w:eastAsia="Times New Roman"/>
              </w:rPr>
              <w:lastRenderedPageBreak/>
              <w:t>IV.</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rPr>
            </w:pPr>
            <w:r w:rsidRPr="00BA5324">
              <w:rPr>
                <w:rFonts w:eastAsia="Times New Roman"/>
              </w:rPr>
              <w:t>Xây dựng, hoàn thiện Bộ tài liệu tập huấn về Công ước CAT và pháp luật Việt Nam về phòng, chống tra tấn cho giảng viên, tuyên truyền viên, báo cáo viên pháp luật, nhất là giảng viên trong các trường Công an nhân dân, Quân đội nhân dân, cơ sở đào tạo pháp luật, đào tạo chức danh tư pháp</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Bộ Công an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 Bộ Quốc phòng, Bộ Tư pháp và các bộ, ngành liên quan</w:t>
            </w:r>
          </w:p>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 xml:space="preserve">- </w:t>
            </w:r>
            <w:r w:rsidRPr="00BA5324">
              <w:rPr>
                <w:rFonts w:eastAsia="Times New Roman"/>
              </w:rPr>
              <w:t xml:space="preserve">Đề nghị Tòa án nhân dân tối cao, Viện kiểm sát nhân dân tối cao </w:t>
            </w:r>
            <w:r w:rsidRPr="00BA5324">
              <w:rPr>
                <w:rFonts w:eastAsia="Times New Roman"/>
                <w:lang w:val="vi-VN"/>
              </w:rPr>
              <w:t>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Bộ tài liệu tập huấn</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rPr>
            </w:pPr>
            <w:r w:rsidRPr="00BA5324">
              <w:rPr>
                <w:rFonts w:eastAsia="Times New Roman"/>
              </w:rPr>
              <w:t>2023 - 2024</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jc w:val="center"/>
              <w:rPr>
                <w:rFonts w:eastAsia="Times New Roman"/>
                <w:lang w:val="vi-VN"/>
              </w:rPr>
            </w:pPr>
            <w:r w:rsidRPr="00BA5324">
              <w:rPr>
                <w:rFonts w:eastAsia="Times New Roman"/>
                <w:lang w:val="vi-VN"/>
              </w:rPr>
              <w:t>V.</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spacing w:val="-4"/>
              </w:rPr>
            </w:pPr>
            <w:r w:rsidRPr="00BA5324">
              <w:rPr>
                <w:rFonts w:eastAsia="Times New Roman"/>
                <w:spacing w:val="-4"/>
              </w:rPr>
              <w:t>Tiếp tục nghiên cứu xây dựng Bộ tài liệu giảng dạy, tập huấn về phòng, chống tra tấn cho sinh viên, học viên tại các cơ sở đào tạo về pháp lý, tư pháp, nhân quyền; cho cán bộ, chiến sĩ, công chức, viên chức, nhất là các cán bộ, chiến sĩ làm công tác điều tra, truy tố, xét xử; thi hành tạm giữ, tạm giam; thi hành án hình sự; khám chữa bệnh trong các cơ sở giam giữ</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Bộ Công an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 Bộ Quốc phòng, Bộ Tư pháp và các bộ, ngành liên quan</w:t>
            </w:r>
          </w:p>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 Đề nghị</w:t>
            </w:r>
            <w:r w:rsidRPr="00BA5324">
              <w:rPr>
                <w:rFonts w:eastAsia="Times New Roman"/>
              </w:rPr>
              <w:t xml:space="preserve"> Học viện Chính trị quốc gia Hồ Chí Minh, Tòa án nhân dân tối cao, Viện kiểm sát nhân dân tối cao </w:t>
            </w:r>
            <w:r w:rsidRPr="00BA5324">
              <w:rPr>
                <w:rFonts w:eastAsia="Times New Roman"/>
                <w:lang w:val="vi-VN"/>
              </w:rPr>
              <w:t>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Bộ tài liệu giảng dạy</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rPr>
            </w:pPr>
            <w:r w:rsidRPr="00BA5324">
              <w:rPr>
                <w:rFonts w:eastAsia="Times New Roman"/>
              </w:rPr>
              <w:t>2023 - 2024</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jc w:val="center"/>
              <w:rPr>
                <w:rFonts w:eastAsia="Times New Roman"/>
                <w:lang w:val="vi-VN"/>
              </w:rPr>
            </w:pPr>
            <w:r w:rsidRPr="00BA5324">
              <w:rPr>
                <w:rFonts w:eastAsia="Times New Roman"/>
                <w:lang w:val="vi-VN"/>
              </w:rPr>
              <w:t>VI.</w:t>
            </w:r>
          </w:p>
        </w:tc>
        <w:tc>
          <w:tcPr>
            <w:tcW w:w="4724" w:type="pct"/>
            <w:gridSpan w:val="5"/>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rPr>
            </w:pPr>
            <w:r w:rsidRPr="00BA5324">
              <w:rPr>
                <w:rFonts w:eastAsia="Times New Roman"/>
              </w:rPr>
              <w:t>Tiếp tục tổ chức và đa dạng hóa các hình thức tuyên truyền phổ biến, giáo dục, tập huấn về Công ước CAT, pháp luật Việt Nam về phòng, chống tra tấn và những nỗ lực, thành tựu của Việt Nam trong thực thi Công ước CAT cho cán bộ, chiến sĩ, công chức, viên chức và Nhân dân</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jc w:val="center"/>
              <w:rPr>
                <w:rFonts w:eastAsia="Times New Roman"/>
                <w:lang w:val="vi-VN"/>
              </w:rPr>
            </w:pPr>
            <w:r w:rsidRPr="00BA5324">
              <w:rPr>
                <w:rFonts w:eastAsia="Times New Roman"/>
                <w:lang w:val="vi-VN"/>
              </w:rPr>
              <w:t>1.</w:t>
            </w:r>
          </w:p>
        </w:tc>
        <w:tc>
          <w:tcPr>
            <w:tcW w:w="4724" w:type="pct"/>
            <w:gridSpan w:val="5"/>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rPr>
            </w:pPr>
            <w:r w:rsidRPr="00BA5324">
              <w:rPr>
                <w:rFonts w:eastAsia="Times New Roman"/>
              </w:rPr>
              <w:t xml:space="preserve">Tiếp tục tăng cường tổ chức các hội nghị, hội thảo, lớp tập huấn, bồi dưỡng kiến thức, kỹ năng, kinh nghiệm về chuyên môn, đạo đức nghề nghiệp định kỳ, chuyên sâu về Công ước CAT và pháp luật Việt Nam về phòng, chống tra tấn cho cán bộ, chiến sĩ, </w:t>
            </w:r>
            <w:r w:rsidRPr="00BA5324">
              <w:rPr>
                <w:rFonts w:eastAsia="Times New Roman"/>
              </w:rPr>
              <w:lastRenderedPageBreak/>
              <w:t>công chức, viên chức và Nhân dân, bao gồm các nhóm đối tượng dễ bị tổn thương như phụ nữ, trẻ em, người dân tộc thiểu số, tôn giáo, người dân sống ở khu vực miền núi, hải đảo; người bị tạm giữ, người bị tạm giam, phạm nhân, người bị áp dụng biện pháp xử lý hành chính bằng các ngôn ngữ dân tộc khác nhau</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jc w:val="center"/>
              <w:rPr>
                <w:rFonts w:eastAsia="Times New Roman"/>
                <w:lang w:val="vi-VN"/>
              </w:rPr>
            </w:pPr>
            <w:r w:rsidRPr="00BA5324">
              <w:rPr>
                <w:rFonts w:eastAsia="Times New Roman"/>
                <w:lang w:val="vi-VN"/>
              </w:rPr>
              <w:lastRenderedPageBreak/>
              <w:t>1.1.</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rPr>
            </w:pPr>
            <w:r w:rsidRPr="00BA5324">
              <w:rPr>
                <w:rFonts w:eastAsia="Times New Roman"/>
              </w:rPr>
              <w:t>Tổ chức các hội nghị, hội thảo, lớp tập huấn, bồi dưỡng kiến thức, kỹ năng, kinh nghiệm về chuyên môn, đạo đức nghề nghiệp định kỳ, chuyên sâu về Công ước CAT và pháp luật Việt Nam về phòng, chống tra tấn cho công chức, viên chức và Nhân dân, bao gồm các nhóm đối tượng dễ bị tổn thương như phụ nữ, trẻ em, người dân tộc thiểu số, tôn giáo, người dân sống ở khu vực miền núi, hải đảo bằng các ngôn ngữ dân tộc khác nhau</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Bộ Tư pháp</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 Bộ Công an, Bộ Giáo dục và Đào tạo, Ủy ban dân tộc và các Bộ, ngành có liên quan</w:t>
            </w:r>
          </w:p>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 xml:space="preserve">- </w:t>
            </w:r>
            <w:r w:rsidRPr="00BA5324">
              <w:rPr>
                <w:rFonts w:eastAsia="Times New Roman"/>
              </w:rPr>
              <w:t xml:space="preserve">Đề nghị Học viện Chính trị Quốc gia Hồ Chí Minh, Tòa án nhân dân tối cao, Viện kiểm sát nhân dân tối cao </w:t>
            </w:r>
            <w:r w:rsidRPr="00BA5324">
              <w:rPr>
                <w:rFonts w:eastAsia="Times New Roman"/>
                <w:lang w:val="vi-VN"/>
              </w:rPr>
              <w:t>phối hợp</w:t>
            </w:r>
          </w:p>
        </w:tc>
        <w:tc>
          <w:tcPr>
            <w:tcW w:w="780" w:type="pct"/>
            <w:shd w:val="clear" w:color="auto"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spacing w:val="-4"/>
              </w:rPr>
            </w:pPr>
            <w:r w:rsidRPr="00BA5324">
              <w:rPr>
                <w:rFonts w:eastAsia="Times New Roman"/>
                <w:spacing w:val="-4"/>
                <w:lang w:val="vi-VN"/>
              </w:rPr>
              <w:t>Báo cáo kết quả tổ chức</w:t>
            </w:r>
          </w:p>
          <w:p w:rsidR="008E3F5C" w:rsidRPr="00BA5324" w:rsidRDefault="008E3F5C" w:rsidP="008E3F5C">
            <w:pPr>
              <w:spacing w:before="100" w:after="100" w:line="240" w:lineRule="auto"/>
              <w:ind w:right="57" w:firstLine="0"/>
              <w:rPr>
                <w:rFonts w:eastAsia="Times New Roman"/>
                <w:spacing w:val="-4"/>
              </w:rPr>
            </w:pPr>
            <w:r w:rsidRPr="00BA5324">
              <w:rPr>
                <w:rFonts w:eastAsia="Times New Roman"/>
                <w:spacing w:val="-4"/>
                <w:lang w:val="vi-VN"/>
              </w:rPr>
              <w:t>(đưa vào Báo cáo tổng kết thực hiện Công ước CAT hàng năm theo Quyết định 364/QĐ-TTg ngày 17/3/2015 của Thủ tướng Chính phủ)</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rPr>
            </w:pPr>
            <w:r w:rsidRPr="00BA5324">
              <w:rPr>
                <w:rFonts w:eastAsia="Times New Roman"/>
              </w:rPr>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jc w:val="center"/>
              <w:rPr>
                <w:rFonts w:eastAsia="Times New Roman"/>
                <w:lang w:val="vi-VN"/>
              </w:rPr>
            </w:pPr>
            <w:r w:rsidRPr="00BA5324">
              <w:rPr>
                <w:rFonts w:eastAsia="Times New Roman"/>
                <w:lang w:val="vi-VN"/>
              </w:rPr>
              <w:t>1.2.</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rPr>
            </w:pPr>
            <w:r w:rsidRPr="00BA5324">
              <w:rPr>
                <w:rFonts w:eastAsia="Times New Roman"/>
              </w:rPr>
              <w:t>Tổ chức các hội nghị, hội thảo, lớp tập huấn, bồi dưỡng kiến thức, kỹ năng, kinh nghiệm về chuyên môn, đạo đức nghề nghiệp định kỳ, chuyên sâu về Công ước CAT và pháp luật Việt Nam về phòng, chống tra tấn cho cán bộ, chiến sĩ làm công tác điều tra, thi hành tạm giữ, tạm giam; thi hành án hình sự; báo cáo viên pháp luật; cán bộ làm công tác pháp chế; giảng viên trong các trường Công an nhân dân, Quân đội nhân dân</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Bộ Công an và Bộ Quốc phòng chủ trì thực hiện theo thẩm quyền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 xml:space="preserve"> - Bộ Tư pháp</w:t>
            </w:r>
          </w:p>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 xml:space="preserve"> - Đề nghị </w:t>
            </w:r>
            <w:r w:rsidRPr="00BA5324">
              <w:rPr>
                <w:rFonts w:eastAsia="Times New Roman"/>
              </w:rPr>
              <w:t>Học viện Chính trị Quốc gia Hồ Chí Minh, Tòa án nhân dân tối cao, Viện kiểm sát nhân dân tối cao</w:t>
            </w:r>
            <w:r w:rsidRPr="00BA5324">
              <w:rPr>
                <w:rFonts w:eastAsia="Times New Roman"/>
                <w:lang w:val="vi-VN"/>
              </w:rPr>
              <w:t xml:space="preserve">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spacing w:val="-4"/>
              </w:rPr>
            </w:pPr>
            <w:r w:rsidRPr="00BA5324">
              <w:rPr>
                <w:rFonts w:eastAsia="Times New Roman"/>
                <w:spacing w:val="-4"/>
                <w:lang w:val="vi-VN"/>
              </w:rPr>
              <w:t>Báo cáo kết quả tổ chức</w:t>
            </w:r>
          </w:p>
          <w:p w:rsidR="008E3F5C" w:rsidRPr="00BA5324" w:rsidRDefault="008E3F5C" w:rsidP="008E3F5C">
            <w:pPr>
              <w:spacing w:before="100" w:after="100" w:line="240" w:lineRule="auto"/>
              <w:ind w:right="57" w:firstLine="0"/>
              <w:rPr>
                <w:rFonts w:eastAsia="Times New Roman"/>
                <w:spacing w:val="-4"/>
              </w:rPr>
            </w:pPr>
            <w:r w:rsidRPr="00BA5324">
              <w:rPr>
                <w:rFonts w:eastAsia="Times New Roman"/>
                <w:spacing w:val="-4"/>
                <w:lang w:val="vi-VN"/>
              </w:rPr>
              <w:t>(đưa vào Báo cáo tổng kết thực hiện Công ước CAT hàng năm theo Quyết định 364/QĐ-TTg ngày 17/3/2015 của Thủ tướng Chính phủ)</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rPr>
            </w:pPr>
            <w:r w:rsidRPr="00BA5324">
              <w:rPr>
                <w:rFonts w:eastAsia="Times New Roman"/>
              </w:rPr>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lang w:val="vi-VN"/>
              </w:rPr>
            </w:pPr>
            <w:r w:rsidRPr="00BA5324">
              <w:rPr>
                <w:rFonts w:eastAsia="Times New Roman"/>
                <w:lang w:val="vi-VN"/>
              </w:rPr>
              <w:lastRenderedPageBreak/>
              <w:t>1.3.</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 xml:space="preserve">Tổ chức các hội nghị, hội thảo, lớp tập huấn, bồi dưỡng kiến thức, kỹ năng, kinh nghiệm về chuyên môn, đạo đức nghề nghiệp định kỳ, chuyên sâu về Công ước CAT và pháp luật Việt Nam về phòng, chống tra tấn cho cán bộ làm công tác truy tố, xét xử </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 xml:space="preserve">Đề nghị Tòa án nhân dân tối cao, Viện kiểm sát nhân dân tối cao chủ trì thực hiện theo </w:t>
            </w:r>
            <w:r w:rsidRPr="00BA5324">
              <w:rPr>
                <w:rFonts w:eastAsia="Times New Roman"/>
                <w:lang w:val="vi-VN"/>
              </w:rPr>
              <w:t>thẩm quyền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 Bộ Công an, Bộ Tư pháp, Bộ Quốc phòng</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spacing w:val="-4"/>
                <w:lang w:val="vi-VN"/>
              </w:rPr>
            </w:pPr>
            <w:r w:rsidRPr="00BA5324">
              <w:rPr>
                <w:rFonts w:eastAsia="Times New Roman"/>
                <w:spacing w:val="-4"/>
                <w:lang w:val="vi-VN"/>
              </w:rPr>
              <w:t>- Sách tham khảo, tài liệu tập huấn, bồi dưỡng</w:t>
            </w:r>
          </w:p>
          <w:p w:rsidR="008E3F5C" w:rsidRPr="00BA5324" w:rsidRDefault="008E3F5C" w:rsidP="008E3F5C">
            <w:pPr>
              <w:spacing w:before="120" w:line="240" w:lineRule="auto"/>
              <w:ind w:right="57" w:firstLine="0"/>
              <w:rPr>
                <w:rFonts w:eastAsia="Times New Roman"/>
                <w:spacing w:val="-4"/>
              </w:rPr>
            </w:pPr>
            <w:r w:rsidRPr="00BA5324">
              <w:rPr>
                <w:rFonts w:eastAsia="Times New Roman"/>
                <w:spacing w:val="-4"/>
                <w:lang w:val="vi-VN"/>
              </w:rPr>
              <w:t>- Báo cáo kết quả</w:t>
            </w:r>
          </w:p>
          <w:p w:rsidR="008E3F5C" w:rsidRPr="00BA5324" w:rsidRDefault="008E3F5C" w:rsidP="008E3F5C">
            <w:pPr>
              <w:spacing w:before="120" w:line="240" w:lineRule="auto"/>
              <w:ind w:right="57" w:firstLine="0"/>
              <w:rPr>
                <w:rFonts w:eastAsia="Times New Roman"/>
              </w:rPr>
            </w:pPr>
            <w:r w:rsidRPr="00BA5324">
              <w:rPr>
                <w:rFonts w:eastAsia="Times New Roman"/>
                <w:spacing w:val="-4"/>
                <w:lang w:val="vi-VN"/>
              </w:rPr>
              <w:t>(đưa vào Báo cáo tổng kết thực hiện Công ước CAT hàng năm theo Quyết định 364/QĐ-TTg ngày 17/3/2015 của Thủ tướng Chính phủ)</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lang w:val="vi-VN"/>
              </w:rPr>
            </w:pPr>
            <w:r w:rsidRPr="00BA5324">
              <w:rPr>
                <w:rFonts w:eastAsia="Times New Roman"/>
                <w:lang w:val="vi-VN"/>
              </w:rPr>
              <w:t>1.4.</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 xml:space="preserve">Tổ chức các hội nghị, hội thảo, lớp tập huấn, bồi dưỡng kiến thức, kỹ năng, kinh nghiệm về chuyên môn, đạo đức nghề nghiệp định kỳ, chuyên sâu về Công ước CAT và pháp luật Việt Nam về phòng, chống tra tấn; kỹ năng nhận biết và phát hiện các dấu hiệu của hành vi tra tấn cho </w:t>
            </w:r>
            <w:r w:rsidRPr="00BA5324">
              <w:rPr>
                <w:rFonts w:eastAsia="Times New Roman"/>
                <w:lang w:val="vi-VN"/>
              </w:rPr>
              <w:t>đội ngũ y bác sĩ</w:t>
            </w:r>
            <w:r w:rsidRPr="00BA5324">
              <w:rPr>
                <w:rFonts w:eastAsia="Times New Roman"/>
              </w:rPr>
              <w:t xml:space="preserve"> làm công tác khám chữa bệnh trong các cơ sở giam giữ</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Bộ Công an và Bộ Quốc phòng chủ trì  thực hiện theo thẩm quyền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80" w:after="80" w:line="240" w:lineRule="auto"/>
              <w:ind w:right="57" w:firstLine="0"/>
              <w:rPr>
                <w:rFonts w:eastAsia="Times New Roman"/>
                <w:lang w:val="vi-VN"/>
              </w:rPr>
            </w:pPr>
            <w:r w:rsidRPr="00BA5324">
              <w:rPr>
                <w:rFonts w:eastAsia="Times New Roman"/>
                <w:lang w:val="vi-VN"/>
              </w:rPr>
              <w:t xml:space="preserve"> - Bộ Y tế, Bộ Tư pháp, Bộ Lao động - Thương binh và Xã hội, và các bộ, ngành khác có liên quan theo đề xuất của cơ quan chủ trì</w:t>
            </w:r>
          </w:p>
          <w:p w:rsidR="008E3F5C" w:rsidRPr="00BA5324" w:rsidRDefault="008E3F5C" w:rsidP="008E3F5C">
            <w:pPr>
              <w:spacing w:before="80" w:after="80" w:line="240" w:lineRule="auto"/>
              <w:ind w:right="57" w:firstLine="0"/>
              <w:rPr>
                <w:rFonts w:eastAsia="Times New Roman"/>
                <w:lang w:val="vi-VN"/>
              </w:rPr>
            </w:pPr>
            <w:r w:rsidRPr="00BA5324">
              <w:rPr>
                <w:rFonts w:eastAsia="Times New Roman"/>
                <w:lang w:val="vi-VN"/>
              </w:rPr>
              <w:t xml:space="preserve">- Đề nghị </w:t>
            </w:r>
            <w:r w:rsidRPr="00BA5324">
              <w:rPr>
                <w:rFonts w:eastAsia="Times New Roman"/>
              </w:rPr>
              <w:t>Học viện Chính trị Quốc gia Hồ Chí Minh, Tòa án nhân dân tối cao, Viện kiểm sát nhân dân tối cao</w:t>
            </w:r>
            <w:r w:rsidRPr="00BA5324">
              <w:rPr>
                <w:rFonts w:eastAsia="Times New Roman"/>
                <w:lang w:val="vi-VN"/>
              </w:rPr>
              <w:t xml:space="preserve">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spacing w:val="-4"/>
              </w:rPr>
            </w:pPr>
            <w:r w:rsidRPr="00BA5324">
              <w:rPr>
                <w:rFonts w:eastAsia="Times New Roman"/>
                <w:spacing w:val="-4"/>
                <w:lang w:val="vi-VN"/>
              </w:rPr>
              <w:t>Báo cáo kết quả tổ chức</w:t>
            </w:r>
          </w:p>
          <w:p w:rsidR="008E3F5C" w:rsidRPr="00BA5324" w:rsidRDefault="008E3F5C" w:rsidP="008E3F5C">
            <w:pPr>
              <w:spacing w:before="120" w:line="240" w:lineRule="auto"/>
              <w:ind w:right="57" w:firstLine="0"/>
              <w:rPr>
                <w:rFonts w:eastAsia="Times New Roman"/>
                <w:spacing w:val="-4"/>
              </w:rPr>
            </w:pPr>
            <w:r w:rsidRPr="00BA5324">
              <w:rPr>
                <w:rFonts w:eastAsia="Times New Roman"/>
                <w:spacing w:val="-4"/>
                <w:lang w:val="vi-VN"/>
              </w:rPr>
              <w:t>(đưa vào Báo cáo tổng kết thực hiện Công ước CAT hàng năm theo Quyết định 364/QĐ-TTg ngày 17/3/2015 của Thủ tướng Chính phủ)</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lang w:val="vi-VN"/>
              </w:rPr>
            </w:pPr>
            <w:r w:rsidRPr="00BA5324">
              <w:rPr>
                <w:rFonts w:eastAsia="Times New Roman"/>
                <w:lang w:val="vi-VN"/>
              </w:rPr>
              <w:t>1.5.</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 xml:space="preserve">Tổ chức các hội nghị, hội thảo, lớp tập huấn, bồi dưỡng kiến thức, kỹ năng, kinh nghiệm về chuyên môn, đạo đức nghề nghiệp định kỳ, chuyên sâu về Công ước CAT và pháp luật Việt Nam về phòng, chống tra tấn cho cán bộ, </w:t>
            </w:r>
            <w:r w:rsidRPr="00BA5324">
              <w:rPr>
                <w:rFonts w:eastAsia="Times New Roman"/>
              </w:rPr>
              <w:lastRenderedPageBreak/>
              <w:t>giảng viên, đội ngũ quản lý giáo dục và học viên trong các cơ sở đào tạo pháp luật</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 Bộ Giáo dục và Đào tạo chủ trì thực hiện theo thẩm quyền</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 Đề nghị Học </w:t>
            </w:r>
            <w:r w:rsidRPr="00BA5324">
              <w:rPr>
                <w:rFonts w:eastAsia="Times New Roman"/>
                <w:lang w:val="vi-VN"/>
              </w:rPr>
              <w:lastRenderedPageBreak/>
              <w:t>viện Chính trị quốc gia Hồ Chí Minh chủ trì thực hiện theo thẩm quyền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 xml:space="preserve">Các Bộ: Tư pháp, Lao động - Thương binh và Xã hội, Tài chính, Ngoại giao và các cơ quan có liên quan </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 Đề nghị </w:t>
            </w:r>
            <w:r w:rsidRPr="00BA5324">
              <w:rPr>
                <w:rFonts w:eastAsia="Times New Roman"/>
              </w:rPr>
              <w:t xml:space="preserve">Tòa án nhân dân tối </w:t>
            </w:r>
            <w:r w:rsidRPr="00BA5324">
              <w:rPr>
                <w:rFonts w:eastAsia="Times New Roman"/>
              </w:rPr>
              <w:lastRenderedPageBreak/>
              <w:t>cao, Viện kiểm sát nhân dân tối cao</w:t>
            </w:r>
            <w:r w:rsidRPr="00BA5324">
              <w:rPr>
                <w:rFonts w:eastAsia="Times New Roman"/>
                <w:lang w:val="vi-VN"/>
              </w:rPr>
              <w:t xml:space="preserve">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spacing w:val="-4"/>
                <w:lang w:val="vi-VN"/>
              </w:rPr>
            </w:pPr>
            <w:r w:rsidRPr="00BA5324">
              <w:rPr>
                <w:rFonts w:eastAsia="Times New Roman"/>
                <w:spacing w:val="-4"/>
                <w:lang w:val="vi-VN"/>
              </w:rPr>
              <w:lastRenderedPageBreak/>
              <w:t>- Sách giáo khoa các bậc học; sách tham khảo, tài liệu tập huấn, bồi dưỡng</w:t>
            </w:r>
          </w:p>
          <w:p w:rsidR="008E3F5C" w:rsidRPr="00BA5324" w:rsidRDefault="008E3F5C" w:rsidP="008E3F5C">
            <w:pPr>
              <w:spacing w:before="120" w:line="240" w:lineRule="auto"/>
              <w:ind w:right="57" w:firstLine="0"/>
              <w:rPr>
                <w:rFonts w:eastAsia="Times New Roman"/>
                <w:spacing w:val="-4"/>
              </w:rPr>
            </w:pPr>
            <w:r w:rsidRPr="00BA5324">
              <w:rPr>
                <w:rFonts w:eastAsia="Times New Roman"/>
                <w:spacing w:val="-4"/>
                <w:lang w:val="vi-VN"/>
              </w:rPr>
              <w:t xml:space="preserve">- Báo cáo kết quả tổ </w:t>
            </w:r>
            <w:r w:rsidRPr="00BA5324">
              <w:rPr>
                <w:rFonts w:eastAsia="Times New Roman"/>
                <w:spacing w:val="-4"/>
                <w:lang w:val="vi-VN"/>
              </w:rPr>
              <w:lastRenderedPageBreak/>
              <w:t>chức</w:t>
            </w:r>
          </w:p>
          <w:p w:rsidR="008E3F5C" w:rsidRPr="00BA5324" w:rsidRDefault="008E3F5C" w:rsidP="008E3F5C">
            <w:pPr>
              <w:spacing w:before="120" w:line="240" w:lineRule="auto"/>
              <w:ind w:right="57" w:firstLine="0"/>
              <w:rPr>
                <w:rFonts w:eastAsia="Times New Roman"/>
                <w:spacing w:val="-4"/>
                <w:lang w:val="vi-VN"/>
              </w:rPr>
            </w:pPr>
            <w:r w:rsidRPr="00BA5324">
              <w:rPr>
                <w:rFonts w:eastAsia="Times New Roman"/>
                <w:spacing w:val="-4"/>
                <w:lang w:val="vi-VN"/>
              </w:rPr>
              <w:t>(đưa vào Báo cáo tổng kết thực hiện Công ước CAT hàng năm theo Quyết định 364/QĐ-TTg ngày 17/3/2015 của Thủ tướng Chính phủ)</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lastRenderedPageBreak/>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lang w:val="vi-VN"/>
              </w:rPr>
            </w:pPr>
            <w:r w:rsidRPr="00BA5324">
              <w:rPr>
                <w:rFonts w:eastAsia="Times New Roman"/>
                <w:lang w:val="vi-VN"/>
              </w:rPr>
              <w:lastRenderedPageBreak/>
              <w:t>1.6.</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Tiếp tục tăng cường tổ chức các hoạt động tuyên truyền, phổ biến về quyền không bị tra tấn và pháp luật Việt Nam về phòng, chống tra tấn cho người bị tạm giữ, người bị tạm giam, phạm nhân, người bị kết án tử hình, người bị áp dụng biện pháp xử lý hành chính đưa vào trường giáo dưỡng, cơ sở giáo dục bắt buộc</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Bộ Công an </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Bộ Quốc phòng và các bộ, ngành liên quan</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 </w:t>
            </w:r>
            <w:r w:rsidRPr="00BA5324">
              <w:rPr>
                <w:rFonts w:eastAsia="Times New Roman"/>
              </w:rPr>
              <w:t xml:space="preserve">Đề nghị Tòa án nhân dân tối cao, Viện kiểm sát nhân dân tối cao </w:t>
            </w:r>
            <w:r w:rsidRPr="00BA5324">
              <w:rPr>
                <w:rFonts w:eastAsia="Times New Roman"/>
                <w:lang w:val="vi-VN"/>
              </w:rPr>
              <w:t>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 xml:space="preserve">- Tài liệu, </w:t>
            </w:r>
            <w:r w:rsidRPr="00BA5324">
              <w:rPr>
                <w:rFonts w:eastAsia="Times New Roman"/>
              </w:rPr>
              <w:t>ấ</w:t>
            </w:r>
            <w:r w:rsidRPr="00BA5324">
              <w:rPr>
                <w:rFonts w:eastAsia="Times New Roman"/>
                <w:lang w:val="vi-VN"/>
              </w:rPr>
              <w:t>n ph</w:t>
            </w:r>
            <w:r w:rsidRPr="00BA5324">
              <w:rPr>
                <w:rFonts w:eastAsia="Times New Roman"/>
              </w:rPr>
              <w:t>ẩ</w:t>
            </w:r>
            <w:r w:rsidRPr="00BA5324">
              <w:rPr>
                <w:rFonts w:eastAsia="Times New Roman"/>
                <w:lang w:val="vi-VN"/>
              </w:rPr>
              <w:t>m phổ biến được in thành sách, tờ rơi và các hình thức tuyên truyền phù hợp khác; bản dịch các tài liệu tuyên truyền ra tiếng dân tộc thiểu số</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Các hoạt động tuyên truyền cụ thể</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Nhận thức về quyền không bị tra tấn và pháp luật Việt Nam về phòng chống tra tấn được nâng cao</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t>2.</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 xml:space="preserve">Đa dạng hóa hình thức tuyên truyền, phổ biến, giáo dục, tập huấn và đẩy </w:t>
            </w:r>
            <w:r w:rsidRPr="00BA5324">
              <w:rPr>
                <w:rFonts w:eastAsia="Times New Roman"/>
              </w:rPr>
              <w:lastRenderedPageBreak/>
              <w:t>mạnh ứng dụng công nghệ thông tin, phương tiện truyền thông hiện đại trong các hoạt động tuyên truyền, phổ biến, giáo dục, tập huấn về Công ước CAT,  pháp luật Việt Nam về phòng, chống tra tấn và về những nỗ lực, thành tựu của Việt Nam trong thực thi Công ước CAT</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 xml:space="preserve">Bộ Thông tin và </w:t>
            </w:r>
            <w:r w:rsidRPr="00BA5324">
              <w:rPr>
                <w:rFonts w:eastAsia="Times New Roman"/>
                <w:lang w:val="vi-VN"/>
              </w:rPr>
              <w:lastRenderedPageBreak/>
              <w:t>Truyền thông</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 xml:space="preserve">- Bộ Công an, Bộ Quốc phòng, Bộ Tư pháp, Bộ Ngoại giao, Đài </w:t>
            </w:r>
            <w:r w:rsidRPr="00BA5324">
              <w:rPr>
                <w:rFonts w:eastAsia="Times New Roman"/>
                <w:lang w:val="vi-VN"/>
              </w:rPr>
              <w:lastRenderedPageBreak/>
              <w:t>Truyền hình Việt Nam, Đài Tiếng nói Việt Nam, Thông tấn xã Việt Nam và  các bộ, ngành có liên quan</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Ủy ban nhân dân các tỉnh, thành phố trực thuộc Trung ương thực hiện theo thẩm quyền</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 </w:t>
            </w:r>
            <w:r w:rsidRPr="00BA5324">
              <w:rPr>
                <w:rFonts w:eastAsia="Times New Roman"/>
              </w:rPr>
              <w:t xml:space="preserve">Đề nghị Tòa án nhân dân tối cao, Viện kiểm sát nhân dân tối cao </w:t>
            </w:r>
            <w:r w:rsidRPr="00BA5324">
              <w:rPr>
                <w:rFonts w:eastAsia="Times New Roman"/>
                <w:lang w:val="vi-VN"/>
              </w:rPr>
              <w:t>phối hợp</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Đề nghị Ban Tuyên giáo Trung ương, Học viện Chính trị quốc gia Hồ Chí minh phối hợp</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Đề nghị Mặt trận Tổ quốc Việt Nam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lastRenderedPageBreak/>
              <w:t xml:space="preserve">Số lượt tài liệu, tin, bài, phóng sự, pano, </w:t>
            </w:r>
            <w:r w:rsidRPr="00BA5324">
              <w:rPr>
                <w:rFonts w:eastAsia="Times New Roman"/>
              </w:rPr>
              <w:lastRenderedPageBreak/>
              <w:t>áp phích, tờ gấp, cuộc thi tìm hiểu, sân khấu hóa về phòng, chống tra tấn trên báo điện tử, mạng xã hội, kênh truyền hình, đài phát thanh, cổng thông tin điện tử ngày càng tăng về số lượng và chất lượng.</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lastRenderedPageBreak/>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lang w:val="vi-VN"/>
              </w:rPr>
            </w:pPr>
            <w:r w:rsidRPr="00BA5324">
              <w:rPr>
                <w:rFonts w:eastAsia="Times New Roman"/>
                <w:lang w:val="vi-VN"/>
              </w:rPr>
              <w:lastRenderedPageBreak/>
              <w:t xml:space="preserve">3. </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Cải tiến phương pháp giảng dạy, giảm thời gian học lý thuyết, tăng cường tổ chức các hoạt động thực tiễn sau giảng về phòng, chống tra tấn</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Bộ Công an cung cấp thông tin, nội dung</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Bộ Tư pháp chủ trì thực hiện theo thẩm quyền</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 </w:t>
            </w:r>
            <w:r w:rsidRPr="00BA5324">
              <w:rPr>
                <w:rFonts w:eastAsia="Times New Roman"/>
              </w:rPr>
              <w:t xml:space="preserve">Đề nghị Tòa án nhân dân tối cao, Viện kiểm sát nhân dân tối cao chủ trì thực hiện </w:t>
            </w:r>
            <w:r w:rsidRPr="00BA5324">
              <w:rPr>
                <w:rFonts w:eastAsia="Times New Roman"/>
              </w:rPr>
              <w:lastRenderedPageBreak/>
              <w:t>theo thẩm quyền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 Bộ Quốc phòng, Bộ Giáo dục và Đào tạo và các bộ, ngành có liên quan</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Ủy ban nhân dân các tỉnh, thành phố trực thuộc Trung ương thực hiện theo thẩm quyền</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Đề nghị Học viện Chính trị quốc gia Hồ Chí minh phối hợp</w:t>
            </w:r>
          </w:p>
          <w:p w:rsidR="008E3F5C" w:rsidRPr="00BA5324" w:rsidRDefault="008E3F5C" w:rsidP="008E3F5C">
            <w:pPr>
              <w:spacing w:before="120" w:line="240" w:lineRule="auto"/>
              <w:ind w:right="57" w:firstLine="0"/>
              <w:rPr>
                <w:rFonts w:eastAsia="Times New Roman"/>
                <w:lang w:val="vi-VN"/>
              </w:rPr>
            </w:pP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Phương pháp giảng dạy về phòng, chống tra tấn tập trung đẩy mạnh ứng dụng thực tiễn trực quan</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 xml:space="preserve"> 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lang w:val="vi-VN"/>
              </w:rPr>
            </w:pPr>
            <w:r w:rsidRPr="00BA5324">
              <w:rPr>
                <w:rFonts w:eastAsia="Times New Roman"/>
                <w:lang w:val="vi-VN"/>
              </w:rPr>
              <w:lastRenderedPageBreak/>
              <w:t>4.</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Đẩy mạnh giáo dục ý thức kỷ luật, kỷ cương, đạo đức công vụ, kỹ năng nghề nghiệp, quy trình công tác trong thực thi công vụ đối với cán bộ, chiến sĩ, công chức, viên chức, nhất là cán bộ, chiến sĩ trực tiếp làm công tác điều tra, truy tố, xét xử, thi hành tạm giữ, tạm giam và thi hành án hình sự</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Bộ Công an</w:t>
            </w:r>
          </w:p>
          <w:p w:rsidR="008E3F5C" w:rsidRPr="00BA5324" w:rsidRDefault="008E3F5C" w:rsidP="008E3F5C">
            <w:pPr>
              <w:spacing w:before="120" w:line="240" w:lineRule="auto"/>
              <w:ind w:right="57" w:firstLine="0"/>
              <w:rPr>
                <w:rFonts w:eastAsia="Times New Roman"/>
                <w:lang w:val="vi-VN"/>
              </w:rPr>
            </w:pP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Bộ Quốc phòng và các bộ, ngành có liên quan</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Ủy ban nhân dân các tỉnh, thành phố trực thuộc Trung ương thực hiện theo thẩm quyền</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 </w:t>
            </w:r>
            <w:r w:rsidRPr="00BA5324">
              <w:rPr>
                <w:rFonts w:eastAsia="Times New Roman"/>
              </w:rPr>
              <w:t>Đề nghị Tòa án nhân dân tối cao, Viện kiểm sát nhân dân tối cao thực hiện theo thẩm quyền</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 xml:space="preserve">- </w:t>
            </w:r>
            <w:r w:rsidRPr="00BA5324">
              <w:rPr>
                <w:rFonts w:eastAsia="Times New Roman"/>
                <w:lang w:val="vi-VN"/>
              </w:rPr>
              <w:t>Sách tham khảo, tài liệu tập huấn, bồi dưỡng</w:t>
            </w:r>
            <w:r w:rsidRPr="00BA5324">
              <w:rPr>
                <w:rFonts w:eastAsia="Times New Roman"/>
              </w:rPr>
              <w:t xml:space="preserve"> </w:t>
            </w:r>
          </w:p>
          <w:p w:rsidR="008E3F5C" w:rsidRPr="00BA5324" w:rsidRDefault="008E3F5C" w:rsidP="008E3F5C">
            <w:pPr>
              <w:spacing w:before="120" w:line="240" w:lineRule="auto"/>
              <w:ind w:right="57" w:firstLine="0"/>
              <w:rPr>
                <w:rFonts w:eastAsia="Times New Roman"/>
                <w:lang w:val="vi-VN"/>
              </w:rPr>
            </w:pPr>
            <w:r w:rsidRPr="00BA5324">
              <w:rPr>
                <w:rFonts w:eastAsia="Times New Roman"/>
              </w:rPr>
              <w:t>- Ý thức kỷ luật, kỷ cương, đạo đức công vụ, kỹ năng nghề nghiệp, quy trình công tác</w:t>
            </w:r>
            <w:r w:rsidRPr="00BA5324">
              <w:rPr>
                <w:rFonts w:eastAsia="Times New Roman"/>
                <w:lang w:val="vi-VN"/>
              </w:rPr>
              <w:t xml:space="preserve"> của cán bộ, chiến sĩ, </w:t>
            </w:r>
            <w:r w:rsidRPr="00BA5324">
              <w:rPr>
                <w:rFonts w:eastAsia="Times New Roman"/>
              </w:rPr>
              <w:t>công chức, viên chức</w:t>
            </w:r>
            <w:r w:rsidRPr="00BA5324">
              <w:rPr>
                <w:rFonts w:eastAsia="Times New Roman"/>
                <w:lang w:val="vi-VN"/>
              </w:rPr>
              <w:t xml:space="preserve"> được nâng cao</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lang w:val="vi-VN"/>
              </w:rPr>
            </w:pPr>
            <w:r w:rsidRPr="00BA5324">
              <w:rPr>
                <w:rFonts w:eastAsia="Times New Roman"/>
                <w:lang w:val="vi-VN"/>
              </w:rPr>
              <w:t>VII.</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Tăng cường thực hiện hoạt động truyền thông nâng cao nhận thức về Công ước CAT và pháp luật Việt Nam về phòng, chống tra tấn; truyền thông đối ngoại về nỗ lực, thành tựu của Việt Nam trong thực thi Công ước CAT trên các phương tiện báo chí, truyền thông và trên không gian mạng</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Bộ Thông tin và Truyền thông </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Đài Truyền hình Việt Nam, Đài Tiếng nói Việt Nam, Thông tấn xã Việt Nam, Bộ Công an, Bộ Quốc phòng, Bộ Tư pháp, Bộ Ngoại giao và các bộ, ngành có liên quan</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Ủy ban nhân dân các tỉnh, thành phố trực thuộc Trung ương thực hiện theo thẩm quyền</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 </w:t>
            </w:r>
            <w:r w:rsidRPr="00BA5324">
              <w:rPr>
                <w:rFonts w:eastAsia="Times New Roman"/>
              </w:rPr>
              <w:t xml:space="preserve">Đề nghị Tòa án nhân dân tối cao, Viện kiểm sát nhân dân tối cao </w:t>
            </w:r>
            <w:r w:rsidRPr="00BA5324">
              <w:rPr>
                <w:rFonts w:eastAsia="Times New Roman"/>
                <w:lang w:val="vi-VN"/>
              </w:rPr>
              <w:t>phối hợp</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 Đề nghị Ban Tuyên giáo Trung ương, Học viện Chính trị quốc </w:t>
            </w:r>
            <w:r w:rsidRPr="00BA5324">
              <w:rPr>
                <w:rFonts w:eastAsia="Times New Roman"/>
                <w:lang w:val="vi-VN"/>
              </w:rPr>
              <w:lastRenderedPageBreak/>
              <w:t>gia Hồ Chí minh phối hợp</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Đề nghị Mặt trận Tổ quốc Việt Nam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Số lượt tin, bài, phóng sự chuyên sâu về phòng, chống tra tấn tăng về số lượng và chất lượng</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lang w:val="vi-VN"/>
              </w:rPr>
            </w:pPr>
            <w:r w:rsidRPr="00BA5324">
              <w:rPr>
                <w:rFonts w:eastAsia="Times New Roman"/>
                <w:lang w:val="vi-VN"/>
              </w:rPr>
              <w:lastRenderedPageBreak/>
              <w:t>VIII.</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Đẩy mạnh tuyên truyền, phổ biến nội dung của Kế hoạch này và các khuyến nghị phù hợp của Ủy ban chống tra tấn trên phạm vi toàn quốc</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Bộ Công an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spacing w:val="-2"/>
                <w:lang w:val="vi-VN"/>
              </w:rPr>
            </w:pPr>
          </w:p>
          <w:p w:rsidR="008E3F5C" w:rsidRPr="00BA5324" w:rsidRDefault="008E3F5C" w:rsidP="008E3F5C">
            <w:pPr>
              <w:spacing w:before="120" w:line="240" w:lineRule="auto"/>
              <w:ind w:right="57" w:firstLine="0"/>
              <w:rPr>
                <w:rFonts w:eastAsia="Times New Roman"/>
                <w:spacing w:val="-2"/>
                <w:lang w:val="vi-VN"/>
              </w:rPr>
            </w:pPr>
            <w:r w:rsidRPr="00BA5324">
              <w:rPr>
                <w:rFonts w:eastAsia="Times New Roman"/>
                <w:spacing w:val="-2"/>
                <w:lang w:val="vi-VN"/>
              </w:rPr>
              <w:t>- Bộ Quốc phòng, Bộ Ngoại giao, Bộ Tư pháp và các bộ, ngành có liên quan</w:t>
            </w:r>
          </w:p>
          <w:p w:rsidR="008E3F5C" w:rsidRPr="00BA5324" w:rsidRDefault="008E3F5C" w:rsidP="008E3F5C">
            <w:pPr>
              <w:spacing w:before="120" w:line="240" w:lineRule="auto"/>
              <w:ind w:right="57" w:firstLine="0"/>
              <w:rPr>
                <w:rFonts w:eastAsia="Times New Roman"/>
                <w:spacing w:val="-2"/>
                <w:lang w:val="vi-VN"/>
              </w:rPr>
            </w:pPr>
            <w:r w:rsidRPr="00BA5324">
              <w:rPr>
                <w:rFonts w:eastAsia="Times New Roman"/>
                <w:spacing w:val="-2"/>
                <w:lang w:val="vi-VN"/>
              </w:rPr>
              <w:t>- Ủy ban nhân dân các tỉnh, thành phố trực thuộc Trung ương thực hiện theo thẩm quyền</w:t>
            </w:r>
          </w:p>
          <w:p w:rsidR="008E3F5C" w:rsidRPr="00BA5324" w:rsidRDefault="008E3F5C" w:rsidP="008E3F5C">
            <w:pPr>
              <w:spacing w:before="120" w:line="240" w:lineRule="auto"/>
              <w:ind w:right="57" w:firstLine="0"/>
              <w:rPr>
                <w:rFonts w:eastAsia="Times New Roman"/>
                <w:spacing w:val="-2"/>
                <w:lang w:val="vi-VN"/>
              </w:rPr>
            </w:pPr>
            <w:r w:rsidRPr="00BA5324">
              <w:rPr>
                <w:rFonts w:eastAsia="Times New Roman"/>
                <w:spacing w:val="-2"/>
                <w:lang w:val="vi-VN"/>
              </w:rPr>
              <w:t xml:space="preserve">- </w:t>
            </w:r>
            <w:r w:rsidRPr="00BA5324">
              <w:rPr>
                <w:rFonts w:eastAsia="Times New Roman"/>
                <w:spacing w:val="-2"/>
              </w:rPr>
              <w:t>Đề nghị Tòa án nhân dân tối cao, Viện kiểm sát nhân dân tối cao thực hiện theo thẩm quyền</w:t>
            </w:r>
          </w:p>
          <w:p w:rsidR="008E3F5C" w:rsidRPr="00BA5324" w:rsidRDefault="008E3F5C" w:rsidP="008E3F5C">
            <w:pPr>
              <w:spacing w:before="120" w:line="240" w:lineRule="auto"/>
              <w:ind w:right="57" w:firstLine="0"/>
              <w:rPr>
                <w:rFonts w:eastAsia="Times New Roman"/>
                <w:spacing w:val="-2"/>
                <w:lang w:val="vi-VN"/>
              </w:rPr>
            </w:pP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Nội dung Kế hoạch và các khuyến nghị phù hợp của Ủy ban chống tra tấn được tuyên truyền, phổ biến rộng rãi trên phạm vi toàn quốc</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b/>
              </w:rPr>
            </w:pPr>
            <w:r w:rsidRPr="00BA5324">
              <w:rPr>
                <w:rFonts w:eastAsia="Times New Roman"/>
                <w:b/>
              </w:rPr>
              <w:t xml:space="preserve">D. </w:t>
            </w:r>
          </w:p>
        </w:tc>
        <w:tc>
          <w:tcPr>
            <w:tcW w:w="4724" w:type="pct"/>
            <w:gridSpan w:val="5"/>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b/>
                <w:lang w:val="vi-VN"/>
              </w:rPr>
              <w:t>Mở rộng các hoạt động hợp tác quốc tế để triển khai hiệu quả Công ước CAT và các khuyến nghị phù hợp của Ủy ban chống tra tấn</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t>I.</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Tăng cường trao đổi thông tin, chia sẻ kinh nghiệm với các quốc gia, các tổ chức quốc tế và khu vực nhằm hỗ trợ cho việc thực thi Công ước CAT phù hợp với xu hướng chung của quốc tế và đồng thời phù hợp với điều kiện hiện hữu của Việt Nam</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Bộ Công an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Bộ Tư pháp, Bộ Ngoại giao, Bộ Quốc phòng và các bộ, ngành có liên quan theo đề xuất của cơ quan chủ trì</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 </w:t>
            </w:r>
            <w:r w:rsidRPr="00BA5324">
              <w:rPr>
                <w:rFonts w:eastAsia="Times New Roman"/>
              </w:rPr>
              <w:t xml:space="preserve">Đề nghị Tòa án nhân dân tối cao, Viện kiểm sát nhân dân tối cao </w:t>
            </w:r>
            <w:r w:rsidRPr="00BA5324">
              <w:rPr>
                <w:rFonts w:eastAsia="Times New Roman"/>
                <w:lang w:val="vi-VN"/>
              </w:rPr>
              <w:t>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 Ký kết các điều ước quốc tế, thỏa thuận quốc tế </w:t>
            </w:r>
          </w:p>
          <w:p w:rsidR="008E3F5C" w:rsidRPr="00BA5324" w:rsidRDefault="008E3F5C" w:rsidP="008E3F5C">
            <w:pPr>
              <w:spacing w:before="120" w:line="240" w:lineRule="auto"/>
              <w:ind w:right="57" w:firstLine="0"/>
              <w:rPr>
                <w:rFonts w:eastAsia="Times New Roman"/>
                <w:spacing w:val="-4"/>
                <w:lang w:val="vi-VN"/>
              </w:rPr>
            </w:pPr>
            <w:r w:rsidRPr="00BA5324">
              <w:rPr>
                <w:rFonts w:eastAsia="Times New Roman"/>
                <w:spacing w:val="-4"/>
                <w:lang w:val="vi-VN"/>
              </w:rPr>
              <w:t>- Trao đổi thông tin, chia sẻ kinh nghiệm</w:t>
            </w:r>
          </w:p>
          <w:p w:rsidR="008E3F5C" w:rsidRPr="00BA5324" w:rsidRDefault="008E3F5C" w:rsidP="008E3F5C">
            <w:pPr>
              <w:spacing w:before="120" w:line="240" w:lineRule="auto"/>
              <w:ind w:right="57" w:firstLine="0"/>
              <w:rPr>
                <w:rFonts w:eastAsia="Times New Roman"/>
                <w:lang w:val="vi-VN"/>
              </w:rPr>
            </w:pPr>
            <w:r w:rsidRPr="00BA5324">
              <w:rPr>
                <w:rFonts w:eastAsia="Times New Roman"/>
                <w:spacing w:val="-4"/>
                <w:lang w:val="vi-VN"/>
              </w:rPr>
              <w:t xml:space="preserve">(đưa vào Báo cáo tổng kết thực hiện Công ước CAT hàng </w:t>
            </w:r>
            <w:r w:rsidRPr="00BA5324">
              <w:rPr>
                <w:rFonts w:eastAsia="Times New Roman"/>
                <w:spacing w:val="-4"/>
                <w:lang w:val="vi-VN"/>
              </w:rPr>
              <w:lastRenderedPageBreak/>
              <w:t>năm theo Quyết định 364/QĐ-TTg ngày 17/3/2015 của Thủ tướng Chính phủ)</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lastRenderedPageBreak/>
              <w:t>II.</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Tăng cường ký kết các điều ước quốc tế, thỏa thuận quốc tế có liên quan, trong đó có các quy định về phòng, chống tra tấn</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Bộ Công an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Bộ Tư pháp, Bộ Ngoại giao, Bộ Quốc phòng và các bộ, ngành có liên quan theo đề xuất của cơ quan chủ trì</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 </w:t>
            </w:r>
            <w:r w:rsidRPr="00BA5324">
              <w:rPr>
                <w:rFonts w:eastAsia="Times New Roman"/>
              </w:rPr>
              <w:t xml:space="preserve">Đề nghị Tòa án nhân dân tối cao, Viện kiểm sát nhân dân tối cao </w:t>
            </w:r>
            <w:r w:rsidRPr="00BA5324">
              <w:rPr>
                <w:rFonts w:eastAsia="Times New Roman"/>
                <w:lang w:val="vi-VN"/>
              </w:rPr>
              <w:t>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spacing w:val="-4"/>
                <w:lang w:val="vi-VN"/>
              </w:rPr>
            </w:pPr>
            <w:r w:rsidRPr="00BA5324">
              <w:rPr>
                <w:rFonts w:eastAsia="Times New Roman"/>
                <w:spacing w:val="-4"/>
                <w:lang w:val="vi-VN"/>
              </w:rPr>
              <w:t>Ký kết các điều ước quốc tế, thỏa thuận quốc tế có quy định về phòng, chống tra tấn</w:t>
            </w:r>
          </w:p>
          <w:p w:rsidR="008E3F5C" w:rsidRPr="00BA5324" w:rsidRDefault="008E3F5C" w:rsidP="008E3F5C">
            <w:pPr>
              <w:spacing w:before="120" w:line="240" w:lineRule="auto"/>
              <w:ind w:right="57" w:firstLine="0"/>
              <w:rPr>
                <w:rFonts w:eastAsia="Times New Roman"/>
                <w:lang w:val="vi-VN"/>
              </w:rPr>
            </w:pPr>
            <w:r w:rsidRPr="00BA5324">
              <w:rPr>
                <w:rFonts w:eastAsia="Times New Roman"/>
                <w:spacing w:val="-4"/>
                <w:lang w:val="vi-VN"/>
              </w:rPr>
              <w:t>(đưa vào Báo cáo tổng kết thực hiện Công ước CAT hàng năm theo Quyết định 364/QĐ-TTg ngày 17/3/2015 của Thủ tướng Chính phủ)</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t>III.</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Nghiên cứu, học tập kinh nghiệm hay, thực tiễn tốt, cách thức, phương thức triển khai, thực thi Công ước CAT, các khuyến nghị của Ủy ban chống tra tấn cũng như trong việc nâng cao nhận thức của cán bộ, chiến sĩ, công chức, viên chức và Nhân dân về phòng, chống tra tấn của các quốc gia</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Bộ Công an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Bộ Tư pháp, Bộ Ngoại giao, Bộ Quốc phòng và các bộ, ngành có liên quan theo đề xuất của cơ quan chủ trì</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 </w:t>
            </w:r>
            <w:r w:rsidRPr="00BA5324">
              <w:rPr>
                <w:rFonts w:eastAsia="Times New Roman"/>
              </w:rPr>
              <w:t xml:space="preserve">Đề nghị Tòa án nhân dân tối cao, Viện kiểm sát nhân dân tối cao </w:t>
            </w:r>
            <w:r w:rsidRPr="00BA5324">
              <w:rPr>
                <w:rFonts w:eastAsia="Times New Roman"/>
                <w:lang w:val="vi-VN"/>
              </w:rPr>
              <w:t>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Tham gia hoặc tổ chức các phiên họp, hội nghị, hội thảo, lớp tập huấn, bồi dưỡng kiến thức</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Tổ chức các đoàn khảo sát nước ngoài</w:t>
            </w:r>
          </w:p>
          <w:p w:rsidR="008E3F5C" w:rsidRPr="00BA5324" w:rsidRDefault="008E3F5C" w:rsidP="008E3F5C">
            <w:pPr>
              <w:spacing w:before="120" w:line="240" w:lineRule="auto"/>
              <w:ind w:right="57" w:firstLine="0"/>
              <w:rPr>
                <w:rFonts w:eastAsia="Times New Roman"/>
                <w:spacing w:val="-4"/>
                <w:lang w:val="vi-VN"/>
              </w:rPr>
            </w:pPr>
            <w:r w:rsidRPr="00BA5324">
              <w:rPr>
                <w:rFonts w:eastAsia="Times New Roman"/>
                <w:spacing w:val="-4"/>
                <w:lang w:val="vi-VN"/>
              </w:rPr>
              <w:t>- Thu thập, nghiên cứu các tài liệu có liên quan</w:t>
            </w:r>
          </w:p>
          <w:p w:rsidR="008E3F5C" w:rsidRPr="00BA5324" w:rsidRDefault="008E3F5C" w:rsidP="008E3F5C">
            <w:pPr>
              <w:spacing w:before="120" w:line="240" w:lineRule="auto"/>
              <w:ind w:right="57" w:firstLine="0"/>
              <w:rPr>
                <w:rFonts w:eastAsia="Times New Roman"/>
                <w:lang w:val="vi-VN"/>
              </w:rPr>
            </w:pPr>
            <w:r w:rsidRPr="00BA5324">
              <w:rPr>
                <w:rFonts w:eastAsia="Times New Roman"/>
                <w:spacing w:val="-4"/>
                <w:lang w:val="vi-VN"/>
              </w:rPr>
              <w:lastRenderedPageBreak/>
              <w:t>(đưa vào Báo cáo tổng kết thực hiện Công ước CAT hàng năm theo Quyết định 364/QĐ-TTg ngày 17/3/2015 của Thủ tướng Chính phủ)</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Theo kế hoạch do Cơ quan chủ trì đề xuất</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lastRenderedPageBreak/>
              <w:t>IV.</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Đẩy mạnh việc tiếp nhận hỗ trợ kỹ thuật phù hợp của các quốc gia, cơ quan, tổ chức nước ngoài trong triển khai Công ước CAT và các khuyến nghị phù hợp của Ủy ban chống tra tấn, đặc biệt là trong tuyên truyền, tập huấn kiến thức cơ bản về nhân quyền và chống tra tấn cho cán bộ, công chức, học sinh, sinh viên các ngành nghề</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Bộ Công an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 Bộ Tư pháp, Bộ Ngoại giao, Bộ Quốc phòng và các bộ, ngành có liên quan </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 </w:t>
            </w:r>
            <w:r w:rsidRPr="00BA5324">
              <w:rPr>
                <w:rFonts w:eastAsia="Times New Roman"/>
              </w:rPr>
              <w:t xml:space="preserve">Đề nghị Học viện Chính trị quốc gia Hồ Chí Minh, Tòa án nhân dân tối cao, Viện kiểm sát nhân dân tối cao </w:t>
            </w:r>
            <w:r w:rsidRPr="00BA5324">
              <w:rPr>
                <w:rFonts w:eastAsia="Times New Roman"/>
                <w:lang w:val="vi-VN"/>
              </w:rPr>
              <w:t>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Tiếp nhận hỗ trợ kỹ thuật</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lang w:val="vi-VN"/>
              </w:rPr>
              <w:t>V.</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Triển khai các hoạt động tuyên truyền đối ngoại về quyền con người tại các nước, tổ chức quốc tế, khu vực; tại các cơ chế, diễn đàn quốc tế đa phương và khu vực</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Bộ Ngoại giao</w:t>
            </w:r>
            <w:r w:rsidRPr="00BA5324">
              <w:rPr>
                <w:rFonts w:eastAsia="Times New Roman"/>
              </w:rPr>
              <w:t xml:space="preserve"> </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 Bộ Công an, Bộ Quốc phòng, Bộ Tư pháp,</w:t>
            </w:r>
            <w:r w:rsidRPr="00BA5324">
              <w:rPr>
                <w:rFonts w:eastAsia="Times New Roman"/>
              </w:rPr>
              <w:t xml:space="preserve"> Bộ Thông tin và Truyền thông, Đài Truyền hình Việt Nam, Đài Tiếng nói Việt Nam, Thông tấn xã Việt Nam, Ủ</w:t>
            </w:r>
            <w:r w:rsidRPr="00BA5324">
              <w:rPr>
                <w:rFonts w:eastAsia="Times New Roman"/>
                <w:lang w:val="vi-VN"/>
              </w:rPr>
              <w:t>y ban Dân tộc, Bộ Nội vụ và các bộ, ngành có liên quan</w:t>
            </w:r>
          </w:p>
          <w:p w:rsidR="008E3F5C" w:rsidRPr="00BA5324" w:rsidRDefault="008E3F5C" w:rsidP="008E3F5C">
            <w:pPr>
              <w:spacing w:before="120" w:line="240" w:lineRule="auto"/>
              <w:ind w:right="57" w:firstLine="0"/>
              <w:rPr>
                <w:rFonts w:eastAsia="Times New Roman"/>
              </w:rPr>
            </w:pPr>
            <w:r w:rsidRPr="00BA5324">
              <w:rPr>
                <w:rFonts w:eastAsia="Times New Roman"/>
              </w:rPr>
              <w:t>- Đề nghị Ban Tuyên giáo Trung ương phối hợp</w:t>
            </w:r>
          </w:p>
          <w:p w:rsidR="008E3F5C" w:rsidRPr="00BA5324" w:rsidRDefault="008E3F5C" w:rsidP="008E3F5C">
            <w:pPr>
              <w:spacing w:before="120" w:line="240" w:lineRule="auto"/>
              <w:ind w:right="57" w:firstLine="0"/>
              <w:rPr>
                <w:rFonts w:eastAsia="Times New Roman"/>
              </w:rPr>
            </w:pPr>
            <w:r w:rsidRPr="00BA5324">
              <w:rPr>
                <w:rFonts w:eastAsia="Times New Roman"/>
              </w:rPr>
              <w:t xml:space="preserve">- Đề nghị Tòa án nhân dân tối cao, Viện kiểm sát nhân dân tối </w:t>
            </w:r>
            <w:r w:rsidRPr="00BA5324">
              <w:rPr>
                <w:rFonts w:eastAsia="Times New Roman"/>
              </w:rPr>
              <w:lastRenderedPageBreak/>
              <w:t xml:space="preserve">cao </w:t>
            </w:r>
            <w:r w:rsidRPr="00BA5324">
              <w:rPr>
                <w:rFonts w:eastAsia="Times New Roman"/>
                <w:lang w:val="vi-VN"/>
              </w:rPr>
              <w:t>phối hợp</w:t>
            </w:r>
          </w:p>
          <w:p w:rsidR="008E3F5C" w:rsidRPr="00BA5324" w:rsidRDefault="008E3F5C" w:rsidP="008E3F5C">
            <w:pPr>
              <w:spacing w:before="120" w:line="240" w:lineRule="auto"/>
              <w:ind w:right="57" w:firstLine="0"/>
              <w:rPr>
                <w:rFonts w:eastAsia="Times New Roman"/>
              </w:rPr>
            </w:pPr>
            <w:r w:rsidRPr="00BA5324">
              <w:rPr>
                <w:rFonts w:eastAsia="Times New Roman"/>
                <w:lang w:val="vi-VN"/>
              </w:rPr>
              <w:t>- Đề nghị Mặt trận Tổ quốc Việt Nam phối hợp</w:t>
            </w:r>
          </w:p>
          <w:p w:rsidR="008E3F5C" w:rsidRPr="00BA5324" w:rsidRDefault="008E3F5C" w:rsidP="008E3F5C">
            <w:pPr>
              <w:spacing w:before="120" w:line="240" w:lineRule="auto"/>
              <w:ind w:right="57" w:firstLine="0"/>
              <w:rPr>
                <w:rFonts w:eastAsia="Times New Roman"/>
              </w:rPr>
            </w:pP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lastRenderedPageBreak/>
              <w:t>- Tài liệu, ấn phẩm phục vụ tuy</w:t>
            </w:r>
            <w:r w:rsidRPr="00BA5324">
              <w:rPr>
                <w:rFonts w:eastAsia="Times New Roman"/>
              </w:rPr>
              <w:t>ên tru</w:t>
            </w:r>
            <w:r w:rsidRPr="00BA5324">
              <w:rPr>
                <w:rFonts w:eastAsia="Times New Roman"/>
                <w:lang w:val="vi-VN"/>
              </w:rPr>
              <w:t>yền, phổ biến;</w:t>
            </w:r>
          </w:p>
          <w:p w:rsidR="008E3F5C" w:rsidRPr="00BA5324" w:rsidRDefault="008E3F5C" w:rsidP="008E3F5C">
            <w:pPr>
              <w:spacing w:before="120" w:line="240" w:lineRule="auto"/>
              <w:ind w:right="57" w:firstLine="0"/>
              <w:rPr>
                <w:rFonts w:eastAsia="Times New Roman"/>
              </w:rPr>
            </w:pPr>
            <w:r w:rsidRPr="00BA5324">
              <w:rPr>
                <w:rFonts w:eastAsia="Times New Roman"/>
                <w:lang w:val="vi-VN"/>
              </w:rPr>
              <w:t>- Báo cáo kết quả tổ chức, tham gia các diễn đ</w:t>
            </w:r>
            <w:r w:rsidRPr="00BA5324">
              <w:rPr>
                <w:rFonts w:eastAsia="Times New Roman"/>
              </w:rPr>
              <w:t>à</w:t>
            </w:r>
            <w:r w:rsidRPr="00BA5324">
              <w:rPr>
                <w:rFonts w:eastAsia="Times New Roman"/>
                <w:lang w:val="vi-VN"/>
              </w:rPr>
              <w:t>n, hội thảo, hội nghị quốc tế</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lang w:val="vi-VN"/>
              </w:rPr>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jc w:val="center"/>
              <w:rPr>
                <w:rFonts w:eastAsia="Times New Roman"/>
              </w:rPr>
            </w:pPr>
            <w:r w:rsidRPr="00BA5324">
              <w:rPr>
                <w:rFonts w:eastAsia="Times New Roman"/>
              </w:rPr>
              <w:lastRenderedPageBreak/>
              <w:t xml:space="preserve">VI. </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Tiếp tục rà soát, đề xuất các giải pháp nhằm nâng cao hiệu quả thực hiện các hoạt động hợp tác quốc tế về phòng, chống tra tấn đã và đang triển khai</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Bộ Công an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 Bộ Tư pháp, Bộ Ngoại giao, Bộ Quốc phòng và các bộ, ngành có liên quan theo đề xuất của cơ quan chủ trì</w:t>
            </w:r>
          </w:p>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 xml:space="preserve">- </w:t>
            </w:r>
            <w:r w:rsidRPr="00BA5324">
              <w:rPr>
                <w:rFonts w:eastAsia="Times New Roman"/>
              </w:rPr>
              <w:t xml:space="preserve">Đề nghị Tòa án nhân dân tối cao, Viện kiểm sát nhân dân tối cao </w:t>
            </w:r>
            <w:r w:rsidRPr="00BA5324">
              <w:rPr>
                <w:rFonts w:eastAsia="Times New Roman"/>
                <w:lang w:val="vi-VN"/>
              </w:rPr>
              <w:t>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spacing w:val="-4"/>
                <w:lang w:val="vi-VN"/>
              </w:rPr>
            </w:pPr>
            <w:r w:rsidRPr="00BA5324">
              <w:rPr>
                <w:rFonts w:eastAsia="Times New Roman"/>
                <w:spacing w:val="-4"/>
                <w:lang w:val="vi-VN"/>
              </w:rPr>
              <w:t>Đề xuất các giải pháp nâng cao hiệu quả</w:t>
            </w:r>
          </w:p>
          <w:p w:rsidR="008E3F5C" w:rsidRPr="00BA5324" w:rsidRDefault="008E3F5C" w:rsidP="008E3F5C">
            <w:pPr>
              <w:spacing w:before="100" w:after="100" w:line="240" w:lineRule="auto"/>
              <w:ind w:right="57" w:firstLine="0"/>
              <w:rPr>
                <w:rFonts w:eastAsia="Times New Roman"/>
                <w:lang w:val="vi-VN"/>
              </w:rPr>
            </w:pPr>
            <w:r w:rsidRPr="00BA5324">
              <w:rPr>
                <w:rFonts w:eastAsia="Times New Roman"/>
                <w:spacing w:val="-4"/>
                <w:lang w:val="vi-VN"/>
              </w:rPr>
              <w:t>(đưa vào Báo cáo tổng kết thực hiện Công ước CAT hàng năm theo Quyết định 364/QĐ-TTg ngày 17/3/2015 của Thủ tướng Chính phủ)</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Hàng năm</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jc w:val="center"/>
              <w:rPr>
                <w:rFonts w:eastAsia="Times New Roman"/>
                <w:b/>
              </w:rPr>
            </w:pPr>
            <w:r w:rsidRPr="00BA5324">
              <w:rPr>
                <w:rFonts w:eastAsia="Times New Roman"/>
                <w:b/>
              </w:rPr>
              <w:t>E.</w:t>
            </w:r>
          </w:p>
        </w:tc>
        <w:tc>
          <w:tcPr>
            <w:tcW w:w="4724" w:type="pct"/>
            <w:gridSpan w:val="5"/>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b/>
                <w:lang w:val="vi-VN"/>
              </w:rPr>
              <w:t>Tiếp tục thực hiện các nghĩa vụ báo cáo định kỳ, đột xuất theo quy định của Công ước CAT và khuyến nghị của Ủy ban chống tra tấn</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jc w:val="center"/>
              <w:rPr>
                <w:rFonts w:eastAsia="Times New Roman"/>
              </w:rPr>
            </w:pPr>
            <w:r w:rsidRPr="00BA5324">
              <w:rPr>
                <w:rFonts w:eastAsia="Times New Roman"/>
              </w:rPr>
              <w:t>I.</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Xây dựng Báo cáo quốc gia định kỳ về thực hiện Công ước CAT theo quy định của Công ước CAT và thời gian thông báo của Ủy ban chống tra tấn</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Bộ Công an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 Bộ Tư pháp, Bộ Ngoại giao, Bộ Quốc phòng và các Bộ, ngành có liên quan theo đề xuất của cơ quan chủ trì</w:t>
            </w:r>
          </w:p>
          <w:p w:rsidR="008E3F5C" w:rsidRPr="00BA5324" w:rsidRDefault="008E3F5C" w:rsidP="008E3F5C">
            <w:pPr>
              <w:spacing w:before="100" w:after="100" w:line="240" w:lineRule="auto"/>
              <w:ind w:right="57" w:firstLine="0"/>
              <w:rPr>
                <w:rFonts w:eastAsia="Times New Roman"/>
                <w:spacing w:val="-4"/>
                <w:lang w:val="vi-VN"/>
              </w:rPr>
            </w:pPr>
            <w:r w:rsidRPr="00BA5324">
              <w:rPr>
                <w:rFonts w:eastAsia="Times New Roman"/>
                <w:spacing w:val="-4"/>
                <w:lang w:val="vi-VN"/>
              </w:rPr>
              <w:t>- Đ</w:t>
            </w:r>
            <w:r w:rsidRPr="00BA5324">
              <w:rPr>
                <w:rFonts w:eastAsia="Times New Roman"/>
                <w:spacing w:val="-4"/>
              </w:rPr>
              <w:t xml:space="preserve">ề </w:t>
            </w:r>
            <w:r w:rsidRPr="00BA5324">
              <w:rPr>
                <w:rFonts w:eastAsia="Times New Roman"/>
                <w:spacing w:val="-4"/>
                <w:lang w:val="vi-VN"/>
              </w:rPr>
              <w:t>nghị Tòa án nhân dân tối cao, Viện kiểm sát nhân d</w:t>
            </w:r>
            <w:r w:rsidRPr="00BA5324">
              <w:rPr>
                <w:rFonts w:eastAsia="Times New Roman"/>
                <w:spacing w:val="-4"/>
              </w:rPr>
              <w:t>â</w:t>
            </w:r>
            <w:r w:rsidRPr="00BA5324">
              <w:rPr>
                <w:rFonts w:eastAsia="Times New Roman"/>
                <w:spacing w:val="-4"/>
                <w:lang w:val="vi-VN"/>
              </w:rPr>
              <w:t>n t</w:t>
            </w:r>
            <w:r w:rsidRPr="00BA5324">
              <w:rPr>
                <w:rFonts w:eastAsia="Times New Roman"/>
                <w:spacing w:val="-4"/>
              </w:rPr>
              <w:t xml:space="preserve">ối </w:t>
            </w:r>
            <w:r w:rsidRPr="00BA5324">
              <w:rPr>
                <w:rFonts w:eastAsia="Times New Roman"/>
                <w:spacing w:val="-4"/>
                <w:lang w:val="vi-VN"/>
              </w:rPr>
              <w:t>cao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 xml:space="preserve">Báo cáo quốc gia định kỳ </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Theo quy định của Công ước CAT và thông báo của Ủy ban chống tra tấn</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jc w:val="center"/>
              <w:rPr>
                <w:rFonts w:eastAsia="Times New Roman"/>
              </w:rPr>
            </w:pPr>
            <w:r w:rsidRPr="00BA5324">
              <w:rPr>
                <w:rFonts w:eastAsia="Times New Roman"/>
              </w:rPr>
              <w:t>II.</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 xml:space="preserve">Tổ chức lấy ý kiến, tham vấn công khai về nội dung dự thảo Báo cáo quốc gia CAT định kỳ trước khi chính thức gửi </w:t>
            </w:r>
            <w:r w:rsidRPr="00BA5324">
              <w:rPr>
                <w:rFonts w:eastAsia="Times New Roman"/>
                <w:lang w:val="vi-VN"/>
              </w:rPr>
              <w:lastRenderedPageBreak/>
              <w:t>lên Ủy ban chống tra tấn</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lastRenderedPageBreak/>
              <w:t>Bộ Công an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 xml:space="preserve">- Bộ Tư pháp, Bộ Ngoại giao, Bộ Quốc phòng và các Bộ, ngành có liên quan theo đề xuất của cơ </w:t>
            </w:r>
            <w:r w:rsidRPr="00BA5324">
              <w:rPr>
                <w:rFonts w:eastAsia="Times New Roman"/>
                <w:lang w:val="vi-VN"/>
              </w:rPr>
              <w:lastRenderedPageBreak/>
              <w:t>quan chủ trì</w:t>
            </w:r>
          </w:p>
          <w:p w:rsidR="008E3F5C" w:rsidRPr="00BA5324" w:rsidRDefault="008E3F5C" w:rsidP="008E3F5C">
            <w:pPr>
              <w:spacing w:before="100" w:after="100" w:line="240" w:lineRule="auto"/>
              <w:ind w:right="57" w:firstLine="0"/>
              <w:rPr>
                <w:rFonts w:eastAsia="Times New Roman"/>
                <w:spacing w:val="-4"/>
                <w:lang w:val="vi-VN"/>
              </w:rPr>
            </w:pPr>
            <w:r w:rsidRPr="00BA5324">
              <w:rPr>
                <w:rFonts w:eastAsia="Times New Roman"/>
                <w:spacing w:val="-4"/>
                <w:lang w:val="vi-VN"/>
              </w:rPr>
              <w:t>- Đ</w:t>
            </w:r>
            <w:r w:rsidRPr="00BA5324">
              <w:rPr>
                <w:rFonts w:eastAsia="Times New Roman"/>
                <w:spacing w:val="-4"/>
              </w:rPr>
              <w:t xml:space="preserve">ề </w:t>
            </w:r>
            <w:r w:rsidRPr="00BA5324">
              <w:rPr>
                <w:rFonts w:eastAsia="Times New Roman"/>
                <w:spacing w:val="-4"/>
                <w:lang w:val="vi-VN"/>
              </w:rPr>
              <w:t>nghị Tòa án nhân dân tối cao, Viện kiểm sát nhân d</w:t>
            </w:r>
            <w:r w:rsidRPr="00BA5324">
              <w:rPr>
                <w:rFonts w:eastAsia="Times New Roman"/>
                <w:spacing w:val="-4"/>
              </w:rPr>
              <w:t>â</w:t>
            </w:r>
            <w:r w:rsidRPr="00BA5324">
              <w:rPr>
                <w:rFonts w:eastAsia="Times New Roman"/>
                <w:spacing w:val="-4"/>
                <w:lang w:val="vi-VN"/>
              </w:rPr>
              <w:t>n t</w:t>
            </w:r>
            <w:r w:rsidRPr="00BA5324">
              <w:rPr>
                <w:rFonts w:eastAsia="Times New Roman"/>
                <w:spacing w:val="-4"/>
              </w:rPr>
              <w:t xml:space="preserve">ối </w:t>
            </w:r>
            <w:r w:rsidRPr="00BA5324">
              <w:rPr>
                <w:rFonts w:eastAsia="Times New Roman"/>
                <w:spacing w:val="-4"/>
                <w:lang w:val="vi-VN"/>
              </w:rPr>
              <w:t>cao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lastRenderedPageBreak/>
              <w:t xml:space="preserve">Nội dung Báo cáo được xin ý kiến rộng rãi trên các phương </w:t>
            </w:r>
            <w:r w:rsidRPr="00BA5324">
              <w:rPr>
                <w:rFonts w:eastAsia="Times New Roman"/>
                <w:lang w:val="vi-VN"/>
              </w:rPr>
              <w:lastRenderedPageBreak/>
              <w:t xml:space="preserve">tiện </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lastRenderedPageBreak/>
              <w:t xml:space="preserve">Trước khi nộp Báo cáo CAT lên Ủy ban </w:t>
            </w:r>
            <w:r w:rsidRPr="00BA5324">
              <w:rPr>
                <w:rFonts w:eastAsia="Times New Roman"/>
                <w:lang w:val="vi-VN"/>
              </w:rPr>
              <w:lastRenderedPageBreak/>
              <w:t>chống tra tấn</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jc w:val="center"/>
              <w:rPr>
                <w:rFonts w:eastAsia="Times New Roman"/>
              </w:rPr>
            </w:pPr>
            <w:r w:rsidRPr="00BA5324">
              <w:rPr>
                <w:rFonts w:eastAsia="Times New Roman"/>
              </w:rPr>
              <w:lastRenderedPageBreak/>
              <w:t>III.</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Trình bày và bảo vệ Báo cáo quốc gia định kỳ về thực hiện Công ước CAT trước Ủy ban chống tra tấn theo quy định của Công ước CAT và thời gian thông báo của Ủy ban chống tra tấn</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Bộ Công an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 Bộ Tư pháp, Bộ Ngoại giao, Bộ Quốc phòng và các Bộ, ngành có liên quan theo đề xuất của cơ quan chủ trì</w:t>
            </w:r>
          </w:p>
          <w:p w:rsidR="008E3F5C" w:rsidRPr="00BA5324" w:rsidRDefault="008E3F5C" w:rsidP="008E3F5C">
            <w:pPr>
              <w:spacing w:before="100" w:after="100" w:line="240" w:lineRule="auto"/>
              <w:ind w:right="57" w:firstLine="0"/>
              <w:rPr>
                <w:rFonts w:eastAsia="Times New Roman"/>
                <w:spacing w:val="-4"/>
                <w:lang w:val="vi-VN"/>
              </w:rPr>
            </w:pPr>
            <w:r w:rsidRPr="00BA5324">
              <w:rPr>
                <w:rFonts w:eastAsia="Times New Roman"/>
                <w:spacing w:val="-4"/>
                <w:lang w:val="vi-VN"/>
              </w:rPr>
              <w:t>- Đ</w:t>
            </w:r>
            <w:r w:rsidRPr="00BA5324">
              <w:rPr>
                <w:rFonts w:eastAsia="Times New Roman"/>
                <w:spacing w:val="-4"/>
              </w:rPr>
              <w:t xml:space="preserve">ề </w:t>
            </w:r>
            <w:r w:rsidRPr="00BA5324">
              <w:rPr>
                <w:rFonts w:eastAsia="Times New Roman"/>
                <w:spacing w:val="-4"/>
                <w:lang w:val="vi-VN"/>
              </w:rPr>
              <w:t>nghị Tòa án nhân dân tối cao, Viện kiểm sát nhân d</w:t>
            </w:r>
            <w:r w:rsidRPr="00BA5324">
              <w:rPr>
                <w:rFonts w:eastAsia="Times New Roman"/>
                <w:spacing w:val="-4"/>
              </w:rPr>
              <w:t>â</w:t>
            </w:r>
            <w:r w:rsidRPr="00BA5324">
              <w:rPr>
                <w:rFonts w:eastAsia="Times New Roman"/>
                <w:spacing w:val="-4"/>
                <w:lang w:val="vi-VN"/>
              </w:rPr>
              <w:t>n t</w:t>
            </w:r>
            <w:r w:rsidRPr="00BA5324">
              <w:rPr>
                <w:rFonts w:eastAsia="Times New Roman"/>
                <w:spacing w:val="-4"/>
              </w:rPr>
              <w:t xml:space="preserve">ối </w:t>
            </w:r>
            <w:r w:rsidRPr="00BA5324">
              <w:rPr>
                <w:rFonts w:eastAsia="Times New Roman"/>
                <w:spacing w:val="-4"/>
                <w:lang w:val="vi-VN"/>
              </w:rPr>
              <w:t>cao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Bộ tài liệu chuẩn bị cho Phiên trình bày và bảo vệ Báo cáo quốc gia định kỳ</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Theo quy định của Công ước CAT và thông báo của Ủy ban chống tra tấn</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jc w:val="center"/>
              <w:rPr>
                <w:rFonts w:eastAsia="Times New Roman"/>
              </w:rPr>
            </w:pPr>
            <w:r w:rsidRPr="00BA5324">
              <w:rPr>
                <w:rFonts w:eastAsia="Times New Roman"/>
              </w:rPr>
              <w:t>IV.</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Xây dựng Báo cáo giữa kỳ cập nhật về trả lời các bình luận và tình hình thực hiện các khuyến nghị của Ủy ban chống tra tấn</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Bộ Công an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 Bộ Tư pháp, Bộ Ngoại giao, Bộ Quốc phòng và các Bộ, ngành có liên quan theo đề xuất của cơ quan chủ trì</w:t>
            </w:r>
          </w:p>
          <w:p w:rsidR="008E3F5C" w:rsidRPr="00BA5324" w:rsidRDefault="008E3F5C" w:rsidP="008E3F5C">
            <w:pPr>
              <w:spacing w:before="100" w:after="100" w:line="240" w:lineRule="auto"/>
              <w:ind w:right="57" w:firstLine="0"/>
              <w:rPr>
                <w:rFonts w:eastAsia="Times New Roman"/>
                <w:lang w:val="vi-VN"/>
              </w:rPr>
            </w:pPr>
          </w:p>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 Đ</w:t>
            </w:r>
            <w:r w:rsidRPr="00BA5324">
              <w:rPr>
                <w:rFonts w:eastAsia="Times New Roman"/>
              </w:rPr>
              <w:t xml:space="preserve">ề </w:t>
            </w:r>
            <w:r w:rsidRPr="00BA5324">
              <w:rPr>
                <w:rFonts w:eastAsia="Times New Roman"/>
                <w:lang w:val="vi-VN"/>
              </w:rPr>
              <w:t>nghị Tòa án nhân dân tối cao, Viện kiểm sát nhân d</w:t>
            </w:r>
            <w:r w:rsidRPr="00BA5324">
              <w:rPr>
                <w:rFonts w:eastAsia="Times New Roman"/>
              </w:rPr>
              <w:t>â</w:t>
            </w:r>
            <w:r w:rsidRPr="00BA5324">
              <w:rPr>
                <w:rFonts w:eastAsia="Times New Roman"/>
                <w:lang w:val="vi-VN"/>
              </w:rPr>
              <w:t>n t</w:t>
            </w:r>
            <w:r w:rsidRPr="00BA5324">
              <w:rPr>
                <w:rFonts w:eastAsia="Times New Roman"/>
              </w:rPr>
              <w:t xml:space="preserve">ối </w:t>
            </w:r>
            <w:r w:rsidRPr="00BA5324">
              <w:rPr>
                <w:rFonts w:eastAsia="Times New Roman"/>
                <w:lang w:val="vi-VN"/>
              </w:rPr>
              <w:t>cao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lang w:val="vi-VN"/>
              </w:rPr>
            </w:pPr>
            <w:r w:rsidRPr="00BA5324">
              <w:rPr>
                <w:rFonts w:eastAsia="Times New Roman"/>
                <w:lang w:val="vi-VN"/>
              </w:rPr>
              <w:t>Báo cáo giữa kỳ</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00" w:after="100" w:line="240" w:lineRule="auto"/>
              <w:ind w:right="57" w:firstLine="0"/>
              <w:rPr>
                <w:rFonts w:eastAsia="Times New Roman"/>
                <w:spacing w:val="-4"/>
                <w:lang w:val="vi-VN"/>
              </w:rPr>
            </w:pPr>
            <w:r w:rsidRPr="00BA5324">
              <w:rPr>
                <w:rFonts w:eastAsia="Times New Roman"/>
                <w:spacing w:val="-4"/>
                <w:lang w:val="vi-VN"/>
              </w:rPr>
              <w:t>Theo quy định của Công ước và thông báo của Ủy ban chống tra tấn</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b/>
              </w:rPr>
            </w:pPr>
            <w:r w:rsidRPr="00BA5324">
              <w:rPr>
                <w:rFonts w:eastAsia="Times New Roman"/>
                <w:b/>
              </w:rPr>
              <w:t>F.</w:t>
            </w:r>
          </w:p>
        </w:tc>
        <w:tc>
          <w:tcPr>
            <w:tcW w:w="4724" w:type="pct"/>
            <w:gridSpan w:val="5"/>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b/>
                <w:lang w:val="vi-VN"/>
              </w:rPr>
              <w:t>Thực hiện công tác nghiên cứu khác có liên quan đến Công ước CAT và các khuyến nghị phù hợp của Ủy ban chống tra tấn</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t>I.</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b/>
              </w:rPr>
            </w:pPr>
            <w:r w:rsidRPr="00BA5324">
              <w:rPr>
                <w:rFonts w:eastAsia="Times New Roman"/>
                <w:lang w:val="vi-VN"/>
              </w:rPr>
              <w:t xml:space="preserve">Tổ chức nghiên cứu các bình luận và khuyến nghị của Ủy ban chống tra tấn về Báo cáo quốc gia định kỳ và tình hình thực hiện Công ước CAT của Việt </w:t>
            </w:r>
            <w:r w:rsidRPr="00BA5324">
              <w:rPr>
                <w:rFonts w:eastAsia="Times New Roman"/>
                <w:lang w:val="vi-VN"/>
              </w:rPr>
              <w:lastRenderedPageBreak/>
              <w:t>Nam</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Bộ Công an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Bộ Tư pháp, Bộ Ngoại giao, Bộ Quốc phòng và các Bộ, ngành có liên quan theo đề xuất của cơ quan chủ trì</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 Đ</w:t>
            </w:r>
            <w:r w:rsidRPr="00BA5324">
              <w:rPr>
                <w:rFonts w:eastAsia="Times New Roman"/>
              </w:rPr>
              <w:t xml:space="preserve">ề </w:t>
            </w:r>
            <w:r w:rsidRPr="00BA5324">
              <w:rPr>
                <w:rFonts w:eastAsia="Times New Roman"/>
                <w:lang w:val="vi-VN"/>
              </w:rPr>
              <w:t>nghị Tòa án nhân dân tối cao, Viện kiểm sát nhân d</w:t>
            </w:r>
            <w:r w:rsidRPr="00BA5324">
              <w:rPr>
                <w:rFonts w:eastAsia="Times New Roman"/>
              </w:rPr>
              <w:t>â</w:t>
            </w:r>
            <w:r w:rsidRPr="00BA5324">
              <w:rPr>
                <w:rFonts w:eastAsia="Times New Roman"/>
                <w:lang w:val="vi-VN"/>
              </w:rPr>
              <w:t>n t</w:t>
            </w:r>
            <w:r w:rsidRPr="00BA5324">
              <w:rPr>
                <w:rFonts w:eastAsia="Times New Roman"/>
              </w:rPr>
              <w:t xml:space="preserve">ối </w:t>
            </w:r>
            <w:r w:rsidRPr="00BA5324">
              <w:rPr>
                <w:rFonts w:eastAsia="Times New Roman"/>
                <w:lang w:val="vi-VN"/>
              </w:rPr>
              <w:t>cao, Học viện Chính trị quốc gia Hồ Chí Minh 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lastRenderedPageBreak/>
              <w:t>Báo cáo rà soát các bình luận và khuyến nghị phù hợp</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Sau khi Ủy ban chống tra tấn ban hành Bản bình luận </w:t>
            </w:r>
            <w:r w:rsidRPr="00BA5324">
              <w:rPr>
                <w:rFonts w:eastAsia="Times New Roman"/>
                <w:lang w:val="vi-VN"/>
              </w:rPr>
              <w:lastRenderedPageBreak/>
              <w:t>và khuyến nghị</w:t>
            </w:r>
          </w:p>
        </w:tc>
      </w:tr>
      <w:tr w:rsidR="008E3F5C" w:rsidRPr="00BA5324" w:rsidTr="00365EB2">
        <w:trPr>
          <w:trHeight w:val="20"/>
        </w:trPr>
        <w:tc>
          <w:tcPr>
            <w:tcW w:w="276"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jc w:val="center"/>
              <w:rPr>
                <w:rFonts w:eastAsia="Times New Roman"/>
              </w:rPr>
            </w:pPr>
            <w:r w:rsidRPr="00BA5324">
              <w:rPr>
                <w:rFonts w:eastAsia="Times New Roman"/>
              </w:rPr>
              <w:lastRenderedPageBreak/>
              <w:t>II.</w:t>
            </w:r>
          </w:p>
        </w:tc>
        <w:tc>
          <w:tcPr>
            <w:tcW w:w="1467"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Tiếp tục nghiên cứu khả năng thành lập Cơ quan Nhân quyền quốc gia phù hợp với điều kiện kinh tế, văn hóa, xã hội của Việt Nam và các điều ước quốc tế mà Việt Nam đã ký kết hoặc tham gia</w:t>
            </w:r>
          </w:p>
        </w:tc>
        <w:tc>
          <w:tcPr>
            <w:tcW w:w="689"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Bộ Công an</w:t>
            </w:r>
          </w:p>
        </w:tc>
        <w:tc>
          <w:tcPr>
            <w:tcW w:w="1238"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Bộ Tư pháp, Bộ Ngoại giao, Bộ Quốc phòng và các bộ, ngành có liên quan theo đề xuất của cơ quan chủ trì</w:t>
            </w:r>
          </w:p>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 xml:space="preserve">- </w:t>
            </w:r>
            <w:r w:rsidRPr="00BA5324">
              <w:rPr>
                <w:rFonts w:eastAsia="Times New Roman"/>
              </w:rPr>
              <w:t xml:space="preserve">Đề nghị Tòa án nhân dân tối cao, Viện kiểm sát nhân dân tối cao </w:t>
            </w:r>
            <w:r w:rsidRPr="00BA5324">
              <w:rPr>
                <w:rFonts w:eastAsia="Times New Roman"/>
                <w:lang w:val="vi-VN"/>
              </w:rPr>
              <w:t>phối hợp</w:t>
            </w:r>
          </w:p>
        </w:tc>
        <w:tc>
          <w:tcPr>
            <w:tcW w:w="78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lang w:val="vi-VN"/>
              </w:rPr>
            </w:pPr>
            <w:r w:rsidRPr="00BA5324">
              <w:rPr>
                <w:rFonts w:eastAsia="Times New Roman"/>
                <w:lang w:val="vi-VN"/>
              </w:rPr>
              <w:t>Báo cáo nghiên cứu chuyên đề về khả năng thành lập Cơ quan Nhân quyền quốc gia</w:t>
            </w:r>
          </w:p>
        </w:tc>
        <w:tc>
          <w:tcPr>
            <w:tcW w:w="550" w:type="pct"/>
            <w:shd w:val="solid" w:color="FFFFFF" w:fill="auto"/>
            <w:tcMar>
              <w:top w:w="0" w:type="dxa"/>
              <w:left w:w="0" w:type="dxa"/>
              <w:bottom w:w="0" w:type="dxa"/>
              <w:right w:w="0" w:type="dxa"/>
            </w:tcMar>
            <w:vAlign w:val="center"/>
          </w:tcPr>
          <w:p w:rsidR="008E3F5C" w:rsidRPr="00BA5324" w:rsidRDefault="008E3F5C" w:rsidP="008E3F5C">
            <w:pPr>
              <w:spacing w:before="120" w:line="240" w:lineRule="auto"/>
              <w:ind w:right="57" w:firstLine="0"/>
              <w:rPr>
                <w:rFonts w:eastAsia="Times New Roman"/>
              </w:rPr>
            </w:pPr>
            <w:r w:rsidRPr="00BA5324">
              <w:rPr>
                <w:rFonts w:eastAsia="Times New Roman"/>
              </w:rPr>
              <w:t>Theo lộ trình của Đề án nghiên cứu</w:t>
            </w:r>
          </w:p>
        </w:tc>
      </w:tr>
    </w:tbl>
    <w:p w:rsidR="00DA3E59" w:rsidRPr="00BA5324" w:rsidRDefault="00DA3E59" w:rsidP="00703038">
      <w:pPr>
        <w:spacing w:before="120" w:line="240" w:lineRule="auto"/>
        <w:ind w:firstLine="0"/>
        <w:rPr>
          <w:sz w:val="26"/>
          <w:szCs w:val="26"/>
        </w:rPr>
      </w:pPr>
    </w:p>
    <w:sectPr w:rsidR="00DA3E59" w:rsidRPr="00BA5324" w:rsidSect="006C13BE">
      <w:headerReference w:type="default" r:id="rId9"/>
      <w:pgSz w:w="16840" w:h="11907" w:orient="landscape"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460" w:rsidRDefault="00C16460" w:rsidP="00CE26C6">
      <w:pPr>
        <w:spacing w:after="0" w:line="240" w:lineRule="auto"/>
      </w:pPr>
      <w:r>
        <w:separator/>
      </w:r>
    </w:p>
  </w:endnote>
  <w:endnote w:type="continuationSeparator" w:id="0">
    <w:p w:rsidR="00C16460" w:rsidRDefault="00C16460" w:rsidP="00CE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460" w:rsidRDefault="00C16460" w:rsidP="00CE26C6">
      <w:pPr>
        <w:spacing w:after="0" w:line="240" w:lineRule="auto"/>
      </w:pPr>
      <w:r>
        <w:separator/>
      </w:r>
    </w:p>
  </w:footnote>
  <w:footnote w:type="continuationSeparator" w:id="0">
    <w:p w:rsidR="00C16460" w:rsidRDefault="00C16460" w:rsidP="00CE26C6">
      <w:pPr>
        <w:spacing w:after="0" w:line="240" w:lineRule="auto"/>
      </w:pPr>
      <w:r>
        <w:continuationSeparator/>
      </w:r>
    </w:p>
  </w:footnote>
  <w:footnote w:id="1">
    <w:p w:rsidR="00326D00" w:rsidRPr="00B77D15" w:rsidRDefault="00326D00" w:rsidP="00AE6460">
      <w:pPr>
        <w:pStyle w:val="FootnoteText"/>
        <w:rPr>
          <w:rFonts w:ascii="Times New Roman" w:hAnsi="Times New Roman"/>
          <w:sz w:val="22"/>
          <w:szCs w:val="22"/>
        </w:rPr>
      </w:pPr>
      <w:r w:rsidRPr="00B77D15">
        <w:rPr>
          <w:rStyle w:val="FootnoteReference"/>
          <w:rFonts w:ascii="Times New Roman" w:hAnsi="Times New Roman"/>
          <w:sz w:val="22"/>
          <w:szCs w:val="22"/>
        </w:rPr>
        <w:footnoteRef/>
      </w:r>
      <w:r w:rsidRPr="00B77D15">
        <w:rPr>
          <w:rFonts w:ascii="Times New Roman" w:hAnsi="Times New Roman"/>
          <w:sz w:val="22"/>
          <w:szCs w:val="22"/>
        </w:rPr>
        <w:t xml:space="preserve"> </w:t>
      </w:r>
      <w:r w:rsidRPr="00B77D15">
        <w:rPr>
          <w:rStyle w:val="FootnoteReference"/>
          <w:rFonts w:ascii="Times New Roman" w:hAnsi="Times New Roman"/>
          <w:sz w:val="22"/>
          <w:szCs w:val="22"/>
        </w:rPr>
        <w:footnoteRef/>
      </w:r>
      <w:r w:rsidRPr="00B77D15">
        <w:rPr>
          <w:rFonts w:ascii="Times New Roman" w:hAnsi="Times New Roman"/>
          <w:sz w:val="22"/>
          <w:szCs w:val="22"/>
        </w:rPr>
        <w:t xml:space="preserve"> - Về</w:t>
      </w:r>
      <w:r>
        <w:rPr>
          <w:rFonts w:ascii="Times New Roman" w:hAnsi="Times New Roman"/>
          <w:sz w:val="22"/>
          <w:szCs w:val="22"/>
          <w:lang w:val="en-US"/>
        </w:rPr>
        <w:t xml:space="preserve"> quyền con người</w:t>
      </w:r>
    </w:p>
    <w:p w:rsidR="00326D00" w:rsidRPr="00B77D15" w:rsidRDefault="00326D00" w:rsidP="00AE6460">
      <w:pPr>
        <w:pStyle w:val="FootnoteText"/>
        <w:rPr>
          <w:lang w:val="en-US"/>
        </w:rPr>
      </w:pPr>
      <w:r w:rsidRPr="00B77D15">
        <w:rPr>
          <w:rFonts w:ascii="Times New Roman" w:hAnsi="Times New Roman"/>
          <w:sz w:val="22"/>
          <w:szCs w:val="22"/>
        </w:rPr>
        <w:t xml:space="preserve">- </w:t>
      </w:r>
      <w:r>
        <w:rPr>
          <w:rFonts w:ascii="Times New Roman" w:hAnsi="Times New Roman"/>
          <w:sz w:val="22"/>
          <w:szCs w:val="22"/>
          <w:lang w:val="en-US"/>
        </w:rPr>
        <w:t>Về BL</w:t>
      </w:r>
      <w:r w:rsidRPr="00B77D15">
        <w:rPr>
          <w:rFonts w:ascii="Times New Roman" w:hAnsi="Times New Roman"/>
          <w:sz w:val="22"/>
          <w:szCs w:val="22"/>
        </w:rPr>
        <w:t xml:space="preserve">HS, BLTTHS, </w:t>
      </w:r>
      <w:r>
        <w:rPr>
          <w:rFonts w:ascii="Times New Roman" w:hAnsi="Times New Roman"/>
          <w:sz w:val="22"/>
          <w:szCs w:val="22"/>
          <w:lang w:val="en-US"/>
        </w:rPr>
        <w:t>Luật trách nhiệm bồi thường của Nhà nước, Luật Khiếu nại, Luật Tố cáo, Luật Trợ giúp pháp lý</w:t>
      </w:r>
      <w:r w:rsidRPr="00B77D15">
        <w:rPr>
          <w:rFonts w:ascii="Times New Roman" w:hAnsi="Times New Roman"/>
          <w:sz w:val="22"/>
          <w:szCs w:val="22"/>
        </w:rPr>
        <w:t>…</w:t>
      </w:r>
    </w:p>
  </w:footnote>
  <w:footnote w:id="2">
    <w:p w:rsidR="00326D00" w:rsidRPr="00B77D15" w:rsidRDefault="00326D00" w:rsidP="007F539D">
      <w:pPr>
        <w:pStyle w:val="FootnoteText"/>
        <w:rPr>
          <w:rFonts w:ascii="Times New Roman" w:hAnsi="Times New Roman"/>
          <w:sz w:val="22"/>
          <w:szCs w:val="22"/>
        </w:rPr>
      </w:pPr>
      <w:r w:rsidRPr="00B77D15">
        <w:rPr>
          <w:rStyle w:val="FootnoteReference"/>
          <w:rFonts w:ascii="Times New Roman" w:hAnsi="Times New Roman"/>
          <w:sz w:val="22"/>
          <w:szCs w:val="22"/>
        </w:rPr>
        <w:footnoteRef/>
      </w:r>
      <w:r w:rsidRPr="00B77D15">
        <w:rPr>
          <w:rFonts w:ascii="Times New Roman" w:hAnsi="Times New Roman"/>
          <w:sz w:val="22"/>
          <w:szCs w:val="22"/>
        </w:rPr>
        <w:t xml:space="preserve"> - Về</w:t>
      </w:r>
      <w:r>
        <w:rPr>
          <w:rFonts w:ascii="Times New Roman" w:hAnsi="Times New Roman"/>
          <w:sz w:val="22"/>
          <w:szCs w:val="22"/>
          <w:lang w:val="en-US"/>
        </w:rPr>
        <w:t xml:space="preserve"> quyền con người</w:t>
      </w:r>
    </w:p>
    <w:p w:rsidR="00326D00" w:rsidRPr="00B77D15" w:rsidRDefault="00326D00" w:rsidP="007F539D">
      <w:pPr>
        <w:pStyle w:val="FootnoteText"/>
        <w:rPr>
          <w:lang w:val="en-US"/>
        </w:rPr>
      </w:pPr>
      <w:r w:rsidRPr="00B77D15">
        <w:rPr>
          <w:rFonts w:ascii="Times New Roman" w:hAnsi="Times New Roman"/>
          <w:sz w:val="22"/>
          <w:szCs w:val="22"/>
        </w:rPr>
        <w:t xml:space="preserve">- </w:t>
      </w:r>
      <w:r>
        <w:rPr>
          <w:rFonts w:ascii="Times New Roman" w:hAnsi="Times New Roman"/>
          <w:sz w:val="22"/>
          <w:szCs w:val="22"/>
          <w:lang w:val="en-US"/>
        </w:rPr>
        <w:t>Về BL</w:t>
      </w:r>
      <w:r w:rsidRPr="00B77D15">
        <w:rPr>
          <w:rFonts w:ascii="Times New Roman" w:hAnsi="Times New Roman"/>
          <w:sz w:val="22"/>
          <w:szCs w:val="22"/>
        </w:rPr>
        <w:t xml:space="preserve">HS, BLTTHS, </w:t>
      </w:r>
      <w:r>
        <w:rPr>
          <w:rFonts w:ascii="Times New Roman" w:hAnsi="Times New Roman"/>
          <w:sz w:val="22"/>
          <w:szCs w:val="22"/>
          <w:lang w:val="en-US"/>
        </w:rPr>
        <w:t>Luật trách nhiệm bồi thường của Nhà nước, Luật Khiếu nại, Luật Tố cáo, Luật Trợ giúp pháp lý</w:t>
      </w:r>
      <w:r w:rsidRPr="00B77D15">
        <w:rPr>
          <w:rFonts w:ascii="Times New Roman" w:hAnsi="Times New Roman"/>
          <w:sz w:val="22"/>
          <w:szCs w:val="22"/>
        </w:rPr>
        <w:t>…</w:t>
      </w:r>
    </w:p>
  </w:footnote>
  <w:footnote w:id="3">
    <w:p w:rsidR="00326D00" w:rsidRPr="00B77D15" w:rsidRDefault="00326D00" w:rsidP="00B77D15">
      <w:pPr>
        <w:pStyle w:val="FootnoteText"/>
        <w:ind w:left="720"/>
        <w:rPr>
          <w:rFonts w:ascii="Times New Roman" w:hAnsi="Times New Roman"/>
          <w:sz w:val="22"/>
          <w:szCs w:val="22"/>
        </w:rPr>
      </w:pPr>
      <w:r w:rsidRPr="00B77D15">
        <w:rPr>
          <w:rStyle w:val="FootnoteReference"/>
          <w:rFonts w:ascii="Times New Roman" w:hAnsi="Times New Roman"/>
          <w:sz w:val="22"/>
          <w:szCs w:val="22"/>
        </w:rPr>
        <w:footnoteRef/>
      </w:r>
      <w:r w:rsidRPr="00B77D15">
        <w:rPr>
          <w:rFonts w:ascii="Times New Roman" w:hAnsi="Times New Roman"/>
          <w:sz w:val="22"/>
          <w:szCs w:val="22"/>
        </w:rPr>
        <w:t xml:space="preserve"> - Về Quyền con người; </w:t>
      </w:r>
    </w:p>
    <w:p w:rsidR="00326D00" w:rsidRPr="00B77D15" w:rsidRDefault="00326D00" w:rsidP="00B77D15">
      <w:pPr>
        <w:pStyle w:val="FootnoteText"/>
        <w:ind w:left="720"/>
        <w:rPr>
          <w:lang w:val="en-US"/>
        </w:rPr>
      </w:pPr>
      <w:r w:rsidRPr="00B77D15">
        <w:rPr>
          <w:rFonts w:ascii="Times New Roman" w:hAnsi="Times New Roman"/>
          <w:sz w:val="22"/>
          <w:szCs w:val="22"/>
        </w:rPr>
        <w:t>- Về BLHS, BLTTHS, Luật THTGTG, Luật THAHS, Luật trách nhiệm bồi thường Nhà nước, Luật Khiếu nại, Luật Tố cáo, Luật Trợ giúp pháp lý…</w:t>
      </w:r>
    </w:p>
  </w:footnote>
  <w:footnote w:id="4">
    <w:p w:rsidR="00326D00" w:rsidRPr="00BF44BE" w:rsidRDefault="00326D00" w:rsidP="00BF44BE">
      <w:pPr>
        <w:pStyle w:val="FootnoteText"/>
        <w:jc w:val="both"/>
        <w:rPr>
          <w:rFonts w:ascii="Times New Roman" w:hAnsi="Times New Roman"/>
          <w:sz w:val="24"/>
          <w:szCs w:val="24"/>
          <w:lang w:val="en-US"/>
        </w:rPr>
      </w:pPr>
      <w:r w:rsidRPr="00BF44BE">
        <w:rPr>
          <w:rStyle w:val="FootnoteReference"/>
          <w:rFonts w:ascii="Times New Roman" w:hAnsi="Times New Roman"/>
          <w:sz w:val="24"/>
          <w:szCs w:val="24"/>
        </w:rPr>
        <w:footnoteRef/>
      </w:r>
      <w:r w:rsidRPr="00BF44BE">
        <w:rPr>
          <w:rFonts w:ascii="Times New Roman" w:hAnsi="Times New Roman"/>
          <w:sz w:val="24"/>
          <w:szCs w:val="24"/>
        </w:rPr>
        <w:t xml:space="preserve"> </w:t>
      </w:r>
      <w:r w:rsidRPr="00BF44BE">
        <w:rPr>
          <w:rFonts w:ascii="Times New Roman" w:hAnsi="Times New Roman"/>
          <w:sz w:val="24"/>
          <w:szCs w:val="24"/>
          <w:lang w:val="en-US"/>
        </w:rPr>
        <w:t>t</w:t>
      </w:r>
      <w:r w:rsidRPr="00BF44BE">
        <w:rPr>
          <w:rFonts w:ascii="Times New Roman" w:hAnsi="Times New Roman"/>
          <w:sz w:val="24"/>
          <w:szCs w:val="24"/>
        </w:rPr>
        <w:t>ội bức cung, dùng nhục hình, làm chết người trong khi thi hành công vụ, gây thương tích hoặc gây tổn hại sức khỏe của người khác trong khi thi hành công vụ, mua chuộc hoặc cưỡng ép người khác trong việc khai báo, cung cấp tài liệu</w:t>
      </w:r>
    </w:p>
  </w:footnote>
  <w:footnote w:id="5">
    <w:p w:rsidR="00326D00" w:rsidRPr="00B77D15" w:rsidRDefault="00326D00" w:rsidP="00B77D15">
      <w:pPr>
        <w:pStyle w:val="FootnoteText"/>
        <w:jc w:val="both"/>
        <w:rPr>
          <w:rFonts w:ascii="Times New Roman" w:hAnsi="Times New Roman"/>
          <w:sz w:val="22"/>
          <w:szCs w:val="22"/>
        </w:rPr>
      </w:pPr>
      <w:r w:rsidRPr="00B77D15">
        <w:rPr>
          <w:rStyle w:val="FootnoteReference"/>
          <w:rFonts w:ascii="Times New Roman" w:hAnsi="Times New Roman"/>
          <w:sz w:val="22"/>
          <w:szCs w:val="22"/>
        </w:rPr>
        <w:footnoteRef/>
      </w:r>
      <w:r w:rsidRPr="00B77D15">
        <w:rPr>
          <w:rFonts w:ascii="Times New Roman" w:hAnsi="Times New Roman"/>
          <w:sz w:val="22"/>
          <w:szCs w:val="22"/>
        </w:rPr>
        <w:t xml:space="preserve"> - Tóm tắt nội dung</w:t>
      </w:r>
    </w:p>
    <w:p w:rsidR="00326D00" w:rsidRPr="00B77D15" w:rsidRDefault="00326D00" w:rsidP="00B77D15">
      <w:pPr>
        <w:pStyle w:val="FootnoteText"/>
        <w:jc w:val="both"/>
        <w:rPr>
          <w:lang w:val="en-US"/>
        </w:rPr>
      </w:pPr>
      <w:r w:rsidRPr="00B77D15">
        <w:rPr>
          <w:rFonts w:ascii="Times New Roman" w:hAnsi="Times New Roman"/>
          <w:sz w:val="22"/>
          <w:szCs w:val="22"/>
        </w:rPr>
        <w:t>- Kết quả xử lý (Tạm đình chỉ vì sao; Đang điều tra; Đã khởi tố theo điều khoản nào; Đã truy tố theo điều khoản nào; Đã xét xử với mức án bao nhiêu năm, bồi thường thiệt hại như thế nào)</w:t>
      </w:r>
    </w:p>
  </w:footnote>
  <w:footnote w:id="6">
    <w:p w:rsidR="00326D00" w:rsidRPr="00B77D15" w:rsidRDefault="00326D00" w:rsidP="00B77D15">
      <w:pPr>
        <w:pStyle w:val="FootnoteText"/>
        <w:jc w:val="both"/>
        <w:rPr>
          <w:rFonts w:ascii="Times New Roman" w:hAnsi="Times New Roman"/>
          <w:sz w:val="22"/>
          <w:szCs w:val="22"/>
          <w:lang w:val="en-US"/>
        </w:rPr>
      </w:pPr>
      <w:r w:rsidRPr="00B77D15">
        <w:rPr>
          <w:rStyle w:val="FootnoteReference"/>
          <w:rFonts w:ascii="Times New Roman" w:hAnsi="Times New Roman"/>
          <w:sz w:val="22"/>
          <w:szCs w:val="22"/>
        </w:rPr>
        <w:footnoteRef/>
      </w:r>
      <w:r w:rsidRPr="00B77D15">
        <w:rPr>
          <w:rFonts w:ascii="Times New Roman" w:hAnsi="Times New Roman"/>
          <w:sz w:val="22"/>
          <w:szCs w:val="22"/>
        </w:rPr>
        <w:t xml:space="preserve"> (tội bức cung, dùng nhục hình, làm chết người trong khi thi hành công vụ, gây thương tích hoặc gây tổn hại sức khỏe của người khác trong khi thi hành công vụ, mua chuộc hoặc cưỡng ép người khác trong việc khai báo, cung cấp tài liệu)</w:t>
      </w:r>
    </w:p>
  </w:footnote>
  <w:footnote w:id="7">
    <w:p w:rsidR="00326D00" w:rsidRPr="00B77D15" w:rsidRDefault="00326D00" w:rsidP="00B77D15">
      <w:pPr>
        <w:pStyle w:val="FootnoteText"/>
        <w:jc w:val="both"/>
        <w:rPr>
          <w:lang w:val="en-US"/>
        </w:rPr>
      </w:pPr>
      <w:r w:rsidRPr="00B77D15">
        <w:rPr>
          <w:rStyle w:val="FootnoteReference"/>
          <w:rFonts w:ascii="Times New Roman" w:hAnsi="Times New Roman"/>
          <w:sz w:val="22"/>
          <w:szCs w:val="22"/>
        </w:rPr>
        <w:footnoteRef/>
      </w:r>
      <w:r w:rsidRPr="00B77D15">
        <w:rPr>
          <w:rFonts w:ascii="Times New Roman" w:hAnsi="Times New Roman"/>
          <w:sz w:val="22"/>
          <w:szCs w:val="22"/>
        </w:rPr>
        <w:t xml:space="preserve"> (Không khởi tố vì sao; Đang điều tra; Đã chuyển đơn đến cơ quan B; Kết luận khiếu nại, tố cáo sai; Rút đơn khiếu nại, tố cáo)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2497"/>
      <w:docPartObj>
        <w:docPartGallery w:val="Page Numbers (Top of Page)"/>
        <w:docPartUnique/>
      </w:docPartObj>
    </w:sdtPr>
    <w:sdtEndPr>
      <w:rPr>
        <w:noProof/>
      </w:rPr>
    </w:sdtEndPr>
    <w:sdtContent>
      <w:p w:rsidR="00326D00" w:rsidRDefault="00326D00" w:rsidP="00BB65A1">
        <w:pPr>
          <w:pStyle w:val="Header"/>
          <w:jc w:val="center"/>
        </w:pPr>
        <w:r>
          <w:fldChar w:fldCharType="begin"/>
        </w:r>
        <w:r>
          <w:instrText xml:space="preserve"> PAGE   \* MERGEFORMAT </w:instrText>
        </w:r>
        <w:r>
          <w:fldChar w:fldCharType="separate"/>
        </w:r>
        <w:r w:rsidR="00A97D84">
          <w:rPr>
            <w:noProof/>
          </w:rPr>
          <w:t>73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21BE"/>
    <w:multiLevelType w:val="hybridMultilevel"/>
    <w:tmpl w:val="750A701A"/>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04A57"/>
    <w:multiLevelType w:val="hybridMultilevel"/>
    <w:tmpl w:val="F10E4ECA"/>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E7424"/>
    <w:multiLevelType w:val="hybridMultilevel"/>
    <w:tmpl w:val="C442B142"/>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B5FF4"/>
    <w:multiLevelType w:val="hybridMultilevel"/>
    <w:tmpl w:val="997A735E"/>
    <w:lvl w:ilvl="0" w:tplc="EF788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E52FBC"/>
    <w:multiLevelType w:val="hybridMultilevel"/>
    <w:tmpl w:val="F932B88A"/>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1B280E"/>
    <w:multiLevelType w:val="hybridMultilevel"/>
    <w:tmpl w:val="AA32D1F0"/>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0530E0"/>
    <w:multiLevelType w:val="hybridMultilevel"/>
    <w:tmpl w:val="620608FC"/>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B86DFC"/>
    <w:multiLevelType w:val="hybridMultilevel"/>
    <w:tmpl w:val="44B65E08"/>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E80F43"/>
    <w:multiLevelType w:val="hybridMultilevel"/>
    <w:tmpl w:val="5EFC79B8"/>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1F2982"/>
    <w:multiLevelType w:val="hybridMultilevel"/>
    <w:tmpl w:val="260AB440"/>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DC04F7"/>
    <w:multiLevelType w:val="hybridMultilevel"/>
    <w:tmpl w:val="4964F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2D1357"/>
    <w:multiLevelType w:val="hybridMultilevel"/>
    <w:tmpl w:val="3668821C"/>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9359A3"/>
    <w:multiLevelType w:val="hybridMultilevel"/>
    <w:tmpl w:val="FD9047DE"/>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7F1C0B"/>
    <w:multiLevelType w:val="hybridMultilevel"/>
    <w:tmpl w:val="216C9A9E"/>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F65671"/>
    <w:multiLevelType w:val="hybridMultilevel"/>
    <w:tmpl w:val="F932B88A"/>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773BD2"/>
    <w:multiLevelType w:val="hybridMultilevel"/>
    <w:tmpl w:val="73F4CA32"/>
    <w:lvl w:ilvl="0" w:tplc="EF788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284B3C"/>
    <w:multiLevelType w:val="hybridMultilevel"/>
    <w:tmpl w:val="E362C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A27B9B"/>
    <w:multiLevelType w:val="hybridMultilevel"/>
    <w:tmpl w:val="620608FC"/>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7E5E8D"/>
    <w:multiLevelType w:val="hybridMultilevel"/>
    <w:tmpl w:val="48823722"/>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733CF2"/>
    <w:multiLevelType w:val="hybridMultilevel"/>
    <w:tmpl w:val="BD2AA488"/>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436424"/>
    <w:multiLevelType w:val="hybridMultilevel"/>
    <w:tmpl w:val="2CAC4CE4"/>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5E00A8"/>
    <w:multiLevelType w:val="hybridMultilevel"/>
    <w:tmpl w:val="A3989140"/>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9A3B20"/>
    <w:multiLevelType w:val="hybridMultilevel"/>
    <w:tmpl w:val="FC68E748"/>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EF3BE6"/>
    <w:multiLevelType w:val="hybridMultilevel"/>
    <w:tmpl w:val="5036AE42"/>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1D5911"/>
    <w:multiLevelType w:val="hybridMultilevel"/>
    <w:tmpl w:val="3468F84A"/>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F123F1"/>
    <w:multiLevelType w:val="hybridMultilevel"/>
    <w:tmpl w:val="F932B88A"/>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A118CA"/>
    <w:multiLevelType w:val="hybridMultilevel"/>
    <w:tmpl w:val="7EC6E714"/>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E3527B"/>
    <w:multiLevelType w:val="hybridMultilevel"/>
    <w:tmpl w:val="DDBC382A"/>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B775DC"/>
    <w:multiLevelType w:val="hybridMultilevel"/>
    <w:tmpl w:val="A45CD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DF0C8C"/>
    <w:multiLevelType w:val="hybridMultilevel"/>
    <w:tmpl w:val="044EA202"/>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582D69"/>
    <w:multiLevelType w:val="hybridMultilevel"/>
    <w:tmpl w:val="26A02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5C6312"/>
    <w:multiLevelType w:val="hybridMultilevel"/>
    <w:tmpl w:val="F4A4D8F2"/>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E4107D"/>
    <w:multiLevelType w:val="hybridMultilevel"/>
    <w:tmpl w:val="620608FC"/>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100404"/>
    <w:multiLevelType w:val="hybridMultilevel"/>
    <w:tmpl w:val="7F461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0C3DE0"/>
    <w:multiLevelType w:val="hybridMultilevel"/>
    <w:tmpl w:val="FD26368E"/>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C144C4"/>
    <w:multiLevelType w:val="hybridMultilevel"/>
    <w:tmpl w:val="A748F096"/>
    <w:lvl w:ilvl="0" w:tplc="EFDA13CA">
      <w:start w:val="1"/>
      <w:numFmt w:val="decimal"/>
      <w:lvlText w:val="%1."/>
      <w:lvlJc w:val="center"/>
      <w:pPr>
        <w:ind w:left="720" w:hanging="360"/>
      </w:pPr>
      <w:rPr>
        <w:rFonts w:hint="default"/>
      </w:rPr>
    </w:lvl>
    <w:lvl w:ilvl="1" w:tplc="04090019">
      <w:start w:val="1"/>
      <w:numFmt w:val="lowerLetter"/>
      <w:lvlText w:val="%2."/>
      <w:lvlJc w:val="left"/>
      <w:pPr>
        <w:ind w:left="1387"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D149E0"/>
    <w:multiLevelType w:val="hybridMultilevel"/>
    <w:tmpl w:val="BA88A782"/>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10774B"/>
    <w:multiLevelType w:val="hybridMultilevel"/>
    <w:tmpl w:val="7ACC68E6"/>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067192"/>
    <w:multiLevelType w:val="hybridMultilevel"/>
    <w:tmpl w:val="86CEFF9E"/>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5040E6"/>
    <w:multiLevelType w:val="hybridMultilevel"/>
    <w:tmpl w:val="D07CD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634088"/>
    <w:multiLevelType w:val="hybridMultilevel"/>
    <w:tmpl w:val="D00037A0"/>
    <w:lvl w:ilvl="0" w:tplc="EF788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79023A"/>
    <w:multiLevelType w:val="hybridMultilevel"/>
    <w:tmpl w:val="59B29E0C"/>
    <w:lvl w:ilvl="0" w:tplc="EFDA13CA">
      <w:start w:val="1"/>
      <w:numFmt w:val="decimal"/>
      <w:lvlText w:val="%1."/>
      <w:lvlJc w:val="center"/>
      <w:pPr>
        <w:ind w:left="720" w:hanging="360"/>
      </w:pPr>
      <w:rPr>
        <w:rFonts w:hint="default"/>
      </w:rPr>
    </w:lvl>
    <w:lvl w:ilvl="1" w:tplc="04090019">
      <w:start w:val="1"/>
      <w:numFmt w:val="lowerLetter"/>
      <w:lvlText w:val="%2."/>
      <w:lvlJc w:val="left"/>
      <w:pPr>
        <w:ind w:left="1387"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866A96"/>
    <w:multiLevelType w:val="hybridMultilevel"/>
    <w:tmpl w:val="A190A910"/>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CF240D"/>
    <w:multiLevelType w:val="hybridMultilevel"/>
    <w:tmpl w:val="620608FC"/>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538524C"/>
    <w:multiLevelType w:val="hybridMultilevel"/>
    <w:tmpl w:val="0C8C90FC"/>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FD159E"/>
    <w:multiLevelType w:val="hybridMultilevel"/>
    <w:tmpl w:val="27F2D368"/>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406E3C"/>
    <w:multiLevelType w:val="hybridMultilevel"/>
    <w:tmpl w:val="7300468A"/>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69179C"/>
    <w:multiLevelType w:val="hybridMultilevel"/>
    <w:tmpl w:val="F2BEF048"/>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826B3D"/>
    <w:multiLevelType w:val="hybridMultilevel"/>
    <w:tmpl w:val="C340EE2E"/>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3E62085"/>
    <w:multiLevelType w:val="hybridMultilevel"/>
    <w:tmpl w:val="6FACA556"/>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5B750D1"/>
    <w:multiLevelType w:val="hybridMultilevel"/>
    <w:tmpl w:val="733E882A"/>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7B76AC8"/>
    <w:multiLevelType w:val="hybridMultilevel"/>
    <w:tmpl w:val="7596738C"/>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8553818"/>
    <w:multiLevelType w:val="hybridMultilevel"/>
    <w:tmpl w:val="6CD80C90"/>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87C080D"/>
    <w:multiLevelType w:val="hybridMultilevel"/>
    <w:tmpl w:val="F10E4ECA"/>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A47468"/>
    <w:multiLevelType w:val="hybridMultilevel"/>
    <w:tmpl w:val="32AC672C"/>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DD53CD"/>
    <w:multiLevelType w:val="hybridMultilevel"/>
    <w:tmpl w:val="4B402B42"/>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A530D55"/>
    <w:multiLevelType w:val="hybridMultilevel"/>
    <w:tmpl w:val="4AAC3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BC513FC"/>
    <w:multiLevelType w:val="hybridMultilevel"/>
    <w:tmpl w:val="D7A80626"/>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D8F345B"/>
    <w:multiLevelType w:val="hybridMultilevel"/>
    <w:tmpl w:val="7596738C"/>
    <w:lvl w:ilvl="0" w:tplc="EFDA13C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40"/>
  </w:num>
  <w:num w:numId="4">
    <w:abstractNumId w:val="25"/>
  </w:num>
  <w:num w:numId="5">
    <w:abstractNumId w:val="3"/>
  </w:num>
  <w:num w:numId="6">
    <w:abstractNumId w:val="19"/>
  </w:num>
  <w:num w:numId="7">
    <w:abstractNumId w:val="5"/>
  </w:num>
  <w:num w:numId="8">
    <w:abstractNumId w:val="46"/>
  </w:num>
  <w:num w:numId="9">
    <w:abstractNumId w:val="48"/>
  </w:num>
  <w:num w:numId="10">
    <w:abstractNumId w:val="58"/>
  </w:num>
  <w:num w:numId="11">
    <w:abstractNumId w:val="51"/>
  </w:num>
  <w:num w:numId="12">
    <w:abstractNumId w:val="26"/>
  </w:num>
  <w:num w:numId="13">
    <w:abstractNumId w:val="29"/>
  </w:num>
  <w:num w:numId="14">
    <w:abstractNumId w:val="21"/>
  </w:num>
  <w:num w:numId="15">
    <w:abstractNumId w:val="6"/>
  </w:num>
  <w:num w:numId="16">
    <w:abstractNumId w:val="43"/>
  </w:num>
  <w:num w:numId="17">
    <w:abstractNumId w:val="31"/>
  </w:num>
  <w:num w:numId="18">
    <w:abstractNumId w:val="22"/>
  </w:num>
  <w:num w:numId="19">
    <w:abstractNumId w:val="53"/>
  </w:num>
  <w:num w:numId="20">
    <w:abstractNumId w:val="1"/>
  </w:num>
  <w:num w:numId="21">
    <w:abstractNumId w:val="34"/>
  </w:num>
  <w:num w:numId="22">
    <w:abstractNumId w:val="11"/>
  </w:num>
  <w:num w:numId="23">
    <w:abstractNumId w:val="18"/>
  </w:num>
  <w:num w:numId="24">
    <w:abstractNumId w:val="55"/>
  </w:num>
  <w:num w:numId="25">
    <w:abstractNumId w:val="24"/>
  </w:num>
  <w:num w:numId="26">
    <w:abstractNumId w:val="37"/>
  </w:num>
  <w:num w:numId="27">
    <w:abstractNumId w:val="9"/>
  </w:num>
  <w:num w:numId="28">
    <w:abstractNumId w:val="54"/>
  </w:num>
  <w:num w:numId="29">
    <w:abstractNumId w:val="33"/>
  </w:num>
  <w:num w:numId="30">
    <w:abstractNumId w:val="52"/>
  </w:num>
  <w:num w:numId="31">
    <w:abstractNumId w:val="30"/>
  </w:num>
  <w:num w:numId="32">
    <w:abstractNumId w:val="32"/>
  </w:num>
  <w:num w:numId="33">
    <w:abstractNumId w:val="14"/>
  </w:num>
  <w:num w:numId="34">
    <w:abstractNumId w:val="4"/>
  </w:num>
  <w:num w:numId="35">
    <w:abstractNumId w:val="41"/>
  </w:num>
  <w:num w:numId="36">
    <w:abstractNumId w:val="35"/>
  </w:num>
  <w:num w:numId="37">
    <w:abstractNumId w:val="7"/>
  </w:num>
  <w:num w:numId="38">
    <w:abstractNumId w:val="44"/>
  </w:num>
  <w:num w:numId="39">
    <w:abstractNumId w:val="23"/>
  </w:num>
  <w:num w:numId="40">
    <w:abstractNumId w:val="50"/>
  </w:num>
  <w:num w:numId="41">
    <w:abstractNumId w:val="36"/>
  </w:num>
  <w:num w:numId="42">
    <w:abstractNumId w:val="47"/>
  </w:num>
  <w:num w:numId="43">
    <w:abstractNumId w:val="49"/>
  </w:num>
  <w:num w:numId="44">
    <w:abstractNumId w:val="38"/>
  </w:num>
  <w:num w:numId="45">
    <w:abstractNumId w:val="42"/>
  </w:num>
  <w:num w:numId="46">
    <w:abstractNumId w:val="0"/>
  </w:num>
  <w:num w:numId="47">
    <w:abstractNumId w:val="8"/>
  </w:num>
  <w:num w:numId="48">
    <w:abstractNumId w:val="12"/>
  </w:num>
  <w:num w:numId="49">
    <w:abstractNumId w:val="45"/>
  </w:num>
  <w:num w:numId="50">
    <w:abstractNumId w:val="27"/>
  </w:num>
  <w:num w:numId="51">
    <w:abstractNumId w:val="57"/>
  </w:num>
  <w:num w:numId="52">
    <w:abstractNumId w:val="13"/>
  </w:num>
  <w:num w:numId="53">
    <w:abstractNumId w:val="28"/>
  </w:num>
  <w:num w:numId="54">
    <w:abstractNumId w:val="16"/>
  </w:num>
  <w:num w:numId="55">
    <w:abstractNumId w:val="10"/>
  </w:num>
  <w:num w:numId="56">
    <w:abstractNumId w:val="39"/>
  </w:num>
  <w:num w:numId="57">
    <w:abstractNumId w:val="56"/>
  </w:num>
  <w:num w:numId="58">
    <w:abstractNumId w:val="2"/>
  </w:num>
  <w:num w:numId="59">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D7"/>
    <w:rsid w:val="00002BDF"/>
    <w:rsid w:val="00004972"/>
    <w:rsid w:val="00007A90"/>
    <w:rsid w:val="000128A5"/>
    <w:rsid w:val="000150FD"/>
    <w:rsid w:val="00022C66"/>
    <w:rsid w:val="00022DC5"/>
    <w:rsid w:val="00023186"/>
    <w:rsid w:val="00023523"/>
    <w:rsid w:val="00024749"/>
    <w:rsid w:val="00025046"/>
    <w:rsid w:val="00026708"/>
    <w:rsid w:val="00032F95"/>
    <w:rsid w:val="00036C2F"/>
    <w:rsid w:val="000443D2"/>
    <w:rsid w:val="000507DF"/>
    <w:rsid w:val="000519C6"/>
    <w:rsid w:val="0005707B"/>
    <w:rsid w:val="00062F4C"/>
    <w:rsid w:val="00067A95"/>
    <w:rsid w:val="000704E8"/>
    <w:rsid w:val="0007085A"/>
    <w:rsid w:val="00072EA8"/>
    <w:rsid w:val="0008715A"/>
    <w:rsid w:val="00091923"/>
    <w:rsid w:val="00091A5E"/>
    <w:rsid w:val="00092C65"/>
    <w:rsid w:val="0009397B"/>
    <w:rsid w:val="00094E68"/>
    <w:rsid w:val="000964C6"/>
    <w:rsid w:val="000A2891"/>
    <w:rsid w:val="000B1C29"/>
    <w:rsid w:val="000B4409"/>
    <w:rsid w:val="000B4717"/>
    <w:rsid w:val="000B5742"/>
    <w:rsid w:val="000B5CD7"/>
    <w:rsid w:val="000B7674"/>
    <w:rsid w:val="000C2C2C"/>
    <w:rsid w:val="000C501C"/>
    <w:rsid w:val="000D0087"/>
    <w:rsid w:val="000D2F27"/>
    <w:rsid w:val="000D39A7"/>
    <w:rsid w:val="000D427E"/>
    <w:rsid w:val="000D6912"/>
    <w:rsid w:val="000D752B"/>
    <w:rsid w:val="000D7FA1"/>
    <w:rsid w:val="000E23D0"/>
    <w:rsid w:val="000F129A"/>
    <w:rsid w:val="000F3A26"/>
    <w:rsid w:val="000F4D15"/>
    <w:rsid w:val="000F5BF4"/>
    <w:rsid w:val="000F5D74"/>
    <w:rsid w:val="000F6E01"/>
    <w:rsid w:val="000F6F8B"/>
    <w:rsid w:val="00100D47"/>
    <w:rsid w:val="00104AF4"/>
    <w:rsid w:val="00105722"/>
    <w:rsid w:val="001071D6"/>
    <w:rsid w:val="00111910"/>
    <w:rsid w:val="00114811"/>
    <w:rsid w:val="00115A94"/>
    <w:rsid w:val="00117644"/>
    <w:rsid w:val="0012003A"/>
    <w:rsid w:val="0012013D"/>
    <w:rsid w:val="001224A4"/>
    <w:rsid w:val="001224DA"/>
    <w:rsid w:val="00124576"/>
    <w:rsid w:val="00125016"/>
    <w:rsid w:val="001279C1"/>
    <w:rsid w:val="001330B7"/>
    <w:rsid w:val="00147D56"/>
    <w:rsid w:val="001502EE"/>
    <w:rsid w:val="00160416"/>
    <w:rsid w:val="001638F8"/>
    <w:rsid w:val="00164646"/>
    <w:rsid w:val="0016478C"/>
    <w:rsid w:val="0017419D"/>
    <w:rsid w:val="00175250"/>
    <w:rsid w:val="001830C3"/>
    <w:rsid w:val="00186B4C"/>
    <w:rsid w:val="00187063"/>
    <w:rsid w:val="00187EC8"/>
    <w:rsid w:val="001924E7"/>
    <w:rsid w:val="001A1F30"/>
    <w:rsid w:val="001A78C5"/>
    <w:rsid w:val="001A7BB2"/>
    <w:rsid w:val="001B3330"/>
    <w:rsid w:val="001C105F"/>
    <w:rsid w:val="001C1787"/>
    <w:rsid w:val="001C5DB2"/>
    <w:rsid w:val="001D1B75"/>
    <w:rsid w:val="001D500E"/>
    <w:rsid w:val="001E1D3D"/>
    <w:rsid w:val="001E4B74"/>
    <w:rsid w:val="001E769A"/>
    <w:rsid w:val="001E7C7D"/>
    <w:rsid w:val="001F0799"/>
    <w:rsid w:val="001F14FF"/>
    <w:rsid w:val="001F306D"/>
    <w:rsid w:val="001F40D1"/>
    <w:rsid w:val="001F74C8"/>
    <w:rsid w:val="00210B6E"/>
    <w:rsid w:val="00210DC4"/>
    <w:rsid w:val="00211E2D"/>
    <w:rsid w:val="0021411B"/>
    <w:rsid w:val="002154E9"/>
    <w:rsid w:val="00227003"/>
    <w:rsid w:val="002276F7"/>
    <w:rsid w:val="00230AB1"/>
    <w:rsid w:val="00232CBB"/>
    <w:rsid w:val="00233724"/>
    <w:rsid w:val="002366CE"/>
    <w:rsid w:val="00237435"/>
    <w:rsid w:val="002407B5"/>
    <w:rsid w:val="00240D57"/>
    <w:rsid w:val="002443F9"/>
    <w:rsid w:val="00245BF2"/>
    <w:rsid w:val="00245D11"/>
    <w:rsid w:val="00246BDC"/>
    <w:rsid w:val="00261B82"/>
    <w:rsid w:val="00262B46"/>
    <w:rsid w:val="002643EB"/>
    <w:rsid w:val="00265392"/>
    <w:rsid w:val="002662E1"/>
    <w:rsid w:val="00280F06"/>
    <w:rsid w:val="002836E6"/>
    <w:rsid w:val="00293DB9"/>
    <w:rsid w:val="00294165"/>
    <w:rsid w:val="00294F4B"/>
    <w:rsid w:val="002954F2"/>
    <w:rsid w:val="00295BD6"/>
    <w:rsid w:val="002961AA"/>
    <w:rsid w:val="002A250F"/>
    <w:rsid w:val="002A5666"/>
    <w:rsid w:val="002A7FAA"/>
    <w:rsid w:val="002B1829"/>
    <w:rsid w:val="002B2580"/>
    <w:rsid w:val="002B3B98"/>
    <w:rsid w:val="002B43BA"/>
    <w:rsid w:val="002B4A42"/>
    <w:rsid w:val="002B709C"/>
    <w:rsid w:val="002C0AFB"/>
    <w:rsid w:val="002C13DA"/>
    <w:rsid w:val="002C247F"/>
    <w:rsid w:val="002C57D3"/>
    <w:rsid w:val="002C7225"/>
    <w:rsid w:val="002D5867"/>
    <w:rsid w:val="002E282D"/>
    <w:rsid w:val="002E5EC9"/>
    <w:rsid w:val="002E71D2"/>
    <w:rsid w:val="002F05E0"/>
    <w:rsid w:val="002F5726"/>
    <w:rsid w:val="002F6C51"/>
    <w:rsid w:val="00301E85"/>
    <w:rsid w:val="00302DE2"/>
    <w:rsid w:val="00303312"/>
    <w:rsid w:val="00303FCF"/>
    <w:rsid w:val="00304B88"/>
    <w:rsid w:val="00316DA9"/>
    <w:rsid w:val="00320093"/>
    <w:rsid w:val="0032609B"/>
    <w:rsid w:val="00326D00"/>
    <w:rsid w:val="00327D0C"/>
    <w:rsid w:val="003374AA"/>
    <w:rsid w:val="0034180C"/>
    <w:rsid w:val="00343516"/>
    <w:rsid w:val="00345125"/>
    <w:rsid w:val="00345FD2"/>
    <w:rsid w:val="00346424"/>
    <w:rsid w:val="00347233"/>
    <w:rsid w:val="003479EA"/>
    <w:rsid w:val="00354CCA"/>
    <w:rsid w:val="00355A7F"/>
    <w:rsid w:val="003620BC"/>
    <w:rsid w:val="00365EB2"/>
    <w:rsid w:val="00365F6E"/>
    <w:rsid w:val="00367392"/>
    <w:rsid w:val="00371B3F"/>
    <w:rsid w:val="00386A99"/>
    <w:rsid w:val="00386AA6"/>
    <w:rsid w:val="00394AE6"/>
    <w:rsid w:val="003A09DF"/>
    <w:rsid w:val="003A28C9"/>
    <w:rsid w:val="003A3158"/>
    <w:rsid w:val="003A527E"/>
    <w:rsid w:val="003B2B76"/>
    <w:rsid w:val="003B382F"/>
    <w:rsid w:val="003B5CBF"/>
    <w:rsid w:val="003B62AA"/>
    <w:rsid w:val="003B7CAA"/>
    <w:rsid w:val="003C0AD2"/>
    <w:rsid w:val="003C1E48"/>
    <w:rsid w:val="003C316B"/>
    <w:rsid w:val="003C32D7"/>
    <w:rsid w:val="003D4479"/>
    <w:rsid w:val="003D5054"/>
    <w:rsid w:val="003E21FB"/>
    <w:rsid w:val="003E7950"/>
    <w:rsid w:val="003F118B"/>
    <w:rsid w:val="003F13A7"/>
    <w:rsid w:val="003F2DE7"/>
    <w:rsid w:val="003F3420"/>
    <w:rsid w:val="0040022F"/>
    <w:rsid w:val="00401AC2"/>
    <w:rsid w:val="00405886"/>
    <w:rsid w:val="00417349"/>
    <w:rsid w:val="00426AC2"/>
    <w:rsid w:val="0043059E"/>
    <w:rsid w:val="004307B1"/>
    <w:rsid w:val="004369D2"/>
    <w:rsid w:val="00440397"/>
    <w:rsid w:val="004504BA"/>
    <w:rsid w:val="00450F94"/>
    <w:rsid w:val="0045143E"/>
    <w:rsid w:val="004560EA"/>
    <w:rsid w:val="00467208"/>
    <w:rsid w:val="004702DE"/>
    <w:rsid w:val="0047446D"/>
    <w:rsid w:val="00475595"/>
    <w:rsid w:val="0047563E"/>
    <w:rsid w:val="0047609D"/>
    <w:rsid w:val="00483947"/>
    <w:rsid w:val="00483F49"/>
    <w:rsid w:val="004864E5"/>
    <w:rsid w:val="00490B7F"/>
    <w:rsid w:val="004955E3"/>
    <w:rsid w:val="004A0211"/>
    <w:rsid w:val="004A075A"/>
    <w:rsid w:val="004A0D4E"/>
    <w:rsid w:val="004A27BE"/>
    <w:rsid w:val="004A3A30"/>
    <w:rsid w:val="004A5F28"/>
    <w:rsid w:val="004A712F"/>
    <w:rsid w:val="004B0153"/>
    <w:rsid w:val="004B31B9"/>
    <w:rsid w:val="004B5312"/>
    <w:rsid w:val="004C04F2"/>
    <w:rsid w:val="004C148F"/>
    <w:rsid w:val="004C2421"/>
    <w:rsid w:val="004C7843"/>
    <w:rsid w:val="004C7A57"/>
    <w:rsid w:val="004D053B"/>
    <w:rsid w:val="004D4066"/>
    <w:rsid w:val="004E3D91"/>
    <w:rsid w:val="004E4A3C"/>
    <w:rsid w:val="004E7DA0"/>
    <w:rsid w:val="004F1456"/>
    <w:rsid w:val="004F404C"/>
    <w:rsid w:val="004F6E5D"/>
    <w:rsid w:val="005021C5"/>
    <w:rsid w:val="005029B1"/>
    <w:rsid w:val="00507691"/>
    <w:rsid w:val="00514FA0"/>
    <w:rsid w:val="00516F43"/>
    <w:rsid w:val="00517459"/>
    <w:rsid w:val="00517BD1"/>
    <w:rsid w:val="00521240"/>
    <w:rsid w:val="00525D83"/>
    <w:rsid w:val="00527CCA"/>
    <w:rsid w:val="00535076"/>
    <w:rsid w:val="0053554E"/>
    <w:rsid w:val="00535C7B"/>
    <w:rsid w:val="00537482"/>
    <w:rsid w:val="00542BD9"/>
    <w:rsid w:val="00542C4F"/>
    <w:rsid w:val="00544944"/>
    <w:rsid w:val="00547948"/>
    <w:rsid w:val="00552AED"/>
    <w:rsid w:val="00552D7A"/>
    <w:rsid w:val="00564204"/>
    <w:rsid w:val="00565175"/>
    <w:rsid w:val="00570757"/>
    <w:rsid w:val="005719FB"/>
    <w:rsid w:val="00572965"/>
    <w:rsid w:val="00575B28"/>
    <w:rsid w:val="005824EE"/>
    <w:rsid w:val="00591B1F"/>
    <w:rsid w:val="0059321A"/>
    <w:rsid w:val="00594211"/>
    <w:rsid w:val="00596145"/>
    <w:rsid w:val="005A55CC"/>
    <w:rsid w:val="005B1D06"/>
    <w:rsid w:val="005B28D3"/>
    <w:rsid w:val="005B5B6C"/>
    <w:rsid w:val="005C0A84"/>
    <w:rsid w:val="005C14F5"/>
    <w:rsid w:val="005C5C77"/>
    <w:rsid w:val="005C6FF3"/>
    <w:rsid w:val="005D0D8E"/>
    <w:rsid w:val="005D193F"/>
    <w:rsid w:val="005D243E"/>
    <w:rsid w:val="005E021A"/>
    <w:rsid w:val="005E5B06"/>
    <w:rsid w:val="005F255E"/>
    <w:rsid w:val="005F55B5"/>
    <w:rsid w:val="005F6E66"/>
    <w:rsid w:val="006026FE"/>
    <w:rsid w:val="006067EB"/>
    <w:rsid w:val="006235A7"/>
    <w:rsid w:val="00625FE6"/>
    <w:rsid w:val="00627295"/>
    <w:rsid w:val="00633661"/>
    <w:rsid w:val="00636E08"/>
    <w:rsid w:val="00637D4E"/>
    <w:rsid w:val="00640FB7"/>
    <w:rsid w:val="00641FCD"/>
    <w:rsid w:val="0064471A"/>
    <w:rsid w:val="006456D8"/>
    <w:rsid w:val="00647C63"/>
    <w:rsid w:val="00651C5D"/>
    <w:rsid w:val="00656B06"/>
    <w:rsid w:val="00656BAB"/>
    <w:rsid w:val="00657256"/>
    <w:rsid w:val="006664FB"/>
    <w:rsid w:val="00667C43"/>
    <w:rsid w:val="006713E7"/>
    <w:rsid w:val="00673B6B"/>
    <w:rsid w:val="0067592C"/>
    <w:rsid w:val="00675946"/>
    <w:rsid w:val="00676C19"/>
    <w:rsid w:val="00677292"/>
    <w:rsid w:val="00677A44"/>
    <w:rsid w:val="0068005C"/>
    <w:rsid w:val="0068142D"/>
    <w:rsid w:val="00682172"/>
    <w:rsid w:val="006A1051"/>
    <w:rsid w:val="006A1DD8"/>
    <w:rsid w:val="006A28AB"/>
    <w:rsid w:val="006B4130"/>
    <w:rsid w:val="006B4221"/>
    <w:rsid w:val="006B5D3A"/>
    <w:rsid w:val="006B64D0"/>
    <w:rsid w:val="006C10DD"/>
    <w:rsid w:val="006C13BE"/>
    <w:rsid w:val="006C302C"/>
    <w:rsid w:val="006C3440"/>
    <w:rsid w:val="006C426C"/>
    <w:rsid w:val="006C5B28"/>
    <w:rsid w:val="006C65B7"/>
    <w:rsid w:val="006D1EE7"/>
    <w:rsid w:val="006D6597"/>
    <w:rsid w:val="006D7D70"/>
    <w:rsid w:val="006D7F4C"/>
    <w:rsid w:val="006E01C2"/>
    <w:rsid w:val="006E10A7"/>
    <w:rsid w:val="006E1D53"/>
    <w:rsid w:val="006E266B"/>
    <w:rsid w:val="006E2ABB"/>
    <w:rsid w:val="006E60F1"/>
    <w:rsid w:val="006E64F1"/>
    <w:rsid w:val="006E69BF"/>
    <w:rsid w:val="006F0BEB"/>
    <w:rsid w:val="006F0C04"/>
    <w:rsid w:val="006F24F5"/>
    <w:rsid w:val="006F3708"/>
    <w:rsid w:val="006F3821"/>
    <w:rsid w:val="006F43AD"/>
    <w:rsid w:val="006F5F6B"/>
    <w:rsid w:val="0070026C"/>
    <w:rsid w:val="00701885"/>
    <w:rsid w:val="00703038"/>
    <w:rsid w:val="007065BD"/>
    <w:rsid w:val="007142E4"/>
    <w:rsid w:val="00714EF9"/>
    <w:rsid w:val="00716FEF"/>
    <w:rsid w:val="00724AF6"/>
    <w:rsid w:val="00726BA6"/>
    <w:rsid w:val="007271B7"/>
    <w:rsid w:val="007275B3"/>
    <w:rsid w:val="00732B00"/>
    <w:rsid w:val="007411FF"/>
    <w:rsid w:val="00741574"/>
    <w:rsid w:val="00746DA7"/>
    <w:rsid w:val="007509F5"/>
    <w:rsid w:val="00752A83"/>
    <w:rsid w:val="007550F7"/>
    <w:rsid w:val="00757932"/>
    <w:rsid w:val="00761B56"/>
    <w:rsid w:val="007648D8"/>
    <w:rsid w:val="00773DB3"/>
    <w:rsid w:val="00775C5B"/>
    <w:rsid w:val="00776742"/>
    <w:rsid w:val="00782971"/>
    <w:rsid w:val="00784E8B"/>
    <w:rsid w:val="00785A4D"/>
    <w:rsid w:val="00790CB0"/>
    <w:rsid w:val="007A0E8B"/>
    <w:rsid w:val="007A1F98"/>
    <w:rsid w:val="007A4919"/>
    <w:rsid w:val="007A54EC"/>
    <w:rsid w:val="007A72CD"/>
    <w:rsid w:val="007B7514"/>
    <w:rsid w:val="007C1EAE"/>
    <w:rsid w:val="007D18E3"/>
    <w:rsid w:val="007D27C5"/>
    <w:rsid w:val="007D5080"/>
    <w:rsid w:val="007D5603"/>
    <w:rsid w:val="007E3485"/>
    <w:rsid w:val="007E4FDF"/>
    <w:rsid w:val="007E7C69"/>
    <w:rsid w:val="007F1983"/>
    <w:rsid w:val="007F1CB5"/>
    <w:rsid w:val="007F539D"/>
    <w:rsid w:val="007F7E7C"/>
    <w:rsid w:val="00802BE4"/>
    <w:rsid w:val="00807A8C"/>
    <w:rsid w:val="00816245"/>
    <w:rsid w:val="00816546"/>
    <w:rsid w:val="0081668B"/>
    <w:rsid w:val="00816707"/>
    <w:rsid w:val="008222BB"/>
    <w:rsid w:val="00822561"/>
    <w:rsid w:val="008301B3"/>
    <w:rsid w:val="00833C11"/>
    <w:rsid w:val="0083691B"/>
    <w:rsid w:val="00843284"/>
    <w:rsid w:val="00843872"/>
    <w:rsid w:val="0084456E"/>
    <w:rsid w:val="00844B02"/>
    <w:rsid w:val="008458EB"/>
    <w:rsid w:val="00850E46"/>
    <w:rsid w:val="00851BE7"/>
    <w:rsid w:val="00853751"/>
    <w:rsid w:val="00856166"/>
    <w:rsid w:val="00860B03"/>
    <w:rsid w:val="0086200C"/>
    <w:rsid w:val="0086640D"/>
    <w:rsid w:val="00874A47"/>
    <w:rsid w:val="00875FEE"/>
    <w:rsid w:val="00876328"/>
    <w:rsid w:val="00877984"/>
    <w:rsid w:val="00882766"/>
    <w:rsid w:val="0088328A"/>
    <w:rsid w:val="00883CC4"/>
    <w:rsid w:val="00885C82"/>
    <w:rsid w:val="008868E8"/>
    <w:rsid w:val="0088743A"/>
    <w:rsid w:val="008874F3"/>
    <w:rsid w:val="00892B2D"/>
    <w:rsid w:val="00892CCE"/>
    <w:rsid w:val="008937C3"/>
    <w:rsid w:val="00896170"/>
    <w:rsid w:val="00897029"/>
    <w:rsid w:val="008A14E0"/>
    <w:rsid w:val="008A33F7"/>
    <w:rsid w:val="008A46FA"/>
    <w:rsid w:val="008B02BC"/>
    <w:rsid w:val="008B3BB4"/>
    <w:rsid w:val="008B4717"/>
    <w:rsid w:val="008B5F94"/>
    <w:rsid w:val="008C2881"/>
    <w:rsid w:val="008D4847"/>
    <w:rsid w:val="008D77CE"/>
    <w:rsid w:val="008E1DF5"/>
    <w:rsid w:val="008E2076"/>
    <w:rsid w:val="008E3F5C"/>
    <w:rsid w:val="008F5FC1"/>
    <w:rsid w:val="008F6EB6"/>
    <w:rsid w:val="008F790B"/>
    <w:rsid w:val="00900714"/>
    <w:rsid w:val="0090507F"/>
    <w:rsid w:val="00906919"/>
    <w:rsid w:val="00906C6D"/>
    <w:rsid w:val="00913D4D"/>
    <w:rsid w:val="0091549B"/>
    <w:rsid w:val="009178CB"/>
    <w:rsid w:val="0092471D"/>
    <w:rsid w:val="00925E2A"/>
    <w:rsid w:val="0093197D"/>
    <w:rsid w:val="009335A9"/>
    <w:rsid w:val="00935D0A"/>
    <w:rsid w:val="009418A2"/>
    <w:rsid w:val="009421D2"/>
    <w:rsid w:val="009436E1"/>
    <w:rsid w:val="009448B4"/>
    <w:rsid w:val="009460A4"/>
    <w:rsid w:val="00947FE5"/>
    <w:rsid w:val="00951BA5"/>
    <w:rsid w:val="009520AB"/>
    <w:rsid w:val="00956159"/>
    <w:rsid w:val="00956A91"/>
    <w:rsid w:val="0096065C"/>
    <w:rsid w:val="00960C9D"/>
    <w:rsid w:val="00965018"/>
    <w:rsid w:val="00965266"/>
    <w:rsid w:val="0096709C"/>
    <w:rsid w:val="00972530"/>
    <w:rsid w:val="0097360B"/>
    <w:rsid w:val="009740E0"/>
    <w:rsid w:val="00984C15"/>
    <w:rsid w:val="0098569C"/>
    <w:rsid w:val="00991257"/>
    <w:rsid w:val="009A1E08"/>
    <w:rsid w:val="009A3688"/>
    <w:rsid w:val="009A73B7"/>
    <w:rsid w:val="009A7D3C"/>
    <w:rsid w:val="009B02AA"/>
    <w:rsid w:val="009B1008"/>
    <w:rsid w:val="009C2B69"/>
    <w:rsid w:val="009C2C6A"/>
    <w:rsid w:val="009D468F"/>
    <w:rsid w:val="009D4B87"/>
    <w:rsid w:val="009D7616"/>
    <w:rsid w:val="009E15AB"/>
    <w:rsid w:val="009E4845"/>
    <w:rsid w:val="009E52CA"/>
    <w:rsid w:val="009E588B"/>
    <w:rsid w:val="009E5C38"/>
    <w:rsid w:val="009F2782"/>
    <w:rsid w:val="009F7DA2"/>
    <w:rsid w:val="00A020F0"/>
    <w:rsid w:val="00A11861"/>
    <w:rsid w:val="00A13992"/>
    <w:rsid w:val="00A153BF"/>
    <w:rsid w:val="00A235EF"/>
    <w:rsid w:val="00A260EA"/>
    <w:rsid w:val="00A2758C"/>
    <w:rsid w:val="00A27D7F"/>
    <w:rsid w:val="00A27D98"/>
    <w:rsid w:val="00A3416F"/>
    <w:rsid w:val="00A367B8"/>
    <w:rsid w:val="00A372BD"/>
    <w:rsid w:val="00A45869"/>
    <w:rsid w:val="00A567D3"/>
    <w:rsid w:val="00A56F6F"/>
    <w:rsid w:val="00A57A49"/>
    <w:rsid w:val="00A57FEA"/>
    <w:rsid w:val="00A6125E"/>
    <w:rsid w:val="00A626E9"/>
    <w:rsid w:val="00A67A87"/>
    <w:rsid w:val="00A701E5"/>
    <w:rsid w:val="00A74D39"/>
    <w:rsid w:val="00A80FFE"/>
    <w:rsid w:val="00A83FB0"/>
    <w:rsid w:val="00A91B00"/>
    <w:rsid w:val="00A96D0A"/>
    <w:rsid w:val="00A96E7F"/>
    <w:rsid w:val="00A97D84"/>
    <w:rsid w:val="00AA013F"/>
    <w:rsid w:val="00AA2224"/>
    <w:rsid w:val="00AA2C15"/>
    <w:rsid w:val="00AA70D1"/>
    <w:rsid w:val="00AB53C9"/>
    <w:rsid w:val="00AB6CBD"/>
    <w:rsid w:val="00AE2DB2"/>
    <w:rsid w:val="00AE4B83"/>
    <w:rsid w:val="00AE6460"/>
    <w:rsid w:val="00AE7B8F"/>
    <w:rsid w:val="00AF30FE"/>
    <w:rsid w:val="00AF4AA5"/>
    <w:rsid w:val="00AF6D7E"/>
    <w:rsid w:val="00B00B33"/>
    <w:rsid w:val="00B02BAA"/>
    <w:rsid w:val="00B03C4B"/>
    <w:rsid w:val="00B061BF"/>
    <w:rsid w:val="00B07F67"/>
    <w:rsid w:val="00B10F20"/>
    <w:rsid w:val="00B11CE7"/>
    <w:rsid w:val="00B11F34"/>
    <w:rsid w:val="00B204CC"/>
    <w:rsid w:val="00B22165"/>
    <w:rsid w:val="00B22AA3"/>
    <w:rsid w:val="00B23EDE"/>
    <w:rsid w:val="00B26F69"/>
    <w:rsid w:val="00B314F8"/>
    <w:rsid w:val="00B323B5"/>
    <w:rsid w:val="00B3416E"/>
    <w:rsid w:val="00B374C3"/>
    <w:rsid w:val="00B37B7A"/>
    <w:rsid w:val="00B43CE7"/>
    <w:rsid w:val="00B44B97"/>
    <w:rsid w:val="00B45ECF"/>
    <w:rsid w:val="00B4758B"/>
    <w:rsid w:val="00B51295"/>
    <w:rsid w:val="00B51868"/>
    <w:rsid w:val="00B56A60"/>
    <w:rsid w:val="00B61D1F"/>
    <w:rsid w:val="00B64CFE"/>
    <w:rsid w:val="00B650AE"/>
    <w:rsid w:val="00B70165"/>
    <w:rsid w:val="00B706C2"/>
    <w:rsid w:val="00B7211E"/>
    <w:rsid w:val="00B7349D"/>
    <w:rsid w:val="00B771AB"/>
    <w:rsid w:val="00B77D15"/>
    <w:rsid w:val="00B80B2B"/>
    <w:rsid w:val="00B8212F"/>
    <w:rsid w:val="00B8263A"/>
    <w:rsid w:val="00B9149A"/>
    <w:rsid w:val="00B93431"/>
    <w:rsid w:val="00B9404A"/>
    <w:rsid w:val="00B94830"/>
    <w:rsid w:val="00B95478"/>
    <w:rsid w:val="00BA0193"/>
    <w:rsid w:val="00BA29BC"/>
    <w:rsid w:val="00BA4B4B"/>
    <w:rsid w:val="00BA5324"/>
    <w:rsid w:val="00BA711D"/>
    <w:rsid w:val="00BA7E52"/>
    <w:rsid w:val="00BB2CA0"/>
    <w:rsid w:val="00BB302D"/>
    <w:rsid w:val="00BB437F"/>
    <w:rsid w:val="00BB4827"/>
    <w:rsid w:val="00BB5178"/>
    <w:rsid w:val="00BB65A1"/>
    <w:rsid w:val="00BC565B"/>
    <w:rsid w:val="00BD39C3"/>
    <w:rsid w:val="00BD57FB"/>
    <w:rsid w:val="00BE21AE"/>
    <w:rsid w:val="00BE3BBB"/>
    <w:rsid w:val="00BE4AAD"/>
    <w:rsid w:val="00BF29F4"/>
    <w:rsid w:val="00BF2C47"/>
    <w:rsid w:val="00BF40A4"/>
    <w:rsid w:val="00BF40FB"/>
    <w:rsid w:val="00BF44BE"/>
    <w:rsid w:val="00BF5F9C"/>
    <w:rsid w:val="00C0051A"/>
    <w:rsid w:val="00C05793"/>
    <w:rsid w:val="00C07371"/>
    <w:rsid w:val="00C07572"/>
    <w:rsid w:val="00C12768"/>
    <w:rsid w:val="00C16460"/>
    <w:rsid w:val="00C17C67"/>
    <w:rsid w:val="00C26AB6"/>
    <w:rsid w:val="00C36228"/>
    <w:rsid w:val="00C413CC"/>
    <w:rsid w:val="00C4141C"/>
    <w:rsid w:val="00C46263"/>
    <w:rsid w:val="00C4668F"/>
    <w:rsid w:val="00C52281"/>
    <w:rsid w:val="00C53C55"/>
    <w:rsid w:val="00C54075"/>
    <w:rsid w:val="00C543EB"/>
    <w:rsid w:val="00C54E61"/>
    <w:rsid w:val="00C65E3D"/>
    <w:rsid w:val="00C66ED1"/>
    <w:rsid w:val="00C70E19"/>
    <w:rsid w:val="00C75B5C"/>
    <w:rsid w:val="00C83190"/>
    <w:rsid w:val="00C8680A"/>
    <w:rsid w:val="00C9188D"/>
    <w:rsid w:val="00C923CC"/>
    <w:rsid w:val="00C93B3F"/>
    <w:rsid w:val="00C94323"/>
    <w:rsid w:val="00C94DED"/>
    <w:rsid w:val="00C96664"/>
    <w:rsid w:val="00C9668A"/>
    <w:rsid w:val="00C968BF"/>
    <w:rsid w:val="00C96935"/>
    <w:rsid w:val="00CA0A6F"/>
    <w:rsid w:val="00CA1EE3"/>
    <w:rsid w:val="00CA2339"/>
    <w:rsid w:val="00CA29FF"/>
    <w:rsid w:val="00CA7303"/>
    <w:rsid w:val="00CB0FB4"/>
    <w:rsid w:val="00CB2B2F"/>
    <w:rsid w:val="00CB481E"/>
    <w:rsid w:val="00CB5568"/>
    <w:rsid w:val="00CB6627"/>
    <w:rsid w:val="00CC41A7"/>
    <w:rsid w:val="00CC41D2"/>
    <w:rsid w:val="00CC462A"/>
    <w:rsid w:val="00CC73E5"/>
    <w:rsid w:val="00CC7ACA"/>
    <w:rsid w:val="00CD76B5"/>
    <w:rsid w:val="00CE0A90"/>
    <w:rsid w:val="00CE1ED6"/>
    <w:rsid w:val="00CE26C6"/>
    <w:rsid w:val="00CE44FE"/>
    <w:rsid w:val="00CF1706"/>
    <w:rsid w:val="00CF649C"/>
    <w:rsid w:val="00D0716D"/>
    <w:rsid w:val="00D0737E"/>
    <w:rsid w:val="00D109FD"/>
    <w:rsid w:val="00D115B7"/>
    <w:rsid w:val="00D16ED5"/>
    <w:rsid w:val="00D17F77"/>
    <w:rsid w:val="00D214E4"/>
    <w:rsid w:val="00D21B15"/>
    <w:rsid w:val="00D2624A"/>
    <w:rsid w:val="00D26381"/>
    <w:rsid w:val="00D268D7"/>
    <w:rsid w:val="00D27FE0"/>
    <w:rsid w:val="00D312C3"/>
    <w:rsid w:val="00D34A6F"/>
    <w:rsid w:val="00D36B17"/>
    <w:rsid w:val="00D41569"/>
    <w:rsid w:val="00D45388"/>
    <w:rsid w:val="00D470B7"/>
    <w:rsid w:val="00D4769C"/>
    <w:rsid w:val="00D51D63"/>
    <w:rsid w:val="00D6252F"/>
    <w:rsid w:val="00D62D49"/>
    <w:rsid w:val="00D62F7B"/>
    <w:rsid w:val="00D63207"/>
    <w:rsid w:val="00D633B4"/>
    <w:rsid w:val="00D669AB"/>
    <w:rsid w:val="00D66DDB"/>
    <w:rsid w:val="00D67092"/>
    <w:rsid w:val="00D672DC"/>
    <w:rsid w:val="00D67C92"/>
    <w:rsid w:val="00D746AE"/>
    <w:rsid w:val="00D76212"/>
    <w:rsid w:val="00D821DD"/>
    <w:rsid w:val="00D82D09"/>
    <w:rsid w:val="00D87735"/>
    <w:rsid w:val="00D87C9B"/>
    <w:rsid w:val="00D9308D"/>
    <w:rsid w:val="00D96E8A"/>
    <w:rsid w:val="00D97580"/>
    <w:rsid w:val="00DA025D"/>
    <w:rsid w:val="00DA3E59"/>
    <w:rsid w:val="00DA45CF"/>
    <w:rsid w:val="00DA4A47"/>
    <w:rsid w:val="00DA6F64"/>
    <w:rsid w:val="00DC480E"/>
    <w:rsid w:val="00DD0A31"/>
    <w:rsid w:val="00DD0DE5"/>
    <w:rsid w:val="00DE1572"/>
    <w:rsid w:val="00DE3151"/>
    <w:rsid w:val="00DE67D7"/>
    <w:rsid w:val="00DE7B61"/>
    <w:rsid w:val="00DF0FFF"/>
    <w:rsid w:val="00DF2528"/>
    <w:rsid w:val="00DF4073"/>
    <w:rsid w:val="00DF6C77"/>
    <w:rsid w:val="00E061D3"/>
    <w:rsid w:val="00E06F67"/>
    <w:rsid w:val="00E1241C"/>
    <w:rsid w:val="00E16010"/>
    <w:rsid w:val="00E16112"/>
    <w:rsid w:val="00E167BB"/>
    <w:rsid w:val="00E1728E"/>
    <w:rsid w:val="00E23BE7"/>
    <w:rsid w:val="00E26509"/>
    <w:rsid w:val="00E307A1"/>
    <w:rsid w:val="00E37F1F"/>
    <w:rsid w:val="00E42433"/>
    <w:rsid w:val="00E5245E"/>
    <w:rsid w:val="00E52E13"/>
    <w:rsid w:val="00E542AB"/>
    <w:rsid w:val="00E56A67"/>
    <w:rsid w:val="00E5706B"/>
    <w:rsid w:val="00E63A1F"/>
    <w:rsid w:val="00E75C79"/>
    <w:rsid w:val="00E825C0"/>
    <w:rsid w:val="00E8493F"/>
    <w:rsid w:val="00E84A43"/>
    <w:rsid w:val="00E87795"/>
    <w:rsid w:val="00E9098F"/>
    <w:rsid w:val="00E90B89"/>
    <w:rsid w:val="00E91651"/>
    <w:rsid w:val="00E967B5"/>
    <w:rsid w:val="00EA0F5D"/>
    <w:rsid w:val="00EA1D41"/>
    <w:rsid w:val="00EA3884"/>
    <w:rsid w:val="00EA4D0A"/>
    <w:rsid w:val="00EA54F4"/>
    <w:rsid w:val="00EB1A77"/>
    <w:rsid w:val="00EB3A59"/>
    <w:rsid w:val="00EB4097"/>
    <w:rsid w:val="00EB4DB7"/>
    <w:rsid w:val="00EB5EEB"/>
    <w:rsid w:val="00ED0E22"/>
    <w:rsid w:val="00ED277C"/>
    <w:rsid w:val="00ED6DAD"/>
    <w:rsid w:val="00EE2438"/>
    <w:rsid w:val="00EE28AC"/>
    <w:rsid w:val="00EE2D25"/>
    <w:rsid w:val="00EF37C9"/>
    <w:rsid w:val="00EF3FED"/>
    <w:rsid w:val="00EF482C"/>
    <w:rsid w:val="00EF63A9"/>
    <w:rsid w:val="00EF6964"/>
    <w:rsid w:val="00F00E66"/>
    <w:rsid w:val="00F014F5"/>
    <w:rsid w:val="00F0328D"/>
    <w:rsid w:val="00F0799E"/>
    <w:rsid w:val="00F07DC5"/>
    <w:rsid w:val="00F11043"/>
    <w:rsid w:val="00F149FE"/>
    <w:rsid w:val="00F16069"/>
    <w:rsid w:val="00F210A8"/>
    <w:rsid w:val="00F220EF"/>
    <w:rsid w:val="00F2698D"/>
    <w:rsid w:val="00F30EA2"/>
    <w:rsid w:val="00F3110B"/>
    <w:rsid w:val="00F31DA5"/>
    <w:rsid w:val="00F33010"/>
    <w:rsid w:val="00F33304"/>
    <w:rsid w:val="00F34596"/>
    <w:rsid w:val="00F4402B"/>
    <w:rsid w:val="00F4732E"/>
    <w:rsid w:val="00F5040F"/>
    <w:rsid w:val="00F51945"/>
    <w:rsid w:val="00F52AEC"/>
    <w:rsid w:val="00F55929"/>
    <w:rsid w:val="00F645DF"/>
    <w:rsid w:val="00F657F4"/>
    <w:rsid w:val="00F71C99"/>
    <w:rsid w:val="00F73CED"/>
    <w:rsid w:val="00F82D9D"/>
    <w:rsid w:val="00F841E5"/>
    <w:rsid w:val="00F85858"/>
    <w:rsid w:val="00F86061"/>
    <w:rsid w:val="00F86279"/>
    <w:rsid w:val="00F87ECB"/>
    <w:rsid w:val="00F961ED"/>
    <w:rsid w:val="00FA35F9"/>
    <w:rsid w:val="00FA6CF4"/>
    <w:rsid w:val="00FA7521"/>
    <w:rsid w:val="00FA77D3"/>
    <w:rsid w:val="00FB13CC"/>
    <w:rsid w:val="00FB26CE"/>
    <w:rsid w:val="00FB3828"/>
    <w:rsid w:val="00FB496C"/>
    <w:rsid w:val="00FC4C5D"/>
    <w:rsid w:val="00FD0E6B"/>
    <w:rsid w:val="00FD1387"/>
    <w:rsid w:val="00FE03D8"/>
    <w:rsid w:val="00FE04D1"/>
    <w:rsid w:val="00FE14A6"/>
    <w:rsid w:val="00FE26AE"/>
    <w:rsid w:val="00FE3ED2"/>
    <w:rsid w:val="00FE538A"/>
    <w:rsid w:val="00FE647F"/>
    <w:rsid w:val="00FF2837"/>
    <w:rsid w:val="00FF3205"/>
    <w:rsid w:val="00FF5795"/>
    <w:rsid w:val="00FF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20" w:line="288"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1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rsid w:val="00FE14A6"/>
    <w:rPr>
      <w:vertAlign w:val="superscript"/>
    </w:rPr>
  </w:style>
  <w:style w:type="paragraph" w:styleId="FootnoteText">
    <w:name w:val="footnote text"/>
    <w:basedOn w:val="Normal"/>
    <w:link w:val="FootnoteTextChar"/>
    <w:uiPriority w:val="99"/>
    <w:rsid w:val="00FE14A6"/>
    <w:pPr>
      <w:suppressAutoHyphens/>
      <w:spacing w:after="0" w:line="240" w:lineRule="auto"/>
      <w:ind w:firstLine="0"/>
      <w:jc w:val="left"/>
    </w:pPr>
    <w:rPr>
      <w:rFonts w:ascii="Calibri" w:eastAsia="Times New Roman" w:hAnsi="Calibri"/>
      <w:sz w:val="20"/>
      <w:szCs w:val="20"/>
      <w:lang w:val="x-none" w:eastAsia="zh-CN"/>
    </w:rPr>
  </w:style>
  <w:style w:type="character" w:customStyle="1" w:styleId="FootnoteTextChar">
    <w:name w:val="Footnote Text Char"/>
    <w:basedOn w:val="DefaultParagraphFont"/>
    <w:link w:val="FootnoteText"/>
    <w:uiPriority w:val="99"/>
    <w:rsid w:val="00FE14A6"/>
    <w:rPr>
      <w:rFonts w:ascii="Calibri" w:eastAsia="Times New Roman" w:hAnsi="Calibri"/>
      <w:sz w:val="20"/>
      <w:szCs w:val="20"/>
      <w:lang w:val="x-none" w:eastAsia="zh-CN"/>
    </w:rPr>
  </w:style>
  <w:style w:type="paragraph" w:styleId="Header">
    <w:name w:val="header"/>
    <w:basedOn w:val="Normal"/>
    <w:link w:val="HeaderChar"/>
    <w:uiPriority w:val="99"/>
    <w:unhideWhenUsed/>
    <w:rsid w:val="00BB6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5A1"/>
  </w:style>
  <w:style w:type="paragraph" w:styleId="Footer">
    <w:name w:val="footer"/>
    <w:basedOn w:val="Normal"/>
    <w:link w:val="FooterChar"/>
    <w:uiPriority w:val="99"/>
    <w:unhideWhenUsed/>
    <w:rsid w:val="00BB6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5A1"/>
  </w:style>
  <w:style w:type="paragraph" w:styleId="ListParagraph">
    <w:name w:val="List Paragraph"/>
    <w:basedOn w:val="Normal"/>
    <w:uiPriority w:val="34"/>
    <w:qFormat/>
    <w:rsid w:val="00386A99"/>
    <w:pPr>
      <w:ind w:left="720"/>
      <w:contextualSpacing/>
    </w:pPr>
  </w:style>
  <w:style w:type="paragraph" w:styleId="BalloonText">
    <w:name w:val="Balloon Text"/>
    <w:basedOn w:val="Normal"/>
    <w:link w:val="BalloonTextChar"/>
    <w:uiPriority w:val="99"/>
    <w:semiHidden/>
    <w:unhideWhenUsed/>
    <w:rsid w:val="00F6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7F4"/>
    <w:rPr>
      <w:rFonts w:ascii="Tahoma" w:hAnsi="Tahoma" w:cs="Tahoma"/>
      <w:sz w:val="16"/>
      <w:szCs w:val="16"/>
    </w:rPr>
  </w:style>
  <w:style w:type="paragraph" w:styleId="Revision">
    <w:name w:val="Revision"/>
    <w:hidden/>
    <w:uiPriority w:val="99"/>
    <w:semiHidden/>
    <w:rsid w:val="00F657F4"/>
    <w:pPr>
      <w:spacing w:after="0" w:line="240" w:lineRule="auto"/>
      <w:ind w:firstLine="0"/>
      <w:jc w:val="left"/>
    </w:pPr>
  </w:style>
  <w:style w:type="character" w:styleId="CommentReference">
    <w:name w:val="annotation reference"/>
    <w:basedOn w:val="DefaultParagraphFont"/>
    <w:uiPriority w:val="99"/>
    <w:semiHidden/>
    <w:unhideWhenUsed/>
    <w:rsid w:val="006A1DD8"/>
    <w:rPr>
      <w:sz w:val="16"/>
      <w:szCs w:val="16"/>
    </w:rPr>
  </w:style>
  <w:style w:type="paragraph" w:styleId="CommentText">
    <w:name w:val="annotation text"/>
    <w:basedOn w:val="Normal"/>
    <w:link w:val="CommentTextChar"/>
    <w:uiPriority w:val="99"/>
    <w:semiHidden/>
    <w:unhideWhenUsed/>
    <w:rsid w:val="006A1DD8"/>
    <w:pPr>
      <w:spacing w:line="240" w:lineRule="auto"/>
    </w:pPr>
    <w:rPr>
      <w:sz w:val="20"/>
      <w:szCs w:val="20"/>
    </w:rPr>
  </w:style>
  <w:style w:type="character" w:customStyle="1" w:styleId="CommentTextChar">
    <w:name w:val="Comment Text Char"/>
    <w:basedOn w:val="DefaultParagraphFont"/>
    <w:link w:val="CommentText"/>
    <w:uiPriority w:val="99"/>
    <w:semiHidden/>
    <w:rsid w:val="006A1DD8"/>
    <w:rPr>
      <w:sz w:val="20"/>
      <w:szCs w:val="20"/>
    </w:rPr>
  </w:style>
  <w:style w:type="paragraph" w:styleId="CommentSubject">
    <w:name w:val="annotation subject"/>
    <w:basedOn w:val="CommentText"/>
    <w:next w:val="CommentText"/>
    <w:link w:val="CommentSubjectChar"/>
    <w:uiPriority w:val="99"/>
    <w:semiHidden/>
    <w:unhideWhenUsed/>
    <w:rsid w:val="006A1DD8"/>
    <w:rPr>
      <w:b/>
      <w:bCs/>
    </w:rPr>
  </w:style>
  <w:style w:type="character" w:customStyle="1" w:styleId="CommentSubjectChar">
    <w:name w:val="Comment Subject Char"/>
    <w:basedOn w:val="CommentTextChar"/>
    <w:link w:val="CommentSubject"/>
    <w:uiPriority w:val="99"/>
    <w:semiHidden/>
    <w:rsid w:val="006A1DD8"/>
    <w:rPr>
      <w:b/>
      <w:bCs/>
      <w:sz w:val="20"/>
      <w:szCs w:val="20"/>
    </w:rPr>
  </w:style>
  <w:style w:type="character" w:customStyle="1" w:styleId="Bodytext22">
    <w:name w:val="Body text (2)2"/>
    <w:basedOn w:val="DefaultParagraphFont"/>
    <w:uiPriority w:val="99"/>
    <w:rsid w:val="00B706C2"/>
    <w:rPr>
      <w:rFonts w:ascii="Times New Roman" w:hAnsi="Times New Roman" w:cs="Times New Roman"/>
      <w:sz w:val="26"/>
      <w:szCs w:val="26"/>
      <w:u w:val="none"/>
    </w:rPr>
  </w:style>
  <w:style w:type="character" w:customStyle="1" w:styleId="Bodytext211pt">
    <w:name w:val="Body text (2) + 11 pt"/>
    <w:basedOn w:val="DefaultParagraphFont"/>
    <w:uiPriority w:val="99"/>
    <w:rsid w:val="006D7D70"/>
    <w:rPr>
      <w:rFonts w:ascii="Times New Roman" w:hAnsi="Times New Roman" w:cs="Times New Roman"/>
      <w:sz w:val="22"/>
      <w:szCs w:val="22"/>
      <w:u w:val="none"/>
    </w:rPr>
  </w:style>
  <w:style w:type="character" w:customStyle="1" w:styleId="Bodytext211pt1">
    <w:name w:val="Body text (2) + 11 pt1"/>
    <w:aliases w:val="Italic1"/>
    <w:basedOn w:val="DefaultParagraphFont"/>
    <w:uiPriority w:val="99"/>
    <w:rsid w:val="001F306D"/>
    <w:rPr>
      <w:rFonts w:ascii="Times New Roman" w:hAnsi="Times New Roman" w:cs="Times New Roman"/>
      <w:i/>
      <w:iCs/>
      <w:sz w:val="22"/>
      <w:szCs w:val="22"/>
      <w:u w:val="none"/>
    </w:rPr>
  </w:style>
  <w:style w:type="character" w:customStyle="1" w:styleId="Bodytext2NotBold">
    <w:name w:val="Body text (2) + Not Bold"/>
    <w:basedOn w:val="DefaultParagraphFont"/>
    <w:uiPriority w:val="99"/>
    <w:rsid w:val="009520AB"/>
    <w:rPr>
      <w:rFonts w:ascii="Times New Roman" w:hAnsi="Times New Roman" w:cs="Times New Roman"/>
      <w:u w:val="none"/>
    </w:rPr>
  </w:style>
  <w:style w:type="numbering" w:customStyle="1" w:styleId="NoList1">
    <w:name w:val="No List1"/>
    <w:next w:val="NoList"/>
    <w:uiPriority w:val="99"/>
    <w:semiHidden/>
    <w:unhideWhenUsed/>
    <w:rsid w:val="008E3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20" w:line="288"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1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rsid w:val="00FE14A6"/>
    <w:rPr>
      <w:vertAlign w:val="superscript"/>
    </w:rPr>
  </w:style>
  <w:style w:type="paragraph" w:styleId="FootnoteText">
    <w:name w:val="footnote text"/>
    <w:basedOn w:val="Normal"/>
    <w:link w:val="FootnoteTextChar"/>
    <w:uiPriority w:val="99"/>
    <w:rsid w:val="00FE14A6"/>
    <w:pPr>
      <w:suppressAutoHyphens/>
      <w:spacing w:after="0" w:line="240" w:lineRule="auto"/>
      <w:ind w:firstLine="0"/>
      <w:jc w:val="left"/>
    </w:pPr>
    <w:rPr>
      <w:rFonts w:ascii="Calibri" w:eastAsia="Times New Roman" w:hAnsi="Calibri"/>
      <w:sz w:val="20"/>
      <w:szCs w:val="20"/>
      <w:lang w:val="x-none" w:eastAsia="zh-CN"/>
    </w:rPr>
  </w:style>
  <w:style w:type="character" w:customStyle="1" w:styleId="FootnoteTextChar">
    <w:name w:val="Footnote Text Char"/>
    <w:basedOn w:val="DefaultParagraphFont"/>
    <w:link w:val="FootnoteText"/>
    <w:uiPriority w:val="99"/>
    <w:rsid w:val="00FE14A6"/>
    <w:rPr>
      <w:rFonts w:ascii="Calibri" w:eastAsia="Times New Roman" w:hAnsi="Calibri"/>
      <w:sz w:val="20"/>
      <w:szCs w:val="20"/>
      <w:lang w:val="x-none" w:eastAsia="zh-CN"/>
    </w:rPr>
  </w:style>
  <w:style w:type="paragraph" w:styleId="Header">
    <w:name w:val="header"/>
    <w:basedOn w:val="Normal"/>
    <w:link w:val="HeaderChar"/>
    <w:uiPriority w:val="99"/>
    <w:unhideWhenUsed/>
    <w:rsid w:val="00BB6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5A1"/>
  </w:style>
  <w:style w:type="paragraph" w:styleId="Footer">
    <w:name w:val="footer"/>
    <w:basedOn w:val="Normal"/>
    <w:link w:val="FooterChar"/>
    <w:uiPriority w:val="99"/>
    <w:unhideWhenUsed/>
    <w:rsid w:val="00BB6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5A1"/>
  </w:style>
  <w:style w:type="paragraph" w:styleId="ListParagraph">
    <w:name w:val="List Paragraph"/>
    <w:basedOn w:val="Normal"/>
    <w:uiPriority w:val="34"/>
    <w:qFormat/>
    <w:rsid w:val="00386A99"/>
    <w:pPr>
      <w:ind w:left="720"/>
      <w:contextualSpacing/>
    </w:pPr>
  </w:style>
  <w:style w:type="paragraph" w:styleId="BalloonText">
    <w:name w:val="Balloon Text"/>
    <w:basedOn w:val="Normal"/>
    <w:link w:val="BalloonTextChar"/>
    <w:uiPriority w:val="99"/>
    <w:semiHidden/>
    <w:unhideWhenUsed/>
    <w:rsid w:val="00F6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7F4"/>
    <w:rPr>
      <w:rFonts w:ascii="Tahoma" w:hAnsi="Tahoma" w:cs="Tahoma"/>
      <w:sz w:val="16"/>
      <w:szCs w:val="16"/>
    </w:rPr>
  </w:style>
  <w:style w:type="paragraph" w:styleId="Revision">
    <w:name w:val="Revision"/>
    <w:hidden/>
    <w:uiPriority w:val="99"/>
    <w:semiHidden/>
    <w:rsid w:val="00F657F4"/>
    <w:pPr>
      <w:spacing w:after="0" w:line="240" w:lineRule="auto"/>
      <w:ind w:firstLine="0"/>
      <w:jc w:val="left"/>
    </w:pPr>
  </w:style>
  <w:style w:type="character" w:styleId="CommentReference">
    <w:name w:val="annotation reference"/>
    <w:basedOn w:val="DefaultParagraphFont"/>
    <w:uiPriority w:val="99"/>
    <w:semiHidden/>
    <w:unhideWhenUsed/>
    <w:rsid w:val="006A1DD8"/>
    <w:rPr>
      <w:sz w:val="16"/>
      <w:szCs w:val="16"/>
    </w:rPr>
  </w:style>
  <w:style w:type="paragraph" w:styleId="CommentText">
    <w:name w:val="annotation text"/>
    <w:basedOn w:val="Normal"/>
    <w:link w:val="CommentTextChar"/>
    <w:uiPriority w:val="99"/>
    <w:semiHidden/>
    <w:unhideWhenUsed/>
    <w:rsid w:val="006A1DD8"/>
    <w:pPr>
      <w:spacing w:line="240" w:lineRule="auto"/>
    </w:pPr>
    <w:rPr>
      <w:sz w:val="20"/>
      <w:szCs w:val="20"/>
    </w:rPr>
  </w:style>
  <w:style w:type="character" w:customStyle="1" w:styleId="CommentTextChar">
    <w:name w:val="Comment Text Char"/>
    <w:basedOn w:val="DefaultParagraphFont"/>
    <w:link w:val="CommentText"/>
    <w:uiPriority w:val="99"/>
    <w:semiHidden/>
    <w:rsid w:val="006A1DD8"/>
    <w:rPr>
      <w:sz w:val="20"/>
      <w:szCs w:val="20"/>
    </w:rPr>
  </w:style>
  <w:style w:type="paragraph" w:styleId="CommentSubject">
    <w:name w:val="annotation subject"/>
    <w:basedOn w:val="CommentText"/>
    <w:next w:val="CommentText"/>
    <w:link w:val="CommentSubjectChar"/>
    <w:uiPriority w:val="99"/>
    <w:semiHidden/>
    <w:unhideWhenUsed/>
    <w:rsid w:val="006A1DD8"/>
    <w:rPr>
      <w:b/>
      <w:bCs/>
    </w:rPr>
  </w:style>
  <w:style w:type="character" w:customStyle="1" w:styleId="CommentSubjectChar">
    <w:name w:val="Comment Subject Char"/>
    <w:basedOn w:val="CommentTextChar"/>
    <w:link w:val="CommentSubject"/>
    <w:uiPriority w:val="99"/>
    <w:semiHidden/>
    <w:rsid w:val="006A1DD8"/>
    <w:rPr>
      <w:b/>
      <w:bCs/>
      <w:sz w:val="20"/>
      <w:szCs w:val="20"/>
    </w:rPr>
  </w:style>
  <w:style w:type="character" w:customStyle="1" w:styleId="Bodytext22">
    <w:name w:val="Body text (2)2"/>
    <w:basedOn w:val="DefaultParagraphFont"/>
    <w:uiPriority w:val="99"/>
    <w:rsid w:val="00B706C2"/>
    <w:rPr>
      <w:rFonts w:ascii="Times New Roman" w:hAnsi="Times New Roman" w:cs="Times New Roman"/>
      <w:sz w:val="26"/>
      <w:szCs w:val="26"/>
      <w:u w:val="none"/>
    </w:rPr>
  </w:style>
  <w:style w:type="character" w:customStyle="1" w:styleId="Bodytext211pt">
    <w:name w:val="Body text (2) + 11 pt"/>
    <w:basedOn w:val="DefaultParagraphFont"/>
    <w:uiPriority w:val="99"/>
    <w:rsid w:val="006D7D70"/>
    <w:rPr>
      <w:rFonts w:ascii="Times New Roman" w:hAnsi="Times New Roman" w:cs="Times New Roman"/>
      <w:sz w:val="22"/>
      <w:szCs w:val="22"/>
      <w:u w:val="none"/>
    </w:rPr>
  </w:style>
  <w:style w:type="character" w:customStyle="1" w:styleId="Bodytext211pt1">
    <w:name w:val="Body text (2) + 11 pt1"/>
    <w:aliases w:val="Italic1"/>
    <w:basedOn w:val="DefaultParagraphFont"/>
    <w:uiPriority w:val="99"/>
    <w:rsid w:val="001F306D"/>
    <w:rPr>
      <w:rFonts w:ascii="Times New Roman" w:hAnsi="Times New Roman" w:cs="Times New Roman"/>
      <w:i/>
      <w:iCs/>
      <w:sz w:val="22"/>
      <w:szCs w:val="22"/>
      <w:u w:val="none"/>
    </w:rPr>
  </w:style>
  <w:style w:type="character" w:customStyle="1" w:styleId="Bodytext2NotBold">
    <w:name w:val="Body text (2) + Not Bold"/>
    <w:basedOn w:val="DefaultParagraphFont"/>
    <w:uiPriority w:val="99"/>
    <w:rsid w:val="009520AB"/>
    <w:rPr>
      <w:rFonts w:ascii="Times New Roman" w:hAnsi="Times New Roman" w:cs="Times New Roman"/>
      <w:u w:val="none"/>
    </w:rPr>
  </w:style>
  <w:style w:type="numbering" w:customStyle="1" w:styleId="NoList1">
    <w:name w:val="No List1"/>
    <w:next w:val="NoList"/>
    <w:uiPriority w:val="99"/>
    <w:semiHidden/>
    <w:unhideWhenUsed/>
    <w:rsid w:val="008E3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F6A457-AECA-425E-9931-1DF054589EF8}">
  <ds:schemaRefs>
    <ds:schemaRef ds:uri="http://schemas.openxmlformats.org/officeDocument/2006/bibliography"/>
  </ds:schemaRefs>
</ds:datastoreItem>
</file>

<file path=customXml/itemProps2.xml><?xml version="1.0" encoding="utf-8"?>
<ds:datastoreItem xmlns:ds="http://schemas.openxmlformats.org/officeDocument/2006/customXml" ds:itemID="{DA6D4A4E-13D1-4B45-8AB5-3F338662A1C4}"/>
</file>

<file path=customXml/itemProps3.xml><?xml version="1.0" encoding="utf-8"?>
<ds:datastoreItem xmlns:ds="http://schemas.openxmlformats.org/officeDocument/2006/customXml" ds:itemID="{42E4C8B3-080F-4F22-A35E-94CAF118F50F}"/>
</file>

<file path=customXml/itemProps4.xml><?xml version="1.0" encoding="utf-8"?>
<ds:datastoreItem xmlns:ds="http://schemas.openxmlformats.org/officeDocument/2006/customXml" ds:itemID="{6EE71BAE-4CBB-407E-9C73-EC427DFCD654}"/>
</file>

<file path=docProps/app.xml><?xml version="1.0" encoding="utf-8"?>
<Properties xmlns="http://schemas.openxmlformats.org/officeDocument/2006/extended-properties" xmlns:vt="http://schemas.openxmlformats.org/officeDocument/2006/docPropsVTypes">
  <Template>Normal.dotm</Template>
  <TotalTime>4583</TotalTime>
  <Pages>106</Pages>
  <Words>22164</Words>
  <Characters>126335</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148203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bienphongvnn</dc:creator>
  <cp:lastModifiedBy>bienphongvnn</cp:lastModifiedBy>
  <cp:revision>263</cp:revision>
  <cp:lastPrinted>2023-04-18T04:26:00Z</cp:lastPrinted>
  <dcterms:created xsi:type="dcterms:W3CDTF">2023-02-10T03:20:00Z</dcterms:created>
  <dcterms:modified xsi:type="dcterms:W3CDTF">2023-09-20T02:07:00Z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